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FD" w:rsidRDefault="009E53FD" w:rsidP="009E53FD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-499110</wp:posOffset>
            </wp:positionV>
            <wp:extent cx="1273175" cy="1377315"/>
            <wp:effectExtent l="19050" t="0" r="3175" b="0"/>
            <wp:wrapTight wrapText="bothSides">
              <wp:wrapPolygon edited="0">
                <wp:start x="-323" y="0"/>
                <wp:lineTo x="-323" y="21212"/>
                <wp:lineTo x="21654" y="21212"/>
                <wp:lineTo x="21654" y="0"/>
                <wp:lineTo x="-323" y="0"/>
              </wp:wrapPolygon>
            </wp:wrapTight>
            <wp:docPr id="12" name="Picture 12" descr="NewLogo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1F">
        <w:rPr>
          <w:rFonts w:asciiTheme="majorHAnsi" w:hAnsiTheme="majorHAnsi"/>
          <w:b/>
          <w:sz w:val="40"/>
          <w:szCs w:val="40"/>
        </w:rPr>
        <w:t>2018 Parent Education Session Dates</w:t>
      </w:r>
      <w:r w:rsidRPr="00F36E15">
        <w:rPr>
          <w:rFonts w:ascii="Cambria" w:hAnsi="Cambria"/>
          <w:noProof/>
          <w:sz w:val="28"/>
          <w:szCs w:val="28"/>
          <w:lang w:eastAsia="en-AU"/>
        </w:rPr>
        <w:t xml:space="preserve"> </w:t>
      </w:r>
    </w:p>
    <w:p w:rsidR="00FE64A6" w:rsidRDefault="00FE64A6" w:rsidP="00F36E15">
      <w:pPr>
        <w:rPr>
          <w:rFonts w:asciiTheme="majorHAnsi" w:hAnsiTheme="majorHAnsi"/>
          <w:b/>
          <w:sz w:val="40"/>
          <w:szCs w:val="40"/>
        </w:rPr>
      </w:pPr>
    </w:p>
    <w:p w:rsidR="00FE64A6" w:rsidRDefault="00FE64A6" w:rsidP="00F36E15">
      <w:pPr>
        <w:rPr>
          <w:rFonts w:asciiTheme="majorHAnsi" w:hAnsiTheme="majorHAnsi"/>
          <w:b/>
          <w:sz w:val="40"/>
          <w:szCs w:val="40"/>
        </w:rPr>
      </w:pPr>
    </w:p>
    <w:p w:rsidR="00FE64A6" w:rsidRPr="00863E1F" w:rsidRDefault="00FE64A6" w:rsidP="00F36E15">
      <w:pPr>
        <w:rPr>
          <w:rFonts w:asciiTheme="majorHAnsi" w:hAnsiTheme="majorHAnsi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016"/>
        <w:gridCol w:w="3004"/>
        <w:gridCol w:w="2997"/>
      </w:tblGrid>
      <w:tr w:rsidR="00863E1F" w:rsidTr="00FE64A6">
        <w:trPr>
          <w:trHeight w:val="1254"/>
        </w:trPr>
        <w:tc>
          <w:tcPr>
            <w:tcW w:w="3016" w:type="dxa"/>
          </w:tcPr>
          <w:p w:rsidR="009B327E" w:rsidRPr="006642EB" w:rsidRDefault="009B327E" w:rsidP="006642E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4C4592">
              <w:rPr>
                <w:rFonts w:asciiTheme="majorHAnsi" w:hAnsiTheme="majorHAnsi"/>
                <w:b/>
                <w:sz w:val="32"/>
                <w:szCs w:val="32"/>
              </w:rPr>
              <w:t>Managing Sleep Problems Sessions</w:t>
            </w:r>
          </w:p>
        </w:tc>
        <w:tc>
          <w:tcPr>
            <w:tcW w:w="3004" w:type="dxa"/>
          </w:tcPr>
          <w:p w:rsidR="009B327E" w:rsidRPr="006642EB" w:rsidRDefault="009B327E" w:rsidP="006642EB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4C4592">
              <w:rPr>
                <w:rFonts w:asciiTheme="majorHAnsi" w:hAnsiTheme="majorHAnsi"/>
                <w:b/>
                <w:sz w:val="32"/>
                <w:szCs w:val="32"/>
              </w:rPr>
              <w:t>Enjoying your terrific Toddler Sessions</w:t>
            </w:r>
          </w:p>
        </w:tc>
        <w:tc>
          <w:tcPr>
            <w:tcW w:w="2997" w:type="dxa"/>
          </w:tcPr>
          <w:p w:rsidR="009B327E" w:rsidRPr="006642EB" w:rsidRDefault="009B327E" w:rsidP="006642EB">
            <w:pPr>
              <w:rPr>
                <w:rFonts w:asciiTheme="majorHAnsi" w:hAnsiTheme="majorHAnsi"/>
                <w:b/>
                <w:sz w:val="32"/>
              </w:rPr>
            </w:pPr>
            <w:r w:rsidRPr="004C4592">
              <w:rPr>
                <w:rFonts w:asciiTheme="majorHAnsi" w:hAnsiTheme="majorHAnsi"/>
                <w:b/>
                <w:sz w:val="32"/>
              </w:rPr>
              <w:t>St John’s ‘Kids First’ Course</w:t>
            </w:r>
            <w:r w:rsidR="00863E1F">
              <w:rPr>
                <w:rFonts w:asciiTheme="majorHAnsi" w:hAnsiTheme="majorHAnsi"/>
                <w:b/>
                <w:sz w:val="32"/>
              </w:rPr>
              <w:t xml:space="preserve"> (1/2 day)</w:t>
            </w:r>
          </w:p>
        </w:tc>
      </w:tr>
      <w:tr w:rsidR="00863E1F" w:rsidTr="00FE64A6">
        <w:tc>
          <w:tcPr>
            <w:tcW w:w="3016" w:type="dxa"/>
          </w:tcPr>
          <w:p w:rsidR="00863E1F" w:rsidRPr="00863E1F" w:rsidRDefault="00863E1F" w:rsidP="006642EB">
            <w:pPr>
              <w:rPr>
                <w:rFonts w:asciiTheme="majorHAnsi" w:hAnsiTheme="majorHAnsi"/>
                <w:sz w:val="24"/>
              </w:rPr>
            </w:pPr>
            <w:bookmarkStart w:id="0" w:name="_Hlk504225240"/>
          </w:p>
          <w:p w:rsidR="009B327E" w:rsidRPr="00863E1F" w:rsidRDefault="00DD2D08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Wednesday 28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863E1F">
              <w:rPr>
                <w:rFonts w:asciiTheme="majorHAnsi" w:hAnsiTheme="majorHAnsi"/>
                <w:sz w:val="24"/>
              </w:rPr>
              <w:t xml:space="preserve"> February 10am-12pm</w:t>
            </w:r>
          </w:p>
          <w:p w:rsidR="00863E1F" w:rsidRPr="00863E1F" w:rsidRDefault="00DD2D08" w:rsidP="00FE64A6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Alexandra Maternal and Child Health Centre</w:t>
            </w:r>
          </w:p>
        </w:tc>
        <w:tc>
          <w:tcPr>
            <w:tcW w:w="3004" w:type="dxa"/>
          </w:tcPr>
          <w:p w:rsidR="00863E1F" w:rsidRPr="00863E1F" w:rsidRDefault="00863E1F" w:rsidP="00DD2D08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DD2D08" w:rsidRPr="00863E1F" w:rsidRDefault="00DD2D08" w:rsidP="00DD2D08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Wednesday 28th February 1pm-3pm</w:t>
            </w:r>
          </w:p>
          <w:p w:rsidR="009B327E" w:rsidRPr="00863E1F" w:rsidRDefault="00DD2D08" w:rsidP="00DD2D08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Alexandra Maternal and Child Health Centre</w:t>
            </w:r>
          </w:p>
        </w:tc>
        <w:tc>
          <w:tcPr>
            <w:tcW w:w="2997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9B327E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Wednesday 7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863E1F">
              <w:rPr>
                <w:rFonts w:asciiTheme="majorHAnsi" w:hAnsiTheme="majorHAnsi"/>
                <w:sz w:val="24"/>
              </w:rPr>
              <w:t xml:space="preserve"> March</w:t>
            </w:r>
          </w:p>
          <w:p w:rsidR="009B327E" w:rsidRDefault="009B327E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CE</w:t>
            </w:r>
            <w:r w:rsidR="0092285E">
              <w:rPr>
                <w:rFonts w:asciiTheme="majorHAnsi" w:hAnsiTheme="majorHAnsi"/>
                <w:sz w:val="24"/>
              </w:rPr>
              <w:t>A</w:t>
            </w:r>
            <w:r w:rsidRPr="00863E1F">
              <w:rPr>
                <w:rFonts w:asciiTheme="majorHAnsi" w:hAnsiTheme="majorHAnsi"/>
                <w:sz w:val="24"/>
              </w:rPr>
              <w:t>CA, Alexandra</w:t>
            </w:r>
          </w:p>
          <w:p w:rsidR="0092285E" w:rsidRPr="00863E1F" w:rsidRDefault="0092285E" w:rsidP="00F36E1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9:30-1:30pm</w:t>
            </w:r>
          </w:p>
        </w:tc>
      </w:tr>
      <w:tr w:rsidR="00863E1F" w:rsidTr="00FE64A6">
        <w:tc>
          <w:tcPr>
            <w:tcW w:w="3016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DD2D08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Thursday</w:t>
            </w:r>
            <w:r w:rsidR="004C4592" w:rsidRPr="00863E1F">
              <w:rPr>
                <w:rFonts w:asciiTheme="majorHAnsi" w:hAnsiTheme="majorHAnsi"/>
                <w:sz w:val="24"/>
              </w:rPr>
              <w:t xml:space="preserve"> 1</w:t>
            </w:r>
            <w:r w:rsidR="004C4592" w:rsidRPr="00863E1F">
              <w:rPr>
                <w:rFonts w:asciiTheme="majorHAnsi" w:hAnsiTheme="majorHAnsi"/>
                <w:sz w:val="24"/>
                <w:vertAlign w:val="superscript"/>
              </w:rPr>
              <w:t>st</w:t>
            </w:r>
            <w:r w:rsidR="004C4592" w:rsidRPr="00863E1F">
              <w:rPr>
                <w:rFonts w:asciiTheme="majorHAnsi" w:hAnsiTheme="majorHAnsi"/>
                <w:sz w:val="24"/>
              </w:rPr>
              <w:t xml:space="preserve"> March</w:t>
            </w:r>
          </w:p>
          <w:p w:rsidR="004C4592" w:rsidRPr="00863E1F" w:rsidRDefault="004C4592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10am-12pm</w:t>
            </w:r>
          </w:p>
          <w:p w:rsidR="00DD2D08" w:rsidRPr="00863E1F" w:rsidRDefault="004C4592" w:rsidP="00FE64A6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Kinglake Ranges Children’s Centre</w:t>
            </w:r>
          </w:p>
        </w:tc>
        <w:tc>
          <w:tcPr>
            <w:tcW w:w="3004" w:type="dxa"/>
          </w:tcPr>
          <w:p w:rsidR="00863E1F" w:rsidRPr="00863E1F" w:rsidRDefault="00863E1F" w:rsidP="004C4592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Thursday 1st March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1pm-3pm</w:t>
            </w:r>
          </w:p>
          <w:p w:rsidR="009B327E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Kinglake Ranges Children’s Centre</w:t>
            </w:r>
          </w:p>
        </w:tc>
        <w:tc>
          <w:tcPr>
            <w:tcW w:w="2997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9B327E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Thursday 22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nd</w:t>
            </w:r>
            <w:r w:rsidRPr="00863E1F">
              <w:rPr>
                <w:rFonts w:asciiTheme="majorHAnsi" w:hAnsiTheme="majorHAnsi"/>
                <w:sz w:val="24"/>
              </w:rPr>
              <w:t xml:space="preserve"> March</w:t>
            </w:r>
          </w:p>
          <w:p w:rsidR="009B327E" w:rsidRPr="00863E1F" w:rsidRDefault="009B327E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Kinglake</w:t>
            </w:r>
            <w:r w:rsidR="00E314E9" w:rsidRPr="00863E1F">
              <w:rPr>
                <w:rFonts w:asciiTheme="majorHAnsi" w:hAnsiTheme="majorHAnsi"/>
                <w:sz w:val="24"/>
              </w:rPr>
              <w:t xml:space="preserve"> Ranges</w:t>
            </w:r>
            <w:r w:rsidRPr="00863E1F">
              <w:rPr>
                <w:rFonts w:asciiTheme="majorHAnsi" w:hAnsiTheme="majorHAnsi"/>
                <w:sz w:val="24"/>
              </w:rPr>
              <w:t xml:space="preserve"> Children’s Centre</w:t>
            </w:r>
            <w:r w:rsidR="0092285E">
              <w:rPr>
                <w:rFonts w:asciiTheme="majorHAnsi" w:hAnsiTheme="majorHAnsi"/>
                <w:sz w:val="24"/>
              </w:rPr>
              <w:t xml:space="preserve"> 9:30-1:30pm</w:t>
            </w:r>
          </w:p>
        </w:tc>
      </w:tr>
      <w:tr w:rsidR="00863E1F" w:rsidTr="00FE64A6">
        <w:tc>
          <w:tcPr>
            <w:tcW w:w="3016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4C4592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Wednesday 13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863E1F">
              <w:rPr>
                <w:rFonts w:asciiTheme="majorHAnsi" w:hAnsiTheme="majorHAnsi"/>
                <w:sz w:val="24"/>
              </w:rPr>
              <w:t xml:space="preserve"> June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10am-12pm</w:t>
            </w:r>
          </w:p>
          <w:p w:rsidR="00863E1F" w:rsidRPr="00863E1F" w:rsidRDefault="004C4592" w:rsidP="00FE64A6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Alexandra Maternal and Child Health Centre</w:t>
            </w:r>
          </w:p>
        </w:tc>
        <w:tc>
          <w:tcPr>
            <w:tcW w:w="3004" w:type="dxa"/>
          </w:tcPr>
          <w:p w:rsidR="00863E1F" w:rsidRPr="00863E1F" w:rsidRDefault="00863E1F" w:rsidP="004C4592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Wednesday 13th June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1pm-3pm</w:t>
            </w:r>
          </w:p>
          <w:p w:rsidR="009B327E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Alexandra Maternal and Child Health Centre</w:t>
            </w:r>
          </w:p>
        </w:tc>
        <w:tc>
          <w:tcPr>
            <w:tcW w:w="2997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E314E9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Wednesday 7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863E1F">
              <w:rPr>
                <w:rFonts w:asciiTheme="majorHAnsi" w:hAnsiTheme="majorHAnsi"/>
                <w:sz w:val="24"/>
              </w:rPr>
              <w:t xml:space="preserve"> November</w:t>
            </w:r>
          </w:p>
          <w:p w:rsidR="00E314E9" w:rsidRDefault="00E314E9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CE</w:t>
            </w:r>
            <w:r w:rsidR="0092285E">
              <w:rPr>
                <w:rFonts w:asciiTheme="majorHAnsi" w:hAnsiTheme="majorHAnsi"/>
                <w:sz w:val="24"/>
              </w:rPr>
              <w:t>A</w:t>
            </w:r>
            <w:r w:rsidRPr="00863E1F">
              <w:rPr>
                <w:rFonts w:asciiTheme="majorHAnsi" w:hAnsiTheme="majorHAnsi"/>
                <w:sz w:val="24"/>
              </w:rPr>
              <w:t>CA, Alexandra</w:t>
            </w:r>
          </w:p>
          <w:p w:rsidR="0092285E" w:rsidRPr="00863E1F" w:rsidRDefault="0092285E" w:rsidP="00F36E15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9:30-1:30pm</w:t>
            </w:r>
          </w:p>
        </w:tc>
      </w:tr>
      <w:tr w:rsidR="00863E1F" w:rsidTr="00FE64A6">
        <w:tc>
          <w:tcPr>
            <w:tcW w:w="3016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4C4592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Thursday 21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st</w:t>
            </w:r>
            <w:r w:rsidRPr="00863E1F">
              <w:rPr>
                <w:rFonts w:asciiTheme="majorHAnsi" w:hAnsiTheme="majorHAnsi"/>
                <w:sz w:val="24"/>
              </w:rPr>
              <w:t xml:space="preserve"> June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10am-12pm</w:t>
            </w:r>
          </w:p>
          <w:p w:rsidR="00863E1F" w:rsidRPr="00863E1F" w:rsidRDefault="004C4592" w:rsidP="00FE64A6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Kinglake Ranges Children’s Centre</w:t>
            </w:r>
          </w:p>
        </w:tc>
        <w:tc>
          <w:tcPr>
            <w:tcW w:w="3004" w:type="dxa"/>
          </w:tcPr>
          <w:p w:rsidR="00863E1F" w:rsidRPr="00863E1F" w:rsidRDefault="00863E1F" w:rsidP="004C4592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Thursday 21st June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1pm-3pm</w:t>
            </w:r>
          </w:p>
          <w:p w:rsidR="009B327E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Kinglake Ranges Children’s Centre</w:t>
            </w:r>
          </w:p>
        </w:tc>
        <w:tc>
          <w:tcPr>
            <w:tcW w:w="2997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E314E9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 xml:space="preserve">Thursday </w:t>
            </w:r>
            <w:r w:rsidR="0042450A">
              <w:rPr>
                <w:rFonts w:asciiTheme="majorHAnsi" w:hAnsiTheme="majorHAnsi"/>
                <w:sz w:val="24"/>
              </w:rPr>
              <w:t>29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863E1F">
              <w:rPr>
                <w:rFonts w:asciiTheme="majorHAnsi" w:hAnsiTheme="majorHAnsi"/>
                <w:sz w:val="24"/>
              </w:rPr>
              <w:t xml:space="preserve"> November</w:t>
            </w:r>
          </w:p>
          <w:p w:rsidR="00E314E9" w:rsidRPr="00863E1F" w:rsidRDefault="00E314E9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Kinglake Ranges Children’s Centre</w:t>
            </w:r>
            <w:r w:rsidR="0092285E">
              <w:rPr>
                <w:rFonts w:asciiTheme="majorHAnsi" w:hAnsiTheme="majorHAnsi"/>
                <w:sz w:val="24"/>
              </w:rPr>
              <w:t xml:space="preserve"> 9:30-1:30pm</w:t>
            </w:r>
          </w:p>
        </w:tc>
      </w:tr>
      <w:tr w:rsidR="00863E1F" w:rsidTr="00FE64A6">
        <w:tc>
          <w:tcPr>
            <w:tcW w:w="3016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4C4592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Wednesday 17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863E1F">
              <w:rPr>
                <w:rFonts w:asciiTheme="majorHAnsi" w:hAnsiTheme="majorHAnsi"/>
                <w:sz w:val="24"/>
              </w:rPr>
              <w:t xml:space="preserve"> October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10am-12pm</w:t>
            </w:r>
          </w:p>
          <w:p w:rsidR="00863E1F" w:rsidRPr="00863E1F" w:rsidRDefault="004C4592" w:rsidP="00FE64A6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Alexandra Maternal and Child Health Centre</w:t>
            </w:r>
          </w:p>
        </w:tc>
        <w:tc>
          <w:tcPr>
            <w:tcW w:w="3004" w:type="dxa"/>
          </w:tcPr>
          <w:p w:rsidR="00863E1F" w:rsidRPr="00863E1F" w:rsidRDefault="00863E1F" w:rsidP="004C4592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Wednesday 17th October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1pm -3pm</w:t>
            </w:r>
          </w:p>
          <w:p w:rsidR="009B327E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Alexandra Maternal and Child Health Centre</w:t>
            </w:r>
          </w:p>
        </w:tc>
        <w:tc>
          <w:tcPr>
            <w:tcW w:w="2997" w:type="dxa"/>
          </w:tcPr>
          <w:p w:rsidR="009B327E" w:rsidRPr="00863E1F" w:rsidRDefault="009B327E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863E1F" w:rsidTr="00FE64A6">
        <w:tc>
          <w:tcPr>
            <w:tcW w:w="3016" w:type="dxa"/>
          </w:tcPr>
          <w:p w:rsidR="00863E1F" w:rsidRPr="00863E1F" w:rsidRDefault="00863E1F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B327E" w:rsidRPr="00863E1F" w:rsidRDefault="004C4592" w:rsidP="00F36E15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Thursday 25</w:t>
            </w:r>
            <w:r w:rsidRPr="00863E1F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Pr="00863E1F">
              <w:rPr>
                <w:rFonts w:asciiTheme="majorHAnsi" w:hAnsiTheme="majorHAnsi"/>
                <w:sz w:val="24"/>
              </w:rPr>
              <w:t xml:space="preserve"> October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10am-12pm</w:t>
            </w:r>
          </w:p>
          <w:p w:rsidR="00863E1F" w:rsidRPr="00863E1F" w:rsidRDefault="004C4592" w:rsidP="00FE64A6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Kinglake Ranges Children’s Centre</w:t>
            </w:r>
          </w:p>
        </w:tc>
        <w:tc>
          <w:tcPr>
            <w:tcW w:w="3004" w:type="dxa"/>
          </w:tcPr>
          <w:p w:rsidR="00863E1F" w:rsidRPr="00863E1F" w:rsidRDefault="00863E1F" w:rsidP="004C4592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Thursday 25th October</w:t>
            </w:r>
          </w:p>
          <w:p w:rsidR="004C4592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1pm-3pm</w:t>
            </w:r>
          </w:p>
          <w:p w:rsidR="009B327E" w:rsidRPr="00863E1F" w:rsidRDefault="004C4592" w:rsidP="004C4592">
            <w:pPr>
              <w:jc w:val="center"/>
              <w:rPr>
                <w:rFonts w:asciiTheme="majorHAnsi" w:hAnsiTheme="majorHAnsi"/>
                <w:sz w:val="24"/>
              </w:rPr>
            </w:pPr>
            <w:r w:rsidRPr="00863E1F">
              <w:rPr>
                <w:rFonts w:asciiTheme="majorHAnsi" w:hAnsiTheme="majorHAnsi"/>
                <w:sz w:val="24"/>
              </w:rPr>
              <w:t>Kinglake Ranges Children’s Centre</w:t>
            </w:r>
          </w:p>
        </w:tc>
        <w:tc>
          <w:tcPr>
            <w:tcW w:w="2997" w:type="dxa"/>
          </w:tcPr>
          <w:p w:rsidR="009B327E" w:rsidRPr="00863E1F" w:rsidRDefault="009B327E" w:rsidP="00F36E15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bookmarkEnd w:id="0"/>
    </w:tbl>
    <w:p w:rsidR="004E5C42" w:rsidRPr="006642EB" w:rsidRDefault="004E5C42" w:rsidP="006642EB"/>
    <w:p w:rsidR="006642EB" w:rsidRDefault="006642EB" w:rsidP="00AD7A3A">
      <w:pPr>
        <w:ind w:left="2200"/>
        <w:rPr>
          <w:rFonts w:ascii="Cambria" w:hAnsi="Cambria"/>
        </w:rPr>
      </w:pPr>
    </w:p>
    <w:p w:rsidR="006642EB" w:rsidRDefault="006642EB" w:rsidP="00AD7A3A">
      <w:pPr>
        <w:ind w:left="2200"/>
        <w:rPr>
          <w:rFonts w:ascii="Cambria" w:hAnsi="Cambria"/>
        </w:rPr>
      </w:pPr>
    </w:p>
    <w:p w:rsidR="006642EB" w:rsidRDefault="006642EB" w:rsidP="00AD7A3A">
      <w:pPr>
        <w:ind w:left="2200"/>
        <w:rPr>
          <w:rFonts w:ascii="Cambria" w:hAnsi="Cambria"/>
        </w:rPr>
      </w:pPr>
    </w:p>
    <w:p w:rsidR="006642EB" w:rsidRDefault="009E53FD" w:rsidP="00AD7A3A">
      <w:pPr>
        <w:ind w:left="2200"/>
        <w:rPr>
          <w:rFonts w:ascii="Cambria" w:hAnsi="Cambria"/>
        </w:rPr>
      </w:pPr>
      <w:r>
        <w:rPr>
          <w:rFonts w:ascii="Cambria" w:hAnsi="Cambria"/>
          <w:noProof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375285</wp:posOffset>
            </wp:positionH>
            <wp:positionV relativeFrom="paragraph">
              <wp:posOffset>83820</wp:posOffset>
            </wp:positionV>
            <wp:extent cx="4765675" cy="486410"/>
            <wp:effectExtent l="19050" t="0" r="0" b="0"/>
            <wp:wrapTopAndBottom/>
            <wp:docPr id="1" name="Picture 2" descr="GreenOrangeWaves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OrangeWaves2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2EB" w:rsidRDefault="006642EB" w:rsidP="00AD7A3A">
      <w:pPr>
        <w:ind w:left="2200"/>
        <w:rPr>
          <w:rFonts w:ascii="Cambria" w:hAnsi="Cambria"/>
        </w:rPr>
      </w:pPr>
    </w:p>
    <w:p w:rsidR="006642EB" w:rsidRDefault="006642EB" w:rsidP="00AD7A3A">
      <w:pPr>
        <w:ind w:left="2200"/>
        <w:rPr>
          <w:rFonts w:ascii="Cambria" w:hAnsi="Cambria"/>
        </w:rPr>
      </w:pPr>
    </w:p>
    <w:p w:rsidR="006642EB" w:rsidRDefault="006642EB" w:rsidP="006642EB">
      <w:pPr>
        <w:rPr>
          <w:rFonts w:ascii="Cambria" w:hAnsi="Cambria"/>
        </w:rPr>
      </w:pPr>
    </w:p>
    <w:p w:rsidR="009E53FD" w:rsidRDefault="009E53FD" w:rsidP="00AD7A3A">
      <w:pPr>
        <w:ind w:left="2200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  <w:lang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-582295</wp:posOffset>
            </wp:positionV>
            <wp:extent cx="1271905" cy="1377315"/>
            <wp:effectExtent l="19050" t="0" r="4445" b="0"/>
            <wp:wrapTight wrapText="bothSides">
              <wp:wrapPolygon edited="0">
                <wp:start x="-324" y="0"/>
                <wp:lineTo x="-324" y="21212"/>
                <wp:lineTo x="21675" y="21212"/>
                <wp:lineTo x="21675" y="0"/>
                <wp:lineTo x="-324" y="0"/>
              </wp:wrapPolygon>
            </wp:wrapTight>
            <wp:docPr id="2" name="Picture 2" descr="NewLogo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533" w:rsidRPr="00967533">
        <w:rPr>
          <w:rFonts w:ascii="Cambria" w:hAnsi="Cambria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5.6pt;margin-top:-37.75pt;width:350.7pt;height:108.9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A2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" filled="f" stroked="f">
            <v:textbox>
              <w:txbxContent>
                <w:p w:rsidR="004C4592" w:rsidRPr="006642EB" w:rsidRDefault="004C4592" w:rsidP="00DA1AAA">
                  <w:pPr>
                    <w:rPr>
                      <w:rFonts w:asciiTheme="majorHAnsi" w:hAnsiTheme="majorHAnsi"/>
                      <w:b/>
                      <w:sz w:val="44"/>
                      <w:szCs w:val="44"/>
                      <w:lang w:val="en-US"/>
                    </w:rPr>
                  </w:pPr>
                  <w:r w:rsidRPr="006642EB">
                    <w:rPr>
                      <w:rFonts w:asciiTheme="majorHAnsi" w:hAnsiTheme="majorHAnsi"/>
                      <w:b/>
                      <w:sz w:val="44"/>
                      <w:szCs w:val="44"/>
                      <w:lang w:val="en-US"/>
                    </w:rPr>
                    <w:t>2018 Parent Education Sessions</w:t>
                  </w:r>
                </w:p>
                <w:p w:rsidR="004C4592" w:rsidRDefault="004C4592" w:rsidP="00E92729">
                  <w:pPr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Venue:</w:t>
                  </w:r>
                  <w:r w:rsidRPr="00F36E1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 The Maternal and Child Health Centre</w:t>
                  </w:r>
                </w:p>
                <w:p w:rsidR="004C4592" w:rsidRDefault="004C4592" w:rsidP="00E92729">
                  <w:pPr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 xml:space="preserve">Cost: </w:t>
                  </w:r>
                  <w:r w:rsidRPr="00F36E15"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Free</w:t>
                  </w:r>
                </w:p>
                <w:p w:rsidR="004C4592" w:rsidRPr="00F36E15" w:rsidRDefault="004C4592" w:rsidP="00E92729">
                  <w:pPr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  <w:lang w:val="en-US"/>
                    </w:rPr>
                    <w:t>Babies and Toddlers welcome to attend.</w:t>
                  </w:r>
                </w:p>
              </w:txbxContent>
            </v:textbox>
            <w10:wrap anchorx="margin"/>
          </v:shape>
        </w:pict>
      </w:r>
    </w:p>
    <w:p w:rsidR="009E53FD" w:rsidRDefault="009E53FD" w:rsidP="00AD7A3A">
      <w:pPr>
        <w:ind w:left="2200"/>
        <w:rPr>
          <w:rFonts w:ascii="Cambria" w:hAnsi="Cambria"/>
        </w:rPr>
      </w:pPr>
    </w:p>
    <w:p w:rsidR="009E53FD" w:rsidRDefault="009E53FD" w:rsidP="00AD7A3A">
      <w:pPr>
        <w:ind w:left="2200"/>
        <w:rPr>
          <w:rFonts w:ascii="Cambria" w:hAnsi="Cambria"/>
        </w:rPr>
      </w:pPr>
    </w:p>
    <w:p w:rsidR="009E53FD" w:rsidRDefault="009E53FD" w:rsidP="00AD7A3A">
      <w:pPr>
        <w:ind w:left="2200"/>
        <w:rPr>
          <w:rFonts w:ascii="Cambria" w:hAnsi="Cambria"/>
        </w:rPr>
      </w:pPr>
    </w:p>
    <w:p w:rsidR="009E53FD" w:rsidRDefault="009E53FD" w:rsidP="00AD7A3A">
      <w:pPr>
        <w:ind w:left="2200"/>
        <w:rPr>
          <w:rFonts w:ascii="Cambria" w:hAnsi="Cambria"/>
        </w:rPr>
      </w:pPr>
    </w:p>
    <w:p w:rsidR="009E53FD" w:rsidRDefault="009E53FD" w:rsidP="00AD7A3A">
      <w:pPr>
        <w:ind w:left="2200"/>
        <w:rPr>
          <w:rFonts w:ascii="Cambria" w:hAnsi="Cambria"/>
        </w:rPr>
      </w:pPr>
    </w:p>
    <w:p w:rsidR="00515EFF" w:rsidRPr="00F36E15" w:rsidRDefault="00FE0C7A" w:rsidP="00AD7A3A">
      <w:pPr>
        <w:ind w:left="2200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  <w:lang w:eastAsia="en-A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-493305</wp:posOffset>
            </wp:positionH>
            <wp:positionV relativeFrom="paragraph">
              <wp:posOffset>176480</wp:posOffset>
            </wp:positionV>
            <wp:extent cx="2886075" cy="1920875"/>
            <wp:effectExtent l="0" t="0" r="0" b="0"/>
            <wp:wrapSquare wrapText="bothSides"/>
            <wp:docPr id="5" name="Picture 4" descr="Sleeping 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ing bab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2C1" w:rsidRPr="00F36E15" w:rsidRDefault="006932C1" w:rsidP="006932C1">
      <w:pPr>
        <w:jc w:val="both"/>
        <w:rPr>
          <w:rFonts w:ascii="Cambria" w:hAnsi="Cambria"/>
          <w:b/>
          <w:sz w:val="28"/>
          <w:szCs w:val="28"/>
        </w:rPr>
      </w:pPr>
      <w:proofErr w:type="gramStart"/>
      <w:r w:rsidRPr="00F36E15">
        <w:rPr>
          <w:rFonts w:ascii="Cambria" w:hAnsi="Cambria"/>
          <w:b/>
          <w:sz w:val="28"/>
          <w:szCs w:val="28"/>
        </w:rPr>
        <w:t>Managing Sleep problems in Babies.</w:t>
      </w:r>
      <w:proofErr w:type="gramEnd"/>
    </w:p>
    <w:p w:rsidR="006932C1" w:rsidRPr="00F36E15" w:rsidRDefault="006932C1" w:rsidP="006932C1">
      <w:pPr>
        <w:jc w:val="both"/>
        <w:rPr>
          <w:rFonts w:ascii="Cambria" w:hAnsi="Cambria"/>
          <w:sz w:val="28"/>
          <w:szCs w:val="28"/>
        </w:rPr>
      </w:pPr>
    </w:p>
    <w:p w:rsidR="006932C1" w:rsidRPr="00F36E15" w:rsidRDefault="006932C1" w:rsidP="006932C1">
      <w:pPr>
        <w:jc w:val="both"/>
        <w:rPr>
          <w:rFonts w:ascii="Cambria" w:hAnsi="Cambria" w:cs="Times New Roman"/>
          <w:sz w:val="28"/>
          <w:szCs w:val="28"/>
        </w:rPr>
      </w:pPr>
      <w:r w:rsidRPr="00F36E15">
        <w:rPr>
          <w:rFonts w:ascii="Cambria" w:hAnsi="Cambria" w:cs="Times New Roman"/>
          <w:sz w:val="28"/>
          <w:szCs w:val="28"/>
        </w:rPr>
        <w:t>This</w:t>
      </w:r>
      <w:r w:rsidR="0017166E">
        <w:rPr>
          <w:rFonts w:ascii="Cambria" w:hAnsi="Cambria" w:cs="Times New Roman"/>
          <w:sz w:val="28"/>
          <w:szCs w:val="28"/>
        </w:rPr>
        <w:t xml:space="preserve"> 2 hour </w:t>
      </w:r>
      <w:r w:rsidRPr="00F36E15">
        <w:rPr>
          <w:rFonts w:ascii="Cambria" w:hAnsi="Cambria" w:cs="Times New Roman"/>
          <w:sz w:val="28"/>
          <w:szCs w:val="28"/>
        </w:rPr>
        <w:t>interactive session is fo</w:t>
      </w:r>
      <w:r w:rsidR="00F36E15">
        <w:rPr>
          <w:rFonts w:ascii="Cambria" w:hAnsi="Cambria" w:cs="Times New Roman"/>
          <w:sz w:val="28"/>
          <w:szCs w:val="28"/>
        </w:rPr>
        <w:t xml:space="preserve">r parents of babies aged 6+ </w:t>
      </w:r>
      <w:r w:rsidRPr="00F36E15">
        <w:rPr>
          <w:rFonts w:ascii="Cambria" w:hAnsi="Cambria" w:cs="Times New Roman"/>
          <w:sz w:val="28"/>
          <w:szCs w:val="28"/>
        </w:rPr>
        <w:t>months. Topics covered include identifying the causes of sleep issues, eliminating habits that reinforce sleep problems and troubleshooting some of the common</w:t>
      </w:r>
      <w:r w:rsidR="00F36E15">
        <w:rPr>
          <w:rFonts w:ascii="Cambria" w:hAnsi="Cambria" w:cs="Times New Roman"/>
          <w:sz w:val="28"/>
          <w:szCs w:val="28"/>
        </w:rPr>
        <w:t xml:space="preserve"> sleep</w:t>
      </w:r>
      <w:r w:rsidR="00755F66">
        <w:rPr>
          <w:rFonts w:ascii="Cambria" w:hAnsi="Cambria" w:cs="Times New Roman"/>
          <w:sz w:val="28"/>
          <w:szCs w:val="28"/>
        </w:rPr>
        <w:t xml:space="preserve"> problems</w:t>
      </w:r>
      <w:r w:rsidR="001011CC">
        <w:rPr>
          <w:rFonts w:ascii="Cambria" w:hAnsi="Cambria" w:cs="Times New Roman"/>
          <w:sz w:val="28"/>
          <w:szCs w:val="28"/>
        </w:rPr>
        <w:t xml:space="preserve"> experienced between 6 months and 2yrs of age.</w:t>
      </w:r>
    </w:p>
    <w:p w:rsidR="006932C1" w:rsidRPr="00F36E15" w:rsidRDefault="005C04A1" w:rsidP="006932C1">
      <w:pPr>
        <w:jc w:val="both"/>
        <w:rPr>
          <w:rFonts w:ascii="Cambria" w:hAnsi="Cambria" w:cs="Times New Roman"/>
          <w:sz w:val="28"/>
          <w:szCs w:val="28"/>
        </w:rPr>
      </w:pPr>
      <w:r>
        <w:rPr>
          <w:b/>
          <w:i/>
          <w:noProof/>
          <w:sz w:val="28"/>
          <w:szCs w:val="28"/>
          <w:lang w:eastAsia="en-A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-443263</wp:posOffset>
            </wp:positionH>
            <wp:positionV relativeFrom="paragraph">
              <wp:posOffset>278790</wp:posOffset>
            </wp:positionV>
            <wp:extent cx="2895600" cy="2016125"/>
            <wp:effectExtent l="0" t="0" r="0" b="0"/>
            <wp:wrapTight wrapText="bothSides">
              <wp:wrapPolygon edited="0">
                <wp:start x="0" y="0"/>
                <wp:lineTo x="0" y="21430"/>
                <wp:lineTo x="21458" y="21430"/>
                <wp:lineTo x="21458" y="0"/>
                <wp:lineTo x="0" y="0"/>
              </wp:wrapPolygon>
            </wp:wrapTight>
            <wp:docPr id="6" name="Picture 5" descr="Toddler lic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dler lick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7A6" w:rsidRPr="00F36E15" w:rsidRDefault="008B57A6" w:rsidP="00595D4A">
      <w:pPr>
        <w:jc w:val="both"/>
        <w:rPr>
          <w:rFonts w:ascii="Cambria" w:hAnsi="Cambria"/>
          <w:b/>
          <w:sz w:val="28"/>
          <w:szCs w:val="28"/>
        </w:rPr>
      </w:pPr>
      <w:proofErr w:type="gramStart"/>
      <w:r w:rsidRPr="00F36E15">
        <w:rPr>
          <w:rFonts w:ascii="Cambria" w:hAnsi="Cambria"/>
          <w:b/>
          <w:sz w:val="28"/>
          <w:szCs w:val="28"/>
        </w:rPr>
        <w:t>Enjoying Your Terrific Toddler.</w:t>
      </w:r>
      <w:proofErr w:type="gramEnd"/>
    </w:p>
    <w:p w:rsidR="008B57A6" w:rsidRPr="00F36E15" w:rsidRDefault="008B57A6" w:rsidP="00515EFF">
      <w:pPr>
        <w:jc w:val="both"/>
        <w:rPr>
          <w:rFonts w:ascii="Cambria" w:hAnsi="Cambria"/>
          <w:b/>
          <w:sz w:val="28"/>
          <w:szCs w:val="28"/>
        </w:rPr>
      </w:pPr>
    </w:p>
    <w:p w:rsidR="008B57A6" w:rsidRPr="00F36E15" w:rsidRDefault="008B57A6" w:rsidP="00515EFF">
      <w:pPr>
        <w:jc w:val="both"/>
        <w:rPr>
          <w:rFonts w:ascii="Cambria" w:hAnsi="Cambria" w:cs="Times New Roman"/>
          <w:sz w:val="28"/>
          <w:szCs w:val="28"/>
        </w:rPr>
      </w:pPr>
      <w:r w:rsidRPr="00F36E15">
        <w:rPr>
          <w:rFonts w:ascii="Cambria" w:hAnsi="Cambria" w:cs="Times New Roman"/>
          <w:sz w:val="28"/>
          <w:szCs w:val="28"/>
        </w:rPr>
        <w:t>This</w:t>
      </w:r>
      <w:r w:rsidR="0017166E">
        <w:rPr>
          <w:rFonts w:ascii="Cambria" w:hAnsi="Cambria" w:cs="Times New Roman"/>
          <w:sz w:val="28"/>
          <w:szCs w:val="28"/>
        </w:rPr>
        <w:t xml:space="preserve"> 2 hour</w:t>
      </w:r>
      <w:r w:rsidRPr="00F36E15">
        <w:rPr>
          <w:rFonts w:ascii="Cambria" w:hAnsi="Cambria" w:cs="Times New Roman"/>
          <w:sz w:val="28"/>
          <w:szCs w:val="28"/>
        </w:rPr>
        <w:t xml:space="preserve"> interactive session is for parents of children aged between 18 months and 3 years. Topics covered include toilet training, fussy eating and managing difficult behaviours, such as tantrums, sibling</w:t>
      </w:r>
      <w:r w:rsidR="00755F66">
        <w:rPr>
          <w:rFonts w:ascii="Cambria" w:hAnsi="Cambria" w:cs="Times New Roman"/>
          <w:sz w:val="28"/>
          <w:szCs w:val="28"/>
        </w:rPr>
        <w:t xml:space="preserve"> </w:t>
      </w:r>
      <w:r w:rsidRPr="00F36E15">
        <w:rPr>
          <w:rFonts w:ascii="Cambria" w:hAnsi="Cambria" w:cs="Times New Roman"/>
          <w:sz w:val="28"/>
          <w:szCs w:val="28"/>
        </w:rPr>
        <w:t>rivalry, and aggressive behaviour.</w:t>
      </w:r>
    </w:p>
    <w:p w:rsidR="008B57A6" w:rsidRDefault="008B57A6" w:rsidP="00515EFF">
      <w:pPr>
        <w:jc w:val="both"/>
        <w:rPr>
          <w:b/>
          <w:i/>
          <w:sz w:val="28"/>
          <w:szCs w:val="28"/>
        </w:rPr>
      </w:pPr>
    </w:p>
    <w:p w:rsidR="00DA1AAA" w:rsidRDefault="00FE64A6" w:rsidP="00515EFF">
      <w:pPr>
        <w:jc w:val="both"/>
        <w:rPr>
          <w:b/>
          <w:i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223520</wp:posOffset>
            </wp:positionV>
            <wp:extent cx="2523490" cy="21964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455" r="1054" b="23846"/>
                    <a:stretch/>
                  </pic:blipFill>
                  <pic:spPr bwMode="auto">
                    <a:xfrm>
                      <a:off x="0" y="0"/>
                      <a:ext cx="252349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5D4A" w:rsidRPr="006642EB" w:rsidRDefault="00755F66" w:rsidP="00515EFF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 John’s Ambulance ‘Kids First’ Course</w:t>
      </w:r>
    </w:p>
    <w:p w:rsidR="00DD3998" w:rsidRDefault="00DD3998" w:rsidP="00515EFF">
      <w:pPr>
        <w:jc w:val="both"/>
        <w:rPr>
          <w:rFonts w:asciiTheme="majorHAnsi" w:hAnsiTheme="majorHAnsi"/>
          <w:sz w:val="28"/>
          <w:szCs w:val="28"/>
        </w:rPr>
      </w:pPr>
    </w:p>
    <w:p w:rsidR="00755F66" w:rsidRPr="00755F66" w:rsidRDefault="00595D4A" w:rsidP="00515EFF">
      <w:pPr>
        <w:jc w:val="both"/>
        <w:rPr>
          <w:rFonts w:asciiTheme="majorHAnsi" w:hAnsiTheme="majorHAnsi"/>
          <w:sz w:val="28"/>
          <w:szCs w:val="28"/>
        </w:rPr>
      </w:pPr>
      <w:bookmarkStart w:id="1" w:name="_GoBack"/>
      <w:r w:rsidRPr="00E4581B"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356235</wp:posOffset>
            </wp:positionH>
            <wp:positionV relativeFrom="paragraph">
              <wp:posOffset>2313940</wp:posOffset>
            </wp:positionV>
            <wp:extent cx="4761865" cy="488950"/>
            <wp:effectExtent l="19050" t="0" r="635" b="0"/>
            <wp:wrapTopAndBottom/>
            <wp:docPr id="3" name="Picture 2" descr="GreenOrangeWaves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OrangeWaves2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504313094"/>
      <w:bookmarkStart w:id="3" w:name="_Hlk504225754"/>
      <w:bookmarkEnd w:id="1"/>
      <w:r w:rsidR="00DD3998">
        <w:rPr>
          <w:rFonts w:asciiTheme="majorHAnsi" w:hAnsiTheme="majorHAnsi"/>
          <w:sz w:val="28"/>
          <w:szCs w:val="28"/>
        </w:rPr>
        <w:t>T</w:t>
      </w:r>
      <w:r w:rsidR="00755F66">
        <w:rPr>
          <w:rFonts w:asciiTheme="majorHAnsi" w:hAnsiTheme="majorHAnsi"/>
          <w:sz w:val="28"/>
          <w:szCs w:val="28"/>
        </w:rPr>
        <w:t xml:space="preserve">his half </w:t>
      </w:r>
      <w:r w:rsidR="0017166E">
        <w:rPr>
          <w:rFonts w:asciiTheme="majorHAnsi" w:hAnsiTheme="majorHAnsi"/>
          <w:sz w:val="28"/>
          <w:szCs w:val="28"/>
        </w:rPr>
        <w:t>d</w:t>
      </w:r>
      <w:r w:rsidR="00755F66">
        <w:rPr>
          <w:rFonts w:asciiTheme="majorHAnsi" w:hAnsiTheme="majorHAnsi"/>
          <w:sz w:val="28"/>
          <w:szCs w:val="28"/>
        </w:rPr>
        <w:t>ay course</w:t>
      </w:r>
      <w:r w:rsidR="00DD3998">
        <w:rPr>
          <w:rFonts w:asciiTheme="majorHAnsi" w:hAnsiTheme="majorHAnsi"/>
          <w:sz w:val="28"/>
          <w:szCs w:val="28"/>
        </w:rPr>
        <w:t xml:space="preserve"> is run by </w:t>
      </w:r>
      <w:r w:rsidR="0017166E">
        <w:rPr>
          <w:rFonts w:asciiTheme="majorHAnsi" w:hAnsiTheme="majorHAnsi"/>
          <w:sz w:val="28"/>
          <w:szCs w:val="28"/>
        </w:rPr>
        <w:t>St John’s Ambulance</w:t>
      </w:r>
      <w:r w:rsidR="00DD3998">
        <w:rPr>
          <w:rFonts w:asciiTheme="majorHAnsi" w:hAnsiTheme="majorHAnsi"/>
          <w:sz w:val="28"/>
          <w:szCs w:val="28"/>
        </w:rPr>
        <w:t xml:space="preserve">. St John’s will demonstrate and discuss with participants the </w:t>
      </w:r>
      <w:r w:rsidR="0017166E">
        <w:rPr>
          <w:rFonts w:asciiTheme="majorHAnsi" w:hAnsiTheme="majorHAnsi"/>
          <w:sz w:val="28"/>
          <w:szCs w:val="28"/>
        </w:rPr>
        <w:t>skills required for basic first aid</w:t>
      </w:r>
      <w:r w:rsidR="00DD3998">
        <w:rPr>
          <w:rFonts w:asciiTheme="majorHAnsi" w:hAnsiTheme="majorHAnsi"/>
          <w:sz w:val="28"/>
          <w:szCs w:val="28"/>
        </w:rPr>
        <w:t>, common injuries</w:t>
      </w:r>
      <w:r w:rsidR="0017166E">
        <w:rPr>
          <w:rFonts w:asciiTheme="majorHAnsi" w:hAnsiTheme="majorHAnsi"/>
          <w:sz w:val="28"/>
          <w:szCs w:val="28"/>
        </w:rPr>
        <w:t xml:space="preserve"> and emergency care to children.  There is a fee of $50 per person for this </w:t>
      </w:r>
      <w:proofErr w:type="gramStart"/>
      <w:r w:rsidR="0017166E">
        <w:rPr>
          <w:rFonts w:asciiTheme="majorHAnsi" w:hAnsiTheme="majorHAnsi"/>
          <w:sz w:val="28"/>
          <w:szCs w:val="28"/>
        </w:rPr>
        <w:t>course,</w:t>
      </w:r>
      <w:proofErr w:type="gramEnd"/>
      <w:r w:rsidR="0017166E">
        <w:rPr>
          <w:rFonts w:asciiTheme="majorHAnsi" w:hAnsiTheme="majorHAnsi"/>
          <w:sz w:val="28"/>
          <w:szCs w:val="28"/>
        </w:rPr>
        <w:t xml:space="preserve"> upon completion participants </w:t>
      </w:r>
      <w:bookmarkEnd w:id="2"/>
      <w:r w:rsidR="0017166E">
        <w:rPr>
          <w:rFonts w:asciiTheme="majorHAnsi" w:hAnsiTheme="majorHAnsi"/>
          <w:sz w:val="28"/>
          <w:szCs w:val="28"/>
        </w:rPr>
        <w:t xml:space="preserve">receive a 128 page </w:t>
      </w:r>
      <w:proofErr w:type="spellStart"/>
      <w:r w:rsidR="0017166E">
        <w:rPr>
          <w:rFonts w:asciiTheme="majorHAnsi" w:hAnsiTheme="majorHAnsi"/>
          <w:sz w:val="28"/>
          <w:szCs w:val="28"/>
        </w:rPr>
        <w:t>color</w:t>
      </w:r>
      <w:proofErr w:type="spellEnd"/>
      <w:r w:rsidR="0017166E">
        <w:rPr>
          <w:rFonts w:asciiTheme="majorHAnsi" w:hAnsiTheme="majorHAnsi"/>
          <w:sz w:val="28"/>
          <w:szCs w:val="28"/>
        </w:rPr>
        <w:t xml:space="preserve"> book ‘First Aid for Babies and Children’</w:t>
      </w:r>
      <w:bookmarkEnd w:id="3"/>
      <w:r w:rsidR="0017166E">
        <w:rPr>
          <w:rFonts w:asciiTheme="majorHAnsi" w:hAnsiTheme="majorHAnsi"/>
          <w:sz w:val="28"/>
          <w:szCs w:val="28"/>
        </w:rPr>
        <w:t>.</w:t>
      </w:r>
    </w:p>
    <w:sectPr w:rsidR="00755F66" w:rsidRPr="00755F66" w:rsidSect="00FE64A6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99" w:rsidRDefault="001B5699">
      <w:r>
        <w:separator/>
      </w:r>
    </w:p>
  </w:endnote>
  <w:endnote w:type="continuationSeparator" w:id="0">
    <w:p w:rsidR="001B5699" w:rsidRDefault="001B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DB8CCDB032F484C87F0D43820C8A2FC"/>
      </w:placeholder>
      <w:temporary/>
      <w:showingPlcHdr/>
    </w:sdtPr>
    <w:sdtContent>
      <w:p w:rsidR="00FE64A6" w:rsidRDefault="00FE64A6">
        <w:pPr>
          <w:pStyle w:val="Footer"/>
        </w:pPr>
        <w:r>
          <w:t>[Type here]</w:t>
        </w:r>
      </w:p>
    </w:sdtContent>
  </w:sdt>
  <w:p w:rsidR="004C4592" w:rsidRPr="00047796" w:rsidRDefault="004C4592" w:rsidP="00047796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99" w:rsidRDefault="001B5699">
      <w:r>
        <w:separator/>
      </w:r>
    </w:p>
  </w:footnote>
  <w:footnote w:type="continuationSeparator" w:id="0">
    <w:p w:rsidR="001B5699" w:rsidRDefault="001B5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727"/>
    <w:multiLevelType w:val="hybridMultilevel"/>
    <w:tmpl w:val="DADA643C"/>
    <w:lvl w:ilvl="0" w:tplc="F08CCD56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65FB7"/>
    <w:rsid w:val="00047796"/>
    <w:rsid w:val="000718C5"/>
    <w:rsid w:val="00074146"/>
    <w:rsid w:val="000F4365"/>
    <w:rsid w:val="001011CC"/>
    <w:rsid w:val="001362E1"/>
    <w:rsid w:val="0017166E"/>
    <w:rsid w:val="00186B7F"/>
    <w:rsid w:val="001A3717"/>
    <w:rsid w:val="001B5699"/>
    <w:rsid w:val="0021212D"/>
    <w:rsid w:val="00230035"/>
    <w:rsid w:val="002301E6"/>
    <w:rsid w:val="0024008F"/>
    <w:rsid w:val="00292B17"/>
    <w:rsid w:val="002B7D11"/>
    <w:rsid w:val="002F7E64"/>
    <w:rsid w:val="00302C32"/>
    <w:rsid w:val="003044A3"/>
    <w:rsid w:val="0030508A"/>
    <w:rsid w:val="0031146E"/>
    <w:rsid w:val="00343586"/>
    <w:rsid w:val="00364519"/>
    <w:rsid w:val="00376156"/>
    <w:rsid w:val="00390BB9"/>
    <w:rsid w:val="003A0413"/>
    <w:rsid w:val="003F4C1F"/>
    <w:rsid w:val="0042450A"/>
    <w:rsid w:val="00437C2E"/>
    <w:rsid w:val="00494EA9"/>
    <w:rsid w:val="004B615B"/>
    <w:rsid w:val="004C4592"/>
    <w:rsid w:val="004E5C42"/>
    <w:rsid w:val="004F0895"/>
    <w:rsid w:val="00515EC2"/>
    <w:rsid w:val="00515EFF"/>
    <w:rsid w:val="0053405D"/>
    <w:rsid w:val="005735AF"/>
    <w:rsid w:val="0058678F"/>
    <w:rsid w:val="0059455E"/>
    <w:rsid w:val="00595D4A"/>
    <w:rsid w:val="005A2077"/>
    <w:rsid w:val="005C04A1"/>
    <w:rsid w:val="005E60E1"/>
    <w:rsid w:val="006003BF"/>
    <w:rsid w:val="006642EB"/>
    <w:rsid w:val="006932C1"/>
    <w:rsid w:val="006953CC"/>
    <w:rsid w:val="006B2A62"/>
    <w:rsid w:val="00755F66"/>
    <w:rsid w:val="007F4ABC"/>
    <w:rsid w:val="0082540E"/>
    <w:rsid w:val="00826693"/>
    <w:rsid w:val="00863E1F"/>
    <w:rsid w:val="0086703C"/>
    <w:rsid w:val="00870953"/>
    <w:rsid w:val="0088255D"/>
    <w:rsid w:val="008B57A6"/>
    <w:rsid w:val="0092285E"/>
    <w:rsid w:val="00954237"/>
    <w:rsid w:val="00954256"/>
    <w:rsid w:val="0096044A"/>
    <w:rsid w:val="00965FB7"/>
    <w:rsid w:val="00967533"/>
    <w:rsid w:val="0098397E"/>
    <w:rsid w:val="009A4F09"/>
    <w:rsid w:val="009B124E"/>
    <w:rsid w:val="009B327E"/>
    <w:rsid w:val="009D2584"/>
    <w:rsid w:val="009E53FD"/>
    <w:rsid w:val="009F33E5"/>
    <w:rsid w:val="00A24F72"/>
    <w:rsid w:val="00A566B1"/>
    <w:rsid w:val="00AC4750"/>
    <w:rsid w:val="00AC5A58"/>
    <w:rsid w:val="00AD7A3A"/>
    <w:rsid w:val="00AE16C8"/>
    <w:rsid w:val="00AE5EAE"/>
    <w:rsid w:val="00B01919"/>
    <w:rsid w:val="00B64F68"/>
    <w:rsid w:val="00B940AF"/>
    <w:rsid w:val="00BC79EA"/>
    <w:rsid w:val="00BC7C47"/>
    <w:rsid w:val="00BF728C"/>
    <w:rsid w:val="00C65DCB"/>
    <w:rsid w:val="00CB036A"/>
    <w:rsid w:val="00CE06FF"/>
    <w:rsid w:val="00D06C43"/>
    <w:rsid w:val="00D40C6B"/>
    <w:rsid w:val="00D56BDC"/>
    <w:rsid w:val="00D732C3"/>
    <w:rsid w:val="00D74978"/>
    <w:rsid w:val="00D92FCB"/>
    <w:rsid w:val="00DA1AAA"/>
    <w:rsid w:val="00DD2D08"/>
    <w:rsid w:val="00DD3998"/>
    <w:rsid w:val="00E10701"/>
    <w:rsid w:val="00E314E9"/>
    <w:rsid w:val="00E4581B"/>
    <w:rsid w:val="00E90ECB"/>
    <w:rsid w:val="00E92729"/>
    <w:rsid w:val="00EB6555"/>
    <w:rsid w:val="00EC76F2"/>
    <w:rsid w:val="00EE4038"/>
    <w:rsid w:val="00F17523"/>
    <w:rsid w:val="00F36E15"/>
    <w:rsid w:val="00F570B7"/>
    <w:rsid w:val="00FB0C24"/>
    <w:rsid w:val="00FE0C7A"/>
    <w:rsid w:val="00FE4EEF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CB"/>
    <w:rPr>
      <w:rFonts w:ascii="Arial" w:hAnsi="Arial" w:cs="Tahoma"/>
      <w:sz w:val="22"/>
      <w:szCs w:val="24"/>
      <w:lang w:eastAsia="en-US"/>
    </w:rPr>
  </w:style>
  <w:style w:type="paragraph" w:styleId="Heading1">
    <w:name w:val="heading 1"/>
    <w:aliases w:val="Agenda Heading 1"/>
    <w:basedOn w:val="Normal"/>
    <w:next w:val="Normal"/>
    <w:qFormat/>
    <w:rsid w:val="00D92FCB"/>
    <w:pPr>
      <w:keepNext/>
      <w:tabs>
        <w:tab w:val="left" w:pos="1418"/>
      </w:tabs>
      <w:spacing w:before="240" w:after="60"/>
      <w:jc w:val="both"/>
      <w:outlineLvl w:val="0"/>
    </w:pPr>
    <w:rPr>
      <w:rFonts w:cs="Arial"/>
      <w:b/>
      <w:bCs/>
      <w:caps/>
      <w:kern w:val="32"/>
      <w:sz w:val="24"/>
      <w:szCs w:val="32"/>
      <w:u w:val="words"/>
    </w:rPr>
  </w:style>
  <w:style w:type="paragraph" w:styleId="Heading2">
    <w:name w:val="heading 2"/>
    <w:aliases w:val="Agenda Heading 2"/>
    <w:basedOn w:val="Normal"/>
    <w:next w:val="Normal"/>
    <w:qFormat/>
    <w:rsid w:val="00D92FCB"/>
    <w:pPr>
      <w:keepNext/>
      <w:tabs>
        <w:tab w:val="left" w:pos="1418"/>
      </w:tabs>
      <w:spacing w:before="240" w:after="60"/>
      <w:outlineLvl w:val="1"/>
    </w:pPr>
    <w:rPr>
      <w:rFonts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2FCB"/>
    <w:pPr>
      <w:jc w:val="center"/>
    </w:pPr>
    <w:rPr>
      <w:rFonts w:ascii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rsid w:val="00D92FCB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92FCB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  <w:lang w:val="en-US"/>
    </w:rPr>
  </w:style>
  <w:style w:type="table" w:styleId="TableGrid">
    <w:name w:val="Table Grid"/>
    <w:basedOn w:val="TableNormal"/>
    <w:rsid w:val="00311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4F68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23003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64A6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B8CCDB032F484C87F0D43820C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2F3C-6F08-44EF-ADED-92F69D1BC858}"/>
      </w:docPartPr>
      <w:docPartBody>
        <w:p w:rsidR="00553A1C" w:rsidRDefault="006873FB" w:rsidP="006873FB">
          <w:pPr>
            <w:pStyle w:val="0DB8CCDB032F484C87F0D43820C8A2F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73FB"/>
    <w:rsid w:val="00024A0B"/>
    <w:rsid w:val="00553A1C"/>
    <w:rsid w:val="006873FB"/>
    <w:rsid w:val="009C5411"/>
    <w:rsid w:val="00D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B8CCDB032F484C87F0D43820C8A2FC">
    <w:name w:val="0DB8CCDB032F484C87F0D43820C8A2FC"/>
    <w:rsid w:val="006873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1879</Characters>
  <Application>Microsoft Office Word</Application>
  <DocSecurity>4</DocSecurity>
  <Lines>127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</vt:lpstr>
    </vt:vector>
  </TitlesOfParts>
  <Company>Murrindindi Shire Council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</dc:title>
  <dc:creator>jodies</dc:creator>
  <cp:lastModifiedBy>carolinep</cp:lastModifiedBy>
  <cp:revision>2</cp:revision>
  <cp:lastPrinted>2016-02-24T00:16:00Z</cp:lastPrinted>
  <dcterms:created xsi:type="dcterms:W3CDTF">2018-01-30T04:49:00Z</dcterms:created>
  <dcterms:modified xsi:type="dcterms:W3CDTF">2018-01-30T04:49:00Z</dcterms:modified>
</cp:coreProperties>
</file>