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C3E6" w14:textId="77777777" w:rsidR="00380C8E" w:rsidRPr="00380C8E" w:rsidRDefault="00EC74A5" w:rsidP="00374B6F">
      <w:pPr>
        <w:spacing w:before="200" w:after="200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Waste – Commercial </w:t>
      </w:r>
      <w:r w:rsidR="006015A0" w:rsidRPr="007D1269">
        <w:rPr>
          <w:rFonts w:ascii="Arial" w:hAnsi="Arial" w:cs="Arial"/>
          <w:b/>
          <w:sz w:val="28"/>
          <w:szCs w:val="28"/>
        </w:rPr>
        <w:t xml:space="preserve">Collection Service </w:t>
      </w:r>
      <w:r w:rsidR="006015A0">
        <w:rPr>
          <w:rFonts w:ascii="Arial" w:hAnsi="Arial" w:cs="Arial"/>
          <w:b/>
          <w:sz w:val="28"/>
          <w:szCs w:val="28"/>
        </w:rPr>
        <w:t>Application</w:t>
      </w:r>
      <w:r w:rsidR="002E7F7F">
        <w:rPr>
          <w:rFonts w:ascii="Arial" w:hAnsi="Arial" w:cs="Arial"/>
          <w:b/>
          <w:sz w:val="28"/>
          <w:szCs w:val="28"/>
        </w:rPr>
        <w:t xml:space="preserve"> or Cancellation</w:t>
      </w:r>
    </w:p>
    <w:p w14:paraId="10903C7A" w14:textId="77777777" w:rsidR="007F24BA" w:rsidRDefault="00110AE5" w:rsidP="007F24B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 </w:t>
      </w:r>
      <w:r w:rsidR="007F24BA">
        <w:rPr>
          <w:rFonts w:ascii="Arial" w:hAnsi="Arial" w:cs="Arial"/>
          <w:sz w:val="22"/>
          <w:szCs w:val="22"/>
        </w:rPr>
        <w:t>offers a</w:t>
      </w:r>
      <w:r w:rsidR="00F75D44">
        <w:rPr>
          <w:rFonts w:ascii="Arial" w:hAnsi="Arial" w:cs="Arial"/>
          <w:sz w:val="22"/>
          <w:szCs w:val="22"/>
        </w:rPr>
        <w:t xml:space="preserve"> voluntary</w:t>
      </w:r>
      <w:r w:rsidR="007F24BA">
        <w:rPr>
          <w:rFonts w:ascii="Arial" w:hAnsi="Arial" w:cs="Arial"/>
          <w:sz w:val="22"/>
          <w:szCs w:val="22"/>
        </w:rPr>
        <w:t xml:space="preserve"> commercial waste and recycling collection service to business</w:t>
      </w:r>
      <w:r w:rsidR="00C331BA">
        <w:rPr>
          <w:rFonts w:ascii="Arial" w:hAnsi="Arial" w:cs="Arial"/>
          <w:sz w:val="22"/>
          <w:szCs w:val="22"/>
        </w:rPr>
        <w:t>es</w:t>
      </w:r>
      <w:r w:rsidR="007F24BA">
        <w:rPr>
          <w:rFonts w:ascii="Arial" w:hAnsi="Arial" w:cs="Arial"/>
          <w:sz w:val="22"/>
          <w:szCs w:val="22"/>
        </w:rPr>
        <w:t xml:space="preserve"> within </w:t>
      </w:r>
      <w:r w:rsidR="00C331BA">
        <w:rPr>
          <w:rFonts w:ascii="Arial" w:hAnsi="Arial" w:cs="Arial"/>
          <w:sz w:val="22"/>
          <w:szCs w:val="22"/>
        </w:rPr>
        <w:t>Murrindindi S</w:t>
      </w:r>
      <w:r w:rsidR="007F24BA">
        <w:rPr>
          <w:rFonts w:ascii="Arial" w:hAnsi="Arial" w:cs="Arial"/>
          <w:sz w:val="22"/>
          <w:szCs w:val="22"/>
        </w:rPr>
        <w:t>hire</w:t>
      </w:r>
      <w:r w:rsidR="00C331BA">
        <w:rPr>
          <w:rFonts w:ascii="Arial" w:hAnsi="Arial" w:cs="Arial"/>
          <w:sz w:val="22"/>
          <w:szCs w:val="22"/>
        </w:rPr>
        <w:t>,</w:t>
      </w:r>
      <w:r w:rsidR="007F24BA">
        <w:rPr>
          <w:rFonts w:ascii="Arial" w:hAnsi="Arial" w:cs="Arial"/>
          <w:sz w:val="22"/>
          <w:szCs w:val="22"/>
        </w:rPr>
        <w:t xml:space="preserve"> </w:t>
      </w:r>
      <w:r w:rsidR="000E1DD9">
        <w:rPr>
          <w:rFonts w:ascii="Arial" w:hAnsi="Arial" w:cs="Arial"/>
          <w:sz w:val="22"/>
          <w:szCs w:val="22"/>
        </w:rPr>
        <w:t>as an adjunct</w:t>
      </w:r>
      <w:r w:rsidR="00C331BA">
        <w:rPr>
          <w:rFonts w:ascii="Arial" w:hAnsi="Arial" w:cs="Arial"/>
          <w:sz w:val="22"/>
          <w:szCs w:val="22"/>
        </w:rPr>
        <w:t xml:space="preserve"> to the</w:t>
      </w:r>
      <w:r w:rsidR="007F24BA">
        <w:rPr>
          <w:rFonts w:ascii="Arial" w:hAnsi="Arial" w:cs="Arial"/>
          <w:sz w:val="22"/>
          <w:szCs w:val="22"/>
        </w:rPr>
        <w:t xml:space="preserve"> rated kerbside service. Th</w:t>
      </w:r>
      <w:r w:rsidR="000E1DD9">
        <w:rPr>
          <w:rFonts w:ascii="Arial" w:hAnsi="Arial" w:cs="Arial"/>
          <w:sz w:val="22"/>
          <w:szCs w:val="22"/>
        </w:rPr>
        <w:t>e</w:t>
      </w:r>
      <w:r w:rsidR="007F24BA">
        <w:rPr>
          <w:rFonts w:ascii="Arial" w:hAnsi="Arial" w:cs="Arial"/>
          <w:sz w:val="22"/>
          <w:szCs w:val="22"/>
        </w:rPr>
        <w:t xml:space="preserve"> service </w:t>
      </w:r>
      <w:r w:rsidR="000E1DD9">
        <w:rPr>
          <w:rFonts w:ascii="Arial" w:hAnsi="Arial" w:cs="Arial"/>
          <w:sz w:val="22"/>
          <w:szCs w:val="22"/>
        </w:rPr>
        <w:t>provides</w:t>
      </w:r>
      <w:r w:rsidR="007F24BA">
        <w:rPr>
          <w:rFonts w:ascii="Arial" w:hAnsi="Arial" w:cs="Arial"/>
          <w:sz w:val="22"/>
          <w:szCs w:val="22"/>
        </w:rPr>
        <w:t xml:space="preserve"> wheelie bins to businesses</w:t>
      </w:r>
      <w:r w:rsidR="000E1DD9">
        <w:rPr>
          <w:rFonts w:ascii="Arial" w:hAnsi="Arial" w:cs="Arial"/>
          <w:sz w:val="22"/>
          <w:szCs w:val="22"/>
        </w:rPr>
        <w:t>,</w:t>
      </w:r>
      <w:r w:rsidR="007F24BA">
        <w:rPr>
          <w:rFonts w:ascii="Arial" w:hAnsi="Arial" w:cs="Arial"/>
          <w:sz w:val="22"/>
          <w:szCs w:val="22"/>
        </w:rPr>
        <w:t xml:space="preserve"> which are only charged when</w:t>
      </w:r>
      <w:r w:rsidR="000E1DD9">
        <w:rPr>
          <w:rFonts w:ascii="Arial" w:hAnsi="Arial" w:cs="Arial"/>
          <w:sz w:val="22"/>
          <w:szCs w:val="22"/>
        </w:rPr>
        <w:t xml:space="preserve"> they are</w:t>
      </w:r>
      <w:r w:rsidR="007F24BA">
        <w:rPr>
          <w:rFonts w:ascii="Arial" w:hAnsi="Arial" w:cs="Arial"/>
          <w:sz w:val="22"/>
          <w:szCs w:val="22"/>
        </w:rPr>
        <w:t xml:space="preserve"> put out to be collected.</w:t>
      </w:r>
      <w:r w:rsidR="00F75D44">
        <w:rPr>
          <w:rFonts w:ascii="Arial" w:hAnsi="Arial" w:cs="Arial"/>
          <w:sz w:val="22"/>
          <w:szCs w:val="22"/>
        </w:rPr>
        <w:t xml:space="preserve"> Invoices for the service are sent out monthly.</w:t>
      </w:r>
      <w:r w:rsidR="007F24BA">
        <w:rPr>
          <w:rFonts w:ascii="Arial" w:hAnsi="Arial" w:cs="Arial"/>
          <w:sz w:val="22"/>
          <w:szCs w:val="22"/>
        </w:rPr>
        <w:t xml:space="preserve"> </w:t>
      </w:r>
    </w:p>
    <w:p w14:paraId="086CD9B5" w14:textId="77777777" w:rsidR="000833A0" w:rsidRDefault="007F24BA" w:rsidP="00374B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commercial garbage service </w:t>
      </w:r>
      <w:r w:rsidR="001732A9">
        <w:rPr>
          <w:rFonts w:ascii="Arial" w:hAnsi="Arial" w:cs="Arial"/>
          <w:sz w:val="22"/>
          <w:szCs w:val="22"/>
        </w:rPr>
        <w:t>is only available to businesses</w:t>
      </w:r>
      <w:r w:rsidR="00C331BA">
        <w:rPr>
          <w:rFonts w:ascii="Arial" w:hAnsi="Arial" w:cs="Arial"/>
          <w:sz w:val="22"/>
          <w:szCs w:val="22"/>
        </w:rPr>
        <w:t xml:space="preserve"> operating</w:t>
      </w:r>
      <w:r w:rsidR="001732A9">
        <w:rPr>
          <w:rFonts w:ascii="Arial" w:hAnsi="Arial" w:cs="Arial"/>
          <w:sz w:val="22"/>
          <w:szCs w:val="22"/>
        </w:rPr>
        <w:t xml:space="preserve"> in locations where Council offers a kerbside collection service</w:t>
      </w:r>
      <w:r w:rsidR="00F201F8">
        <w:rPr>
          <w:rFonts w:ascii="Arial" w:hAnsi="Arial" w:cs="Arial"/>
          <w:sz w:val="22"/>
          <w:szCs w:val="22"/>
        </w:rPr>
        <w:t>, and collection days are the same (garbage weekly, recycling fortnightly).</w:t>
      </w:r>
    </w:p>
    <w:p w14:paraId="52E8AFDF" w14:textId="77777777" w:rsidR="00600D5C" w:rsidRPr="00600D5C" w:rsidRDefault="00600D5C" w:rsidP="00C96A9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17"/>
        <w:gridCol w:w="752"/>
        <w:gridCol w:w="847"/>
        <w:gridCol w:w="1125"/>
        <w:gridCol w:w="3127"/>
      </w:tblGrid>
      <w:tr w:rsidR="006015A0" w:rsidRPr="0073258C" w14:paraId="4DC7630C" w14:textId="77777777" w:rsidTr="000E4495">
        <w:trPr>
          <w:trHeight w:val="39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43AFE3EA" w14:textId="77777777" w:rsidR="006015A0" w:rsidRPr="0073258C" w:rsidRDefault="005C0845" w:rsidP="00A3699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6015A0"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6015A0" w14:paraId="3CEB3381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752F916F" w14:textId="77777777" w:rsidR="006015A0" w:rsidRDefault="006015A0" w:rsidP="007D7327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015A0" w14:paraId="4229D5A2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2623B029" w14:textId="77777777" w:rsidR="006015A0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C0845" w:rsidRPr="008B466B" w14:paraId="2798D159" w14:textId="77777777" w:rsidTr="000E4495">
        <w:trPr>
          <w:trHeight w:val="397"/>
        </w:trPr>
        <w:tc>
          <w:tcPr>
            <w:tcW w:w="6516" w:type="dxa"/>
            <w:gridSpan w:val="3"/>
            <w:vAlign w:val="center"/>
          </w:tcPr>
          <w:p w14:paraId="59F57F4B" w14:textId="77777777" w:rsidR="005C0845" w:rsidRPr="008B466B" w:rsidRDefault="000E1DD9" w:rsidP="00952C90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  <w:r w:rsidR="00091D5C">
              <w:rPr>
                <w:rFonts w:ascii="Arial" w:hAnsi="Arial" w:cs="Arial"/>
                <w:sz w:val="22"/>
                <w:szCs w:val="22"/>
              </w:rPr>
              <w:t>name</w:t>
            </w:r>
            <w:r w:rsidR="005C0845" w:rsidRPr="008B466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52" w:type="dxa"/>
            <w:gridSpan w:val="2"/>
            <w:vAlign w:val="center"/>
          </w:tcPr>
          <w:p w14:paraId="3A21391D" w14:textId="77777777" w:rsidR="005C0845" w:rsidRPr="005C0845" w:rsidRDefault="005C0845" w:rsidP="00952C90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1115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1115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15C4">
              <w:rPr>
                <w:rFonts w:ascii="Arial" w:hAnsi="Arial" w:cs="Arial"/>
                <w:sz w:val="22"/>
                <w:szCs w:val="22"/>
              </w:rPr>
            </w:r>
            <w:r w:rsidR="001115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1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1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1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1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1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15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015A0" w14:paraId="2B767B65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2CA40592" w14:textId="77777777" w:rsidR="006015A0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015A0" w14:paraId="20CDD328" w14:textId="77777777" w:rsidTr="000E4495">
        <w:trPr>
          <w:trHeight w:val="397"/>
        </w:trPr>
        <w:tc>
          <w:tcPr>
            <w:tcW w:w="5669" w:type="dxa"/>
            <w:gridSpan w:val="2"/>
            <w:vAlign w:val="center"/>
          </w:tcPr>
          <w:p w14:paraId="7B68A4DC" w14:textId="77777777" w:rsidR="006015A0" w:rsidRPr="000C11D2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72" w:type="dxa"/>
            <w:gridSpan w:val="2"/>
            <w:vAlign w:val="center"/>
          </w:tcPr>
          <w:p w14:paraId="78897D96" w14:textId="77777777" w:rsidR="006015A0" w:rsidRPr="000C11D2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27" w:type="dxa"/>
            <w:vAlign w:val="center"/>
          </w:tcPr>
          <w:p w14:paraId="4DA3D276" w14:textId="77777777" w:rsidR="006015A0" w:rsidRPr="000C11D2" w:rsidRDefault="006015A0" w:rsidP="007D7327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7D7327" w:rsidRPr="000C11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15A0" w14:paraId="5FB01954" w14:textId="77777777" w:rsidTr="000E4495">
        <w:trPr>
          <w:trHeight w:val="794"/>
        </w:trPr>
        <w:tc>
          <w:tcPr>
            <w:tcW w:w="10768" w:type="dxa"/>
            <w:gridSpan w:val="5"/>
            <w:vAlign w:val="center"/>
          </w:tcPr>
          <w:p w14:paraId="132A7AA7" w14:textId="77777777" w:rsidR="006015A0" w:rsidRPr="00152C3E" w:rsidRDefault="006015A0" w:rsidP="000E449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Pr="00B5477A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Cs w:val="16"/>
              </w:rPr>
              <w:t>(if different to above</w:t>
            </w:r>
            <w:r w:rsidRPr="00152C3E">
              <w:rPr>
                <w:rFonts w:ascii="Arial" w:hAnsi="Arial" w:cs="Arial"/>
                <w:szCs w:val="16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6015A0" w14:paraId="41108403" w14:textId="77777777" w:rsidTr="000E4495">
        <w:trPr>
          <w:trHeight w:val="397"/>
        </w:trPr>
        <w:tc>
          <w:tcPr>
            <w:tcW w:w="4917" w:type="dxa"/>
            <w:vAlign w:val="center"/>
          </w:tcPr>
          <w:p w14:paraId="01C8A25B" w14:textId="77777777" w:rsidR="006015A0" w:rsidRPr="00152C3E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851" w:type="dxa"/>
            <w:gridSpan w:val="4"/>
            <w:vAlign w:val="center"/>
          </w:tcPr>
          <w:p w14:paraId="090933AF" w14:textId="77777777" w:rsidR="006015A0" w:rsidRPr="00152C3E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015A0" w14:paraId="2C287B14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31A543D8" w14:textId="77777777" w:rsidR="006015A0" w:rsidRPr="00152C3E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6015A0" w:rsidRPr="0073258C" w14:paraId="1C27B66D" w14:textId="77777777" w:rsidTr="000E4495">
        <w:trPr>
          <w:trHeight w:val="397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28067E4A" w14:textId="77777777" w:rsidR="006015A0" w:rsidRPr="0073258C" w:rsidRDefault="006015A0" w:rsidP="00A36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58C">
              <w:rPr>
                <w:rFonts w:ascii="Arial" w:hAnsi="Arial" w:cs="Arial"/>
                <w:b/>
                <w:sz w:val="22"/>
                <w:szCs w:val="22"/>
              </w:rPr>
              <w:t>Property address</w:t>
            </w:r>
            <w:r w:rsidR="00F75D44">
              <w:rPr>
                <w:rFonts w:ascii="Arial" w:hAnsi="Arial" w:cs="Arial"/>
                <w:b/>
                <w:sz w:val="22"/>
                <w:szCs w:val="22"/>
              </w:rPr>
              <w:t xml:space="preserve"> for collection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different to above)</w:t>
            </w:r>
          </w:p>
        </w:tc>
      </w:tr>
      <w:tr w:rsidR="006015A0" w14:paraId="7AD6F190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3A8E2966" w14:textId="77777777" w:rsidR="006015A0" w:rsidRDefault="006015A0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201F8" w14:paraId="08618D43" w14:textId="77777777" w:rsidTr="00696CEC">
        <w:trPr>
          <w:trHeight w:val="39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vAlign w:val="center"/>
          </w:tcPr>
          <w:p w14:paraId="22FE1468" w14:textId="77777777" w:rsidR="00F201F8" w:rsidRPr="000C11D2" w:rsidRDefault="00F201F8" w:rsidP="00A36993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Town/suburb: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E7BB9" w14:paraId="1DF42FB2" w14:textId="77777777" w:rsidTr="002F1E4D">
        <w:trPr>
          <w:trHeight w:val="39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EEA7" w14:textId="77777777" w:rsidR="009E7BB9" w:rsidRPr="002F1E4D" w:rsidRDefault="002F1E4D" w:rsidP="009E7BB9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F1E4D">
              <w:rPr>
                <w:rFonts w:ascii="Arial" w:hAnsi="Arial" w:cs="Arial"/>
                <w:b/>
                <w:sz w:val="22"/>
                <w:szCs w:val="22"/>
              </w:rPr>
              <w:t xml:space="preserve">Please indicate your required waste collection service option </w:t>
            </w:r>
          </w:p>
        </w:tc>
      </w:tr>
      <w:tr w:rsidR="002F1E4D" w14:paraId="3B6973B1" w14:textId="77777777" w:rsidTr="002F1E4D">
        <w:trPr>
          <w:trHeight w:val="39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68DE4" w14:textId="77777777" w:rsidR="002F1E4D" w:rsidRDefault="002F1E4D" w:rsidP="002F1E4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Pr="00445FB8">
              <w:rPr>
                <w:rFonts w:ascii="Arial" w:hAnsi="Arial" w:cs="Arial"/>
                <w:b/>
                <w:sz w:val="22"/>
                <w:szCs w:val="22"/>
              </w:rPr>
              <w:t>garbage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Pr="00445FB8">
              <w:rPr>
                <w:rFonts w:ascii="Arial" w:hAnsi="Arial" w:cs="Arial"/>
                <w:b/>
                <w:sz w:val="22"/>
                <w:szCs w:val="22"/>
              </w:rPr>
              <w:t xml:space="preserve"> recycling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bins you need:</w:t>
            </w:r>
          </w:p>
          <w:p w14:paraId="310E2F95" w14:textId="3617B2EC" w:rsidR="002F1E4D" w:rsidRPr="00AB0C30" w:rsidRDefault="00186813" w:rsidP="002F1E4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x 240 litre recycling bin </w:t>
            </w:r>
            <w:r w:rsidR="00B60B3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F1E4D">
              <w:rPr>
                <w:rFonts w:ascii="Arial" w:hAnsi="Arial" w:cs="Arial"/>
                <w:sz w:val="22"/>
                <w:szCs w:val="22"/>
              </w:rPr>
              <w:t>$7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B35">
              <w:rPr>
                <w:rFonts w:ascii="Arial" w:hAnsi="Arial" w:cs="Arial"/>
                <w:sz w:val="22"/>
                <w:szCs w:val="22"/>
              </w:rPr>
              <w:t>per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B35">
              <w:rPr>
                <w:rFonts w:ascii="Arial" w:hAnsi="Arial" w:cs="Arial"/>
                <w:sz w:val="22"/>
                <w:szCs w:val="22"/>
              </w:rPr>
              <w:t>collection</w:t>
            </w:r>
            <w:r w:rsidR="00E44E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40DA">
              <w:rPr>
                <w:rFonts w:ascii="Arial" w:hAnsi="Arial" w:cs="Arial"/>
                <w:sz w:val="22"/>
                <w:szCs w:val="22"/>
              </w:rPr>
              <w:t>Fortnightly</w:t>
            </w:r>
            <w:r w:rsidR="00E44E65">
              <w:rPr>
                <w:rFonts w:ascii="Arial" w:hAnsi="Arial" w:cs="Arial"/>
                <w:sz w:val="22"/>
                <w:szCs w:val="22"/>
              </w:rPr>
              <w:t xml:space="preserve"> collection only.</w:t>
            </w:r>
            <w:r w:rsidR="002F1E4D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B60B35">
              <w:rPr>
                <w:rFonts w:ascii="Arial" w:hAnsi="Arial" w:cs="Arial"/>
                <w:sz w:val="22"/>
                <w:szCs w:val="22"/>
              </w:rPr>
              <w:t xml:space="preserve">240 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litre garbage bin </w:t>
            </w:r>
            <w:r w:rsidR="00B60B35">
              <w:rPr>
                <w:rFonts w:ascii="Arial" w:hAnsi="Arial" w:cs="Arial"/>
                <w:sz w:val="22"/>
                <w:szCs w:val="22"/>
              </w:rPr>
              <w:t>-</w:t>
            </w:r>
            <w:r w:rsidR="00E44E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4D">
              <w:rPr>
                <w:rFonts w:ascii="Arial" w:hAnsi="Arial" w:cs="Arial"/>
                <w:sz w:val="22"/>
                <w:szCs w:val="22"/>
              </w:rPr>
              <w:t>$1</w:t>
            </w:r>
            <w:r w:rsidR="00465A9E">
              <w:rPr>
                <w:rFonts w:ascii="Arial" w:hAnsi="Arial" w:cs="Arial"/>
                <w:sz w:val="22"/>
                <w:szCs w:val="22"/>
              </w:rPr>
              <w:t>1.5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F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B35">
              <w:rPr>
                <w:rFonts w:ascii="Arial" w:hAnsi="Arial" w:cs="Arial"/>
                <w:sz w:val="22"/>
                <w:szCs w:val="22"/>
              </w:rPr>
              <w:t>per collection</w:t>
            </w:r>
            <w:r w:rsidR="00E44E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40DA">
              <w:rPr>
                <w:rFonts w:ascii="Arial" w:hAnsi="Arial" w:cs="Arial"/>
                <w:sz w:val="22"/>
                <w:szCs w:val="22"/>
              </w:rPr>
              <w:t>Weekly</w:t>
            </w:r>
            <w:r w:rsidR="00E44E65">
              <w:rPr>
                <w:rFonts w:ascii="Arial" w:hAnsi="Arial" w:cs="Arial"/>
                <w:sz w:val="22"/>
                <w:szCs w:val="22"/>
              </w:rPr>
              <w:t xml:space="preserve"> collection only.</w:t>
            </w:r>
          </w:p>
          <w:p w14:paraId="0844331C" w14:textId="77777777" w:rsidR="002F1E4D" w:rsidRPr="00654A27" w:rsidRDefault="002F1E4D" w:rsidP="000E1DD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1D36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="00B60B35">
              <w:rPr>
                <w:rFonts w:ascii="Arial" w:hAnsi="Arial" w:cs="Arial"/>
                <w:sz w:val="22"/>
                <w:szCs w:val="22"/>
              </w:rPr>
              <w:t xml:space="preserve">There is an annual hire cost </w:t>
            </w:r>
            <w:r w:rsidR="000E1DD9">
              <w:rPr>
                <w:rFonts w:ascii="Arial" w:hAnsi="Arial" w:cs="Arial"/>
                <w:sz w:val="22"/>
                <w:szCs w:val="22"/>
              </w:rPr>
              <w:t>of $12</w:t>
            </w:r>
            <w:r w:rsidR="00186813">
              <w:rPr>
                <w:rFonts w:ascii="Arial" w:hAnsi="Arial" w:cs="Arial"/>
                <w:sz w:val="22"/>
                <w:szCs w:val="22"/>
              </w:rPr>
              <w:t>.00</w:t>
            </w:r>
            <w:r w:rsidR="000E1DD9">
              <w:rPr>
                <w:rFonts w:ascii="Arial" w:hAnsi="Arial" w:cs="Arial"/>
                <w:sz w:val="22"/>
                <w:szCs w:val="22"/>
              </w:rPr>
              <w:t xml:space="preserve"> per bin, which is added to the first </w:t>
            </w:r>
            <w:r w:rsidR="00B60B35">
              <w:rPr>
                <w:rFonts w:ascii="Arial" w:hAnsi="Arial" w:cs="Arial"/>
                <w:sz w:val="22"/>
                <w:szCs w:val="22"/>
              </w:rPr>
              <w:t>invoice of each financial year.</w:t>
            </w:r>
          </w:p>
        </w:tc>
      </w:tr>
      <w:tr w:rsidR="002F1E4D" w:rsidRPr="00654A27" w14:paraId="5E2003E3" w14:textId="77777777" w:rsidTr="000E4495">
        <w:trPr>
          <w:trHeight w:val="397"/>
        </w:trPr>
        <w:tc>
          <w:tcPr>
            <w:tcW w:w="10768" w:type="dxa"/>
            <w:gridSpan w:val="5"/>
            <w:vAlign w:val="center"/>
          </w:tcPr>
          <w:p w14:paraId="578821D2" w14:textId="77777777" w:rsidR="002F1E4D" w:rsidRPr="00431764" w:rsidRDefault="001732A9" w:rsidP="002F1E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</w:t>
            </w:r>
            <w:r w:rsidR="002F1E4D" w:rsidRPr="00431764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ancellation of </w:t>
            </w:r>
            <w:r w:rsidR="00B60B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commercial </w:t>
            </w:r>
            <w:r w:rsidR="002F1E4D" w:rsidRPr="00431764">
              <w:rPr>
                <w:rFonts w:ascii="Arial" w:hAnsi="Arial" w:cs="Arial"/>
                <w:b/>
                <w:noProof/>
                <w:sz w:val="22"/>
                <w:szCs w:val="22"/>
              </w:rPr>
              <w:t>garbage or recycling service</w:t>
            </w:r>
            <w:r w:rsidR="002F1E4D" w:rsidRPr="00431764">
              <w:rPr>
                <w:rFonts w:ascii="Arial" w:hAnsi="Arial" w:cs="Arial"/>
              </w:rPr>
              <w:t xml:space="preserve"> </w:t>
            </w:r>
          </w:p>
          <w:p w14:paraId="1C864AEF" w14:textId="77777777" w:rsidR="002F1E4D" w:rsidRDefault="00000000" w:rsidP="002F1E4D">
            <w:pPr>
              <w:tabs>
                <w:tab w:val="left" w:pos="284"/>
                <w:tab w:val="left" w:pos="2012"/>
                <w:tab w:val="left" w:pos="42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876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E4D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2F1E4D">
              <w:rPr>
                <w:rFonts w:ascii="Arial" w:hAnsi="Arial" w:cs="Arial"/>
                <w:sz w:val="22"/>
                <w:szCs w:val="22"/>
              </w:rPr>
              <w:t xml:space="preserve">  Please cancel my </w:t>
            </w:r>
            <w:r w:rsidR="00B60B35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 w:rsidR="002F1E4D">
              <w:rPr>
                <w:rFonts w:ascii="Arial" w:hAnsi="Arial" w:cs="Arial"/>
                <w:sz w:val="22"/>
                <w:szCs w:val="22"/>
              </w:rPr>
              <w:t>waste collection service</w:t>
            </w:r>
            <w:r w:rsidR="00F201F8">
              <w:rPr>
                <w:rFonts w:ascii="Arial" w:hAnsi="Arial" w:cs="Arial"/>
                <w:sz w:val="22"/>
                <w:szCs w:val="22"/>
              </w:rPr>
              <w:t xml:space="preserve"> and collect </w:t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3B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3B05">
              <w:rPr>
                <w:rFonts w:ascii="Arial" w:hAnsi="Arial" w:cs="Arial"/>
                <w:sz w:val="22"/>
                <w:szCs w:val="22"/>
              </w:rPr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201F8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="00423B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1F8">
              <w:rPr>
                <w:rFonts w:ascii="Arial" w:hAnsi="Arial" w:cs="Arial"/>
                <w:sz w:val="22"/>
                <w:szCs w:val="22"/>
              </w:rPr>
              <w:t>240 litre garbage bins</w:t>
            </w:r>
          </w:p>
          <w:p w14:paraId="66F57DE6" w14:textId="36929559" w:rsidR="002F1E4D" w:rsidRDefault="00000000" w:rsidP="002F1E4D">
            <w:pPr>
              <w:tabs>
                <w:tab w:val="left" w:pos="284"/>
                <w:tab w:val="left" w:pos="2012"/>
                <w:tab w:val="left" w:pos="42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0685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E4D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2F1E4D">
              <w:rPr>
                <w:rFonts w:ascii="Arial" w:hAnsi="Arial" w:cs="Arial"/>
                <w:sz w:val="22"/>
                <w:szCs w:val="22"/>
              </w:rPr>
              <w:t xml:space="preserve">  Please cancel my </w:t>
            </w:r>
            <w:r w:rsidR="00B60B35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 w:rsidR="002F1E4D">
              <w:rPr>
                <w:rFonts w:ascii="Arial" w:hAnsi="Arial" w:cs="Arial"/>
                <w:sz w:val="22"/>
                <w:szCs w:val="22"/>
              </w:rPr>
              <w:t>recycling collection service</w:t>
            </w:r>
            <w:r w:rsidR="00F201F8">
              <w:rPr>
                <w:rFonts w:ascii="Arial" w:hAnsi="Arial" w:cs="Arial"/>
                <w:sz w:val="22"/>
                <w:szCs w:val="22"/>
              </w:rPr>
              <w:t xml:space="preserve"> and collect </w:t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3B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3B05">
              <w:rPr>
                <w:rFonts w:ascii="Arial" w:hAnsi="Arial" w:cs="Arial"/>
                <w:sz w:val="22"/>
                <w:szCs w:val="22"/>
              </w:rPr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3B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201F8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="00423B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1F8">
              <w:rPr>
                <w:rFonts w:ascii="Arial" w:hAnsi="Arial" w:cs="Arial"/>
                <w:sz w:val="22"/>
                <w:szCs w:val="22"/>
              </w:rPr>
              <w:t>240 litre recycling bins</w:t>
            </w:r>
          </w:p>
          <w:p w14:paraId="72EBE0E7" w14:textId="77777777" w:rsidR="00B60B35" w:rsidRPr="00AB0C30" w:rsidRDefault="00B60B35" w:rsidP="002F1E4D">
            <w:pPr>
              <w:tabs>
                <w:tab w:val="left" w:pos="284"/>
                <w:tab w:val="left" w:pos="2012"/>
                <w:tab w:val="left" w:pos="42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Bins will be collected from the property in the week after the service is cancelled.</w:t>
            </w:r>
          </w:p>
        </w:tc>
      </w:tr>
    </w:tbl>
    <w:p w14:paraId="0D4212FB" w14:textId="77777777" w:rsidR="00477D4E" w:rsidRDefault="00477D4E">
      <w:r>
        <w:br w:type="page"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4961"/>
        <w:gridCol w:w="4394"/>
      </w:tblGrid>
      <w:tr w:rsidR="002F1E4D" w14:paraId="10D689D2" w14:textId="77777777" w:rsidTr="000E4495">
        <w:trPr>
          <w:trHeight w:val="397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14:paraId="3ADECFCC" w14:textId="77777777" w:rsidR="002F1E4D" w:rsidRPr="006015A0" w:rsidRDefault="002F1E4D" w:rsidP="002F1E4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Further information</w:t>
            </w:r>
          </w:p>
        </w:tc>
      </w:tr>
      <w:tr w:rsidR="002F1E4D" w14:paraId="1115D24F" w14:textId="77777777" w:rsidTr="000E4495">
        <w:trPr>
          <w:trHeight w:val="397"/>
        </w:trPr>
        <w:tc>
          <w:tcPr>
            <w:tcW w:w="10768" w:type="dxa"/>
            <w:gridSpan w:val="3"/>
          </w:tcPr>
          <w:p w14:paraId="1172066C" w14:textId="77777777" w:rsidR="00D56C5E" w:rsidRPr="000E1DD9" w:rsidRDefault="002F1E4D" w:rsidP="00423B05">
            <w:pPr>
              <w:pStyle w:val="ListParagraph"/>
              <w:numPr>
                <w:ilvl w:val="0"/>
                <w:numId w:val="3"/>
              </w:numPr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0E1D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60B35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0E1DD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6C5E" w:rsidRPr="000E1DD9">
              <w:rPr>
                <w:rFonts w:ascii="Arial" w:hAnsi="Arial" w:cs="Arial"/>
                <w:sz w:val="22"/>
              </w:rPr>
              <w:t xml:space="preserve">The collection contractor will record and advise Council on the number of </w:t>
            </w:r>
            <w:r w:rsidR="001732A9">
              <w:rPr>
                <w:rFonts w:ascii="Arial" w:hAnsi="Arial" w:cs="Arial"/>
                <w:sz w:val="22"/>
              </w:rPr>
              <w:t xml:space="preserve">commercial </w:t>
            </w:r>
            <w:r w:rsidR="00D56C5E" w:rsidRPr="000E1DD9">
              <w:rPr>
                <w:rFonts w:ascii="Arial" w:hAnsi="Arial" w:cs="Arial"/>
                <w:sz w:val="22"/>
              </w:rPr>
              <w:t xml:space="preserve">bins emptied </w:t>
            </w:r>
            <w:r w:rsidR="001732A9">
              <w:rPr>
                <w:rFonts w:ascii="Arial" w:hAnsi="Arial" w:cs="Arial"/>
                <w:sz w:val="22"/>
              </w:rPr>
              <w:t>each week</w:t>
            </w:r>
            <w:r w:rsidR="00F75D44">
              <w:rPr>
                <w:rFonts w:ascii="Arial" w:hAnsi="Arial" w:cs="Arial"/>
                <w:sz w:val="22"/>
              </w:rPr>
              <w:t xml:space="preserve"> from your property</w:t>
            </w:r>
            <w:r w:rsidR="00D56C5E" w:rsidRPr="000E1DD9">
              <w:rPr>
                <w:rFonts w:ascii="Arial" w:hAnsi="Arial" w:cs="Arial"/>
                <w:sz w:val="22"/>
              </w:rPr>
              <w:t>.</w:t>
            </w:r>
          </w:p>
          <w:p w14:paraId="5E6D1B80" w14:textId="77777777" w:rsidR="00D56C5E" w:rsidRDefault="00DA23AB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Council will invoice monthly. </w:t>
            </w:r>
            <w:r w:rsidR="00F7551A">
              <w:rPr>
                <w:rFonts w:ascii="Arial" w:hAnsi="Arial" w:cs="Arial"/>
                <w:sz w:val="22"/>
              </w:rPr>
              <w:t xml:space="preserve">Payment terms are 30 days. </w:t>
            </w:r>
            <w:r w:rsidR="00D56C5E">
              <w:rPr>
                <w:rFonts w:ascii="Arial" w:hAnsi="Arial" w:cs="Arial"/>
                <w:sz w:val="22"/>
              </w:rPr>
              <w:t>Unpaid invoices may result in Council withdrawing the service and collecting the bins provided by Council for this service.</w:t>
            </w:r>
          </w:p>
          <w:p w14:paraId="1AC4D52B" w14:textId="77777777" w:rsidR="001732A9" w:rsidRPr="00743720" w:rsidRDefault="001732A9" w:rsidP="000E1DD9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  <w:r w:rsidRPr="00743720">
              <w:rPr>
                <w:rFonts w:ascii="Arial" w:hAnsi="Arial" w:cs="Arial"/>
                <w:sz w:val="22"/>
                <w:szCs w:val="22"/>
              </w:rPr>
              <w:t xml:space="preserve"> bins </w:t>
            </w:r>
            <w:r w:rsidRPr="00C331BA">
              <w:rPr>
                <w:rFonts w:ascii="Arial" w:hAnsi="Arial" w:cs="Arial"/>
                <w:sz w:val="22"/>
                <w:szCs w:val="24"/>
              </w:rPr>
              <w:t>remain</w:t>
            </w:r>
            <w:r w:rsidRPr="00743720">
              <w:rPr>
                <w:rFonts w:ascii="Arial" w:hAnsi="Arial" w:cs="Arial"/>
                <w:sz w:val="22"/>
                <w:szCs w:val="22"/>
              </w:rPr>
              <w:t xml:space="preserve"> the property of Council and must remain at the address indicated.</w:t>
            </w:r>
          </w:p>
          <w:p w14:paraId="0C329A08" w14:textId="77777777" w:rsidR="00D56C5E" w:rsidRDefault="001732A9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F7551A">
              <w:rPr>
                <w:rFonts w:ascii="Arial" w:hAnsi="Arial" w:cs="Arial"/>
                <w:sz w:val="22"/>
              </w:rPr>
              <w:t xml:space="preserve">ustomers </w:t>
            </w:r>
            <w:r>
              <w:rPr>
                <w:rFonts w:ascii="Arial" w:hAnsi="Arial" w:cs="Arial"/>
                <w:sz w:val="22"/>
              </w:rPr>
              <w:t xml:space="preserve">must </w:t>
            </w:r>
            <w:r w:rsidR="00F7551A">
              <w:rPr>
                <w:rFonts w:ascii="Arial" w:hAnsi="Arial" w:cs="Arial"/>
                <w:sz w:val="22"/>
              </w:rPr>
              <w:t>maintain the bins</w:t>
            </w:r>
            <w:r w:rsidR="00D56C5E">
              <w:rPr>
                <w:rFonts w:ascii="Arial" w:hAnsi="Arial" w:cs="Arial"/>
                <w:sz w:val="22"/>
              </w:rPr>
              <w:t xml:space="preserve"> in a reasonable condition and ensure they are kept secure on the premises. Council will replace</w:t>
            </w:r>
            <w:r w:rsidR="00B60B35">
              <w:rPr>
                <w:rFonts w:ascii="Arial" w:hAnsi="Arial" w:cs="Arial"/>
                <w:sz w:val="22"/>
              </w:rPr>
              <w:t xml:space="preserve"> </w:t>
            </w:r>
            <w:r w:rsidR="00D56C5E">
              <w:rPr>
                <w:rFonts w:ascii="Arial" w:hAnsi="Arial" w:cs="Arial"/>
                <w:sz w:val="22"/>
              </w:rPr>
              <w:t>/</w:t>
            </w:r>
            <w:r w:rsidR="00B60B35">
              <w:rPr>
                <w:rFonts w:ascii="Arial" w:hAnsi="Arial" w:cs="Arial"/>
                <w:sz w:val="22"/>
              </w:rPr>
              <w:t xml:space="preserve"> </w:t>
            </w:r>
            <w:r w:rsidR="00D56C5E">
              <w:rPr>
                <w:rFonts w:ascii="Arial" w:hAnsi="Arial" w:cs="Arial"/>
                <w:sz w:val="22"/>
              </w:rPr>
              <w:t xml:space="preserve">repair bins </w:t>
            </w:r>
            <w:r w:rsidR="00B60B35">
              <w:rPr>
                <w:rFonts w:ascii="Arial" w:hAnsi="Arial" w:cs="Arial"/>
                <w:sz w:val="22"/>
              </w:rPr>
              <w:t xml:space="preserve">at no cost where damage is </w:t>
            </w:r>
            <w:r w:rsidR="00D56C5E">
              <w:rPr>
                <w:rFonts w:ascii="Arial" w:hAnsi="Arial" w:cs="Arial"/>
                <w:sz w:val="22"/>
              </w:rPr>
              <w:t xml:space="preserve">through normal wear and tear or </w:t>
            </w:r>
            <w:proofErr w:type="gramStart"/>
            <w:r w:rsidR="00D56C5E">
              <w:rPr>
                <w:rFonts w:ascii="Arial" w:hAnsi="Arial" w:cs="Arial"/>
                <w:sz w:val="22"/>
              </w:rPr>
              <w:t>as a result of</w:t>
            </w:r>
            <w:proofErr w:type="gramEnd"/>
            <w:r w:rsidR="00D56C5E">
              <w:rPr>
                <w:rFonts w:ascii="Arial" w:hAnsi="Arial" w:cs="Arial"/>
                <w:sz w:val="22"/>
              </w:rPr>
              <w:t xml:space="preserve"> the actions of its collection contractor.</w:t>
            </w:r>
          </w:p>
          <w:p w14:paraId="0C4BDC5B" w14:textId="77777777" w:rsidR="00E44E65" w:rsidRDefault="00E44E65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following materials must not be disposed in the kerbside bin service:</w:t>
            </w:r>
          </w:p>
          <w:p w14:paraId="5551526B" w14:textId="77777777" w:rsidR="00E44E65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Prescribed waste</w:t>
            </w:r>
          </w:p>
          <w:p w14:paraId="2BD3B807" w14:textId="77777777" w:rsidR="00E44E65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="00D56C5E">
              <w:rPr>
                <w:rFonts w:ascii="Arial" w:hAnsi="Arial" w:cs="Arial"/>
                <w:sz w:val="22"/>
              </w:rPr>
              <w:t>arden waste</w:t>
            </w:r>
          </w:p>
          <w:p w14:paraId="7447A042" w14:textId="77777777" w:rsidR="00E44E65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Building </w:t>
            </w:r>
            <w:r w:rsidR="00D56C5E">
              <w:rPr>
                <w:rFonts w:ascii="Arial" w:hAnsi="Arial" w:cs="Arial"/>
                <w:sz w:val="22"/>
              </w:rPr>
              <w:t>waste</w:t>
            </w:r>
          </w:p>
          <w:p w14:paraId="7ADBFB42" w14:textId="77777777" w:rsidR="00E44E65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Liquid </w:t>
            </w:r>
            <w:r w:rsidR="00D56C5E">
              <w:rPr>
                <w:rFonts w:ascii="Arial" w:hAnsi="Arial" w:cs="Arial"/>
                <w:sz w:val="22"/>
              </w:rPr>
              <w:t>waste (including oils, paint etc), tyres</w:t>
            </w:r>
          </w:p>
          <w:p w14:paraId="644319C5" w14:textId="77777777" w:rsidR="00E44E65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Electronic waste or </w:t>
            </w:r>
            <w:r w:rsidR="00D56C5E">
              <w:rPr>
                <w:rFonts w:ascii="Arial" w:hAnsi="Arial" w:cs="Arial"/>
                <w:sz w:val="22"/>
              </w:rPr>
              <w:t>batteries</w:t>
            </w:r>
          </w:p>
          <w:p w14:paraId="7D409213" w14:textId="77777777" w:rsidR="00D56C5E" w:rsidRDefault="00E44E65" w:rsidP="000E1DD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Asbestos </w:t>
            </w:r>
            <w:r w:rsidR="00D56C5E">
              <w:rPr>
                <w:rFonts w:ascii="Arial" w:hAnsi="Arial" w:cs="Arial"/>
                <w:sz w:val="22"/>
              </w:rPr>
              <w:t>or any other chemicals or hazardous substances.</w:t>
            </w:r>
          </w:p>
          <w:p w14:paraId="3130D83E" w14:textId="77777777" w:rsidR="00D56C5E" w:rsidRDefault="00D56C5E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is expected that recyclable mate</w:t>
            </w:r>
            <w:r w:rsidR="00F7551A">
              <w:rPr>
                <w:rFonts w:ascii="Arial" w:hAnsi="Arial" w:cs="Arial"/>
                <w:sz w:val="22"/>
              </w:rPr>
              <w:t>rials will not be placed in the garbage bins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9E48762" w14:textId="77777777" w:rsidR="00D56C5E" w:rsidRDefault="00D56C5E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Contamination of recycling with garbage will result in withdrawal of the recycling service</w:t>
            </w:r>
            <w:r w:rsidR="00F7551A">
              <w:rPr>
                <w:rFonts w:ascii="Arial" w:hAnsi="Arial" w:cs="Arial"/>
                <w:sz w:val="22"/>
              </w:rPr>
              <w:t>.</w:t>
            </w:r>
          </w:p>
          <w:p w14:paraId="0F2A91AC" w14:textId="77777777" w:rsidR="00D56C5E" w:rsidRPr="00DA5D6B" w:rsidRDefault="00D56C5E" w:rsidP="00F7551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Council commenced this service due to circumstances arising from the withdrawal of a similar service offered by </w:t>
            </w:r>
            <w:r w:rsidR="00186813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commercia</w:t>
            </w:r>
            <w:r w:rsidR="00F7551A">
              <w:rPr>
                <w:rFonts w:ascii="Arial" w:hAnsi="Arial" w:cs="Arial"/>
                <w:sz w:val="22"/>
              </w:rPr>
              <w:t xml:space="preserve">l company. </w:t>
            </w:r>
            <w:r>
              <w:rPr>
                <w:rFonts w:ascii="Arial" w:hAnsi="Arial" w:cs="Arial"/>
                <w:sz w:val="22"/>
              </w:rPr>
              <w:t xml:space="preserve">Council may in the future review or decide not to continue to offer this service. </w:t>
            </w:r>
          </w:p>
          <w:p w14:paraId="6F232981" w14:textId="77777777" w:rsidR="0090226C" w:rsidRDefault="00D56C5E" w:rsidP="000E1DD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before="120" w:after="2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F7551A">
              <w:rPr>
                <w:rFonts w:ascii="Arial" w:hAnsi="Arial" w:cs="Arial"/>
                <w:sz w:val="22"/>
              </w:rPr>
              <w:t xml:space="preserve">The </w:t>
            </w:r>
            <w:r w:rsidR="0090226C">
              <w:rPr>
                <w:rFonts w:ascii="Arial" w:hAnsi="Arial" w:cs="Arial"/>
                <w:sz w:val="22"/>
              </w:rPr>
              <w:t xml:space="preserve">fees, </w:t>
            </w:r>
            <w:r w:rsidRPr="00F7551A">
              <w:rPr>
                <w:rFonts w:ascii="Arial" w:hAnsi="Arial" w:cs="Arial"/>
                <w:sz w:val="22"/>
              </w:rPr>
              <w:t>terms and conditions may be reviewed at any time in conjunction with a review of the collection service.</w:t>
            </w:r>
          </w:p>
          <w:p w14:paraId="32FC38A5" w14:textId="77777777" w:rsidR="002F1E4D" w:rsidRPr="000E1DD9" w:rsidRDefault="002F1E4D" w:rsidP="00423B05">
            <w:pPr>
              <w:tabs>
                <w:tab w:val="left" w:pos="284"/>
              </w:tabs>
              <w:spacing w:before="120" w:after="60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0E1DD9">
              <w:rPr>
                <w:rFonts w:ascii="Arial" w:hAnsi="Arial" w:cs="Arial"/>
                <w:sz w:val="22"/>
                <w:szCs w:val="22"/>
              </w:rPr>
              <w:t xml:space="preserve">If you require any assistance completing this </w:t>
            </w:r>
            <w:proofErr w:type="gramStart"/>
            <w:r w:rsidRPr="000E1DD9">
              <w:rPr>
                <w:rFonts w:ascii="Arial" w:hAnsi="Arial" w:cs="Arial"/>
                <w:sz w:val="22"/>
                <w:szCs w:val="22"/>
              </w:rPr>
              <w:t>form</w:t>
            </w:r>
            <w:proofErr w:type="gramEnd"/>
            <w:r w:rsidRPr="000E1DD9">
              <w:rPr>
                <w:rFonts w:ascii="Arial" w:hAnsi="Arial" w:cs="Arial"/>
                <w:sz w:val="22"/>
                <w:szCs w:val="22"/>
              </w:rPr>
              <w:t xml:space="preserve"> please contact Council on (03) 5772 0333 or via email at </w:t>
            </w:r>
            <w:hyperlink r:id="rId8" w:history="1">
              <w:r w:rsidR="00880925" w:rsidRPr="00572C2B">
                <w:rPr>
                  <w:rStyle w:val="Hyperlink"/>
                  <w:rFonts w:ascii="Arial" w:hAnsi="Arial" w:cs="Arial"/>
                  <w:sz w:val="22"/>
                  <w:szCs w:val="22"/>
                </w:rPr>
                <w:t>waste@murrindindi.vic.gov.au</w:t>
              </w:r>
            </w:hyperlink>
          </w:p>
        </w:tc>
      </w:tr>
      <w:tr w:rsidR="002F1E4D" w:rsidRPr="00256419" w14:paraId="4BD0B214" w14:textId="77777777" w:rsidTr="000E4495">
        <w:trPr>
          <w:trHeight w:val="397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14:paraId="0D31D54D" w14:textId="77777777" w:rsidR="002F1E4D" w:rsidRPr="00256419" w:rsidRDefault="002F1E4D" w:rsidP="002F1E4D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2F1E4D" w:rsidRPr="003C6734" w14:paraId="34793B86" w14:textId="77777777" w:rsidTr="00091D5C">
        <w:trPr>
          <w:trHeight w:val="397"/>
        </w:trPr>
        <w:tc>
          <w:tcPr>
            <w:tcW w:w="10768" w:type="dxa"/>
            <w:gridSpan w:val="3"/>
            <w:tcBorders>
              <w:bottom w:val="nil"/>
            </w:tcBorders>
            <w:vAlign w:val="center"/>
          </w:tcPr>
          <w:p w14:paraId="204C9191" w14:textId="77777777" w:rsidR="002F1E4D" w:rsidRPr="003C6734" w:rsidRDefault="002F1E4D" w:rsidP="002F1E4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1DD9">
              <w:rPr>
                <w:rFonts w:ascii="Arial" w:hAnsi="Arial" w:cs="Arial"/>
                <w:sz w:val="22"/>
                <w:szCs w:val="22"/>
              </w:rPr>
              <w:t>I declare that to the best of my knowledge all the information provided is true and correct.</w:t>
            </w:r>
          </w:p>
        </w:tc>
      </w:tr>
      <w:tr w:rsidR="002F1E4D" w:rsidRPr="00475AF4" w14:paraId="00EB99F3" w14:textId="77777777" w:rsidTr="000E1DD9">
        <w:trPr>
          <w:trHeight w:val="714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9ED40F9" w14:textId="77777777" w:rsidR="002F1E4D" w:rsidRPr="00263156" w:rsidRDefault="002F1E4D" w:rsidP="002F1E4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0DE25A44" w14:textId="77777777" w:rsidR="002F1E4D" w:rsidRPr="00475AF4" w:rsidRDefault="007D7327" w:rsidP="002F1E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3FAD92F5" w14:textId="77777777" w:rsidR="002F1E4D" w:rsidRPr="00475AF4" w:rsidRDefault="002F1E4D" w:rsidP="002F1E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7D7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7D73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7327">
              <w:rPr>
                <w:rFonts w:ascii="Arial" w:hAnsi="Arial" w:cs="Arial"/>
                <w:sz w:val="22"/>
                <w:szCs w:val="22"/>
              </w:rPr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3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F1E4D" w:rsidRPr="00171D19" w14:paraId="13FDA1C9" w14:textId="77777777" w:rsidTr="000E4495">
        <w:trPr>
          <w:trHeight w:val="340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14:paraId="697DA3B1" w14:textId="77777777" w:rsidR="002F1E4D" w:rsidRPr="00171D19" w:rsidRDefault="002F1E4D" w:rsidP="002F1E4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2F1E4D" w14:paraId="574B155E" w14:textId="77777777" w:rsidTr="000E4495">
        <w:trPr>
          <w:trHeight w:val="340"/>
        </w:trPr>
        <w:tc>
          <w:tcPr>
            <w:tcW w:w="10768" w:type="dxa"/>
            <w:gridSpan w:val="3"/>
            <w:vAlign w:val="center"/>
          </w:tcPr>
          <w:p w14:paraId="04344ADB" w14:textId="77777777" w:rsidR="002F1E4D" w:rsidRPr="008732CE" w:rsidRDefault="002F1E4D" w:rsidP="002F1E4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9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652854D3" w14:textId="77777777" w:rsidR="002F1E4D" w:rsidRDefault="00000000" w:rsidP="002F1E4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7756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E4D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2F1E4D" w:rsidRPr="008732CE">
              <w:rPr>
                <w:rFonts w:ascii="Arial" w:hAnsi="Arial" w:cs="Arial"/>
                <w:sz w:val="18"/>
                <w:szCs w:val="22"/>
              </w:rPr>
              <w:t xml:space="preserve"> If you do not wish for us to updat</w:t>
            </w:r>
            <w:r w:rsidR="002F1E4D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2F1E4D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2F1E4D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14:paraId="767F9482" w14:textId="77777777" w:rsidR="00EE12A4" w:rsidRPr="00A84F66" w:rsidRDefault="00EE12A4" w:rsidP="000E4495">
      <w:pPr>
        <w:rPr>
          <w:rFonts w:ascii="Arial" w:hAnsi="Arial" w:cs="Arial"/>
          <w:sz w:val="22"/>
          <w:szCs w:val="22"/>
        </w:rPr>
      </w:pPr>
    </w:p>
    <w:sectPr w:rsidR="00EE12A4" w:rsidRPr="00A84F66" w:rsidSect="00625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394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E225" w14:textId="77777777" w:rsidR="00137C49" w:rsidRDefault="00137C49" w:rsidP="008F7531">
      <w:r>
        <w:separator/>
      </w:r>
    </w:p>
  </w:endnote>
  <w:endnote w:type="continuationSeparator" w:id="0">
    <w:p w14:paraId="41CAB788" w14:textId="77777777" w:rsidR="00137C49" w:rsidRDefault="00137C49" w:rsidP="008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1388" w14:textId="77777777" w:rsidR="00465A9E" w:rsidRDefault="00465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475AF4" w:rsidRPr="00475AF4" w14:paraId="658066BD" w14:textId="77777777" w:rsidTr="00475AF4">
      <w:tc>
        <w:tcPr>
          <w:tcW w:w="4952" w:type="dxa"/>
        </w:tcPr>
        <w:p w14:paraId="6D113960" w14:textId="10A56392" w:rsidR="00475AF4" w:rsidRPr="00475AF4" w:rsidRDefault="00465A9E" w:rsidP="00423B05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 w:rsidRPr="00465A9E">
            <w:rPr>
              <w:rFonts w:ascii="Arial" w:hAnsi="Arial" w:cs="Arial"/>
              <w:sz w:val="16"/>
              <w:szCs w:val="16"/>
            </w:rPr>
            <w:t>22/56559</w:t>
          </w:r>
        </w:p>
      </w:tc>
      <w:tc>
        <w:tcPr>
          <w:tcW w:w="5453" w:type="dxa"/>
        </w:tcPr>
        <w:p w14:paraId="48D3195A" w14:textId="77777777" w:rsidR="00475AF4" w:rsidRPr="00475AF4" w:rsidRDefault="00475AF4" w:rsidP="009A07AD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88092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88092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9F240B9" w14:textId="77777777" w:rsidR="0073258C" w:rsidRDefault="00CD6571" w:rsidP="00475AF4">
    <w:pPr>
      <w:pStyle w:val="Footer"/>
      <w:jc w:val="center"/>
    </w:pPr>
    <w:r>
      <w:rPr>
        <w:noProof/>
        <w:lang w:eastAsia="en-AU"/>
      </w:rPr>
      <w:drawing>
        <wp:inline distT="0" distB="0" distL="0" distR="0" wp14:anchorId="56CB87AE" wp14:editId="5920F44D">
          <wp:extent cx="6559296" cy="990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7508E7" w:rsidRPr="00475AF4" w14:paraId="403D0BA4" w14:textId="77777777" w:rsidTr="00021981">
      <w:tc>
        <w:tcPr>
          <w:tcW w:w="4952" w:type="dxa"/>
        </w:tcPr>
        <w:p w14:paraId="6AC564D2" w14:textId="32D5DAAC" w:rsidR="007508E7" w:rsidRPr="00475AF4" w:rsidRDefault="00465A9E" w:rsidP="007508E7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 w:rsidRPr="00465A9E">
            <w:rPr>
              <w:rFonts w:ascii="Arial" w:hAnsi="Arial" w:cs="Arial"/>
              <w:sz w:val="16"/>
              <w:szCs w:val="16"/>
            </w:rPr>
            <w:t>22/56559</w:t>
          </w:r>
        </w:p>
      </w:tc>
      <w:tc>
        <w:tcPr>
          <w:tcW w:w="5453" w:type="dxa"/>
        </w:tcPr>
        <w:p w14:paraId="31B9CEBE" w14:textId="77777777" w:rsidR="007508E7" w:rsidRPr="00475AF4" w:rsidRDefault="007508E7" w:rsidP="007508E7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88092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88092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0F46A66" w14:textId="77777777" w:rsidR="007508E7" w:rsidRDefault="00CD6571" w:rsidP="007508E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3F6B91B7" wp14:editId="1CC1FC03">
          <wp:extent cx="6559296" cy="990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1FFC" w14:textId="77777777" w:rsidR="00137C49" w:rsidRDefault="00137C49" w:rsidP="008F7531">
      <w:r>
        <w:separator/>
      </w:r>
    </w:p>
  </w:footnote>
  <w:footnote w:type="continuationSeparator" w:id="0">
    <w:p w14:paraId="7908140C" w14:textId="77777777" w:rsidR="00137C49" w:rsidRDefault="00137C49" w:rsidP="008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F31D" w14:textId="1127282C" w:rsidR="003E2902" w:rsidRDefault="003E29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CDD6D" wp14:editId="14AD1D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937E0" w14:textId="7C61501B" w:rsidR="003E2902" w:rsidRPr="003E2902" w:rsidRDefault="003E29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3E290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CDD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37937E0" w14:textId="7C61501B" w:rsidR="003E2902" w:rsidRPr="003E2902" w:rsidRDefault="003E2902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3E2902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8F7A" w14:textId="7D3BDBC6" w:rsidR="008F7531" w:rsidRDefault="008F7531" w:rsidP="00AB1237">
    <w:pPr>
      <w:pStyle w:val="Header"/>
      <w:tabs>
        <w:tab w:val="clear" w:pos="4513"/>
        <w:tab w:val="clear" w:pos="9026"/>
        <w:tab w:val="left" w:pos="194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504C" w14:textId="5978B737" w:rsidR="007508E7" w:rsidRDefault="007508E7">
    <w:pPr>
      <w:pStyle w:val="Header"/>
    </w:pPr>
    <w:r>
      <w:rPr>
        <w:noProof/>
        <w:lang w:eastAsia="en-AU"/>
      </w:rPr>
      <w:drawing>
        <wp:inline distT="0" distB="0" distL="0" distR="0" wp14:anchorId="604922DC" wp14:editId="0719A0D6">
          <wp:extent cx="2097024" cy="774192"/>
          <wp:effectExtent l="0" t="0" r="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64A"/>
    <w:multiLevelType w:val="hybridMultilevel"/>
    <w:tmpl w:val="879E1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32573"/>
    <w:multiLevelType w:val="hybridMultilevel"/>
    <w:tmpl w:val="F1D06DC8"/>
    <w:lvl w:ilvl="0" w:tplc="8180A1DC">
      <w:numFmt w:val="bullet"/>
      <w:lvlText w:val=""/>
      <w:lvlJc w:val="left"/>
      <w:pPr>
        <w:tabs>
          <w:tab w:val="num" w:pos="1086"/>
        </w:tabs>
        <w:ind w:left="1086" w:hanging="726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1489"/>
    <w:multiLevelType w:val="hybridMultilevel"/>
    <w:tmpl w:val="B1F6A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A7A3A"/>
    <w:multiLevelType w:val="hybridMultilevel"/>
    <w:tmpl w:val="C8D63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61944">
    <w:abstractNumId w:val="3"/>
  </w:num>
  <w:num w:numId="2" w16cid:durableId="1444112329">
    <w:abstractNumId w:val="0"/>
  </w:num>
  <w:num w:numId="3" w16cid:durableId="695156659">
    <w:abstractNumId w:val="2"/>
  </w:num>
  <w:num w:numId="4" w16cid:durableId="144534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5E"/>
    <w:rsid w:val="00035042"/>
    <w:rsid w:val="00055488"/>
    <w:rsid w:val="000833A0"/>
    <w:rsid w:val="00091D5C"/>
    <w:rsid w:val="000B47BA"/>
    <w:rsid w:val="000D4E79"/>
    <w:rsid w:val="000E1DD9"/>
    <w:rsid w:val="000E4495"/>
    <w:rsid w:val="00107A34"/>
    <w:rsid w:val="00110AE5"/>
    <w:rsid w:val="001115C4"/>
    <w:rsid w:val="00117BBD"/>
    <w:rsid w:val="00122533"/>
    <w:rsid w:val="00137C49"/>
    <w:rsid w:val="001732A9"/>
    <w:rsid w:val="00176D34"/>
    <w:rsid w:val="00186813"/>
    <w:rsid w:val="0019515D"/>
    <w:rsid w:val="001B32E6"/>
    <w:rsid w:val="001F1F04"/>
    <w:rsid w:val="002376F1"/>
    <w:rsid w:val="00256419"/>
    <w:rsid w:val="0028436D"/>
    <w:rsid w:val="002B34C8"/>
    <w:rsid w:val="002D7848"/>
    <w:rsid w:val="002E3F6B"/>
    <w:rsid w:val="002E7F7F"/>
    <w:rsid w:val="002F1E4D"/>
    <w:rsid w:val="002F38FF"/>
    <w:rsid w:val="003140DA"/>
    <w:rsid w:val="00314349"/>
    <w:rsid w:val="00321BF5"/>
    <w:rsid w:val="00356BED"/>
    <w:rsid w:val="00357E1E"/>
    <w:rsid w:val="00374B6F"/>
    <w:rsid w:val="00380C8E"/>
    <w:rsid w:val="003B218A"/>
    <w:rsid w:val="003E2902"/>
    <w:rsid w:val="003F15F2"/>
    <w:rsid w:val="00423B05"/>
    <w:rsid w:val="0045352C"/>
    <w:rsid w:val="00465A9E"/>
    <w:rsid w:val="00475AF4"/>
    <w:rsid w:val="00477D4E"/>
    <w:rsid w:val="004E08FD"/>
    <w:rsid w:val="004E5F9D"/>
    <w:rsid w:val="00501374"/>
    <w:rsid w:val="00506DEC"/>
    <w:rsid w:val="00522390"/>
    <w:rsid w:val="00560311"/>
    <w:rsid w:val="005855D9"/>
    <w:rsid w:val="005C0845"/>
    <w:rsid w:val="005C40BE"/>
    <w:rsid w:val="00600D5C"/>
    <w:rsid w:val="006015A0"/>
    <w:rsid w:val="006253C5"/>
    <w:rsid w:val="006256D8"/>
    <w:rsid w:val="00680A8B"/>
    <w:rsid w:val="006A351A"/>
    <w:rsid w:val="006E7B67"/>
    <w:rsid w:val="00705DFD"/>
    <w:rsid w:val="00711A52"/>
    <w:rsid w:val="0073258C"/>
    <w:rsid w:val="00743720"/>
    <w:rsid w:val="007508E7"/>
    <w:rsid w:val="00771EAF"/>
    <w:rsid w:val="00795613"/>
    <w:rsid w:val="007B5B5E"/>
    <w:rsid w:val="007D7327"/>
    <w:rsid w:val="007E4203"/>
    <w:rsid w:val="007E759C"/>
    <w:rsid w:val="007F24BA"/>
    <w:rsid w:val="00822AEA"/>
    <w:rsid w:val="0083141A"/>
    <w:rsid w:val="00841372"/>
    <w:rsid w:val="00845086"/>
    <w:rsid w:val="00853FC9"/>
    <w:rsid w:val="00874E5A"/>
    <w:rsid w:val="00880925"/>
    <w:rsid w:val="00886013"/>
    <w:rsid w:val="008B466B"/>
    <w:rsid w:val="008B649C"/>
    <w:rsid w:val="008B7E94"/>
    <w:rsid w:val="008E51EE"/>
    <w:rsid w:val="008F4079"/>
    <w:rsid w:val="008F7531"/>
    <w:rsid w:val="0090226C"/>
    <w:rsid w:val="0090467D"/>
    <w:rsid w:val="009366AA"/>
    <w:rsid w:val="009406C9"/>
    <w:rsid w:val="00952C90"/>
    <w:rsid w:val="00961EF1"/>
    <w:rsid w:val="009A07AD"/>
    <w:rsid w:val="009C3D29"/>
    <w:rsid w:val="009D349E"/>
    <w:rsid w:val="009D4ECC"/>
    <w:rsid w:val="009E7BB9"/>
    <w:rsid w:val="009F106F"/>
    <w:rsid w:val="009F4565"/>
    <w:rsid w:val="009F7549"/>
    <w:rsid w:val="00A16CE5"/>
    <w:rsid w:val="00A41310"/>
    <w:rsid w:val="00A44747"/>
    <w:rsid w:val="00A52E27"/>
    <w:rsid w:val="00A6378B"/>
    <w:rsid w:val="00A84F66"/>
    <w:rsid w:val="00A97A0F"/>
    <w:rsid w:val="00AA3034"/>
    <w:rsid w:val="00AB0C30"/>
    <w:rsid w:val="00AB1237"/>
    <w:rsid w:val="00AC74BC"/>
    <w:rsid w:val="00AE631E"/>
    <w:rsid w:val="00AF0E5A"/>
    <w:rsid w:val="00B00FBA"/>
    <w:rsid w:val="00B52257"/>
    <w:rsid w:val="00B5477A"/>
    <w:rsid w:val="00B60B35"/>
    <w:rsid w:val="00B87374"/>
    <w:rsid w:val="00C1087C"/>
    <w:rsid w:val="00C245D6"/>
    <w:rsid w:val="00C2584F"/>
    <w:rsid w:val="00C331BA"/>
    <w:rsid w:val="00C34079"/>
    <w:rsid w:val="00C719A2"/>
    <w:rsid w:val="00C836BB"/>
    <w:rsid w:val="00C96A9C"/>
    <w:rsid w:val="00CD6571"/>
    <w:rsid w:val="00CE37D0"/>
    <w:rsid w:val="00CF02BC"/>
    <w:rsid w:val="00CF3816"/>
    <w:rsid w:val="00D0365F"/>
    <w:rsid w:val="00D14090"/>
    <w:rsid w:val="00D27182"/>
    <w:rsid w:val="00D56C5E"/>
    <w:rsid w:val="00D92163"/>
    <w:rsid w:val="00D923D7"/>
    <w:rsid w:val="00DA0EE7"/>
    <w:rsid w:val="00DA23AB"/>
    <w:rsid w:val="00DD347E"/>
    <w:rsid w:val="00E31D36"/>
    <w:rsid w:val="00E362D9"/>
    <w:rsid w:val="00E44E65"/>
    <w:rsid w:val="00E7571A"/>
    <w:rsid w:val="00E9135E"/>
    <w:rsid w:val="00EB182A"/>
    <w:rsid w:val="00EB33F9"/>
    <w:rsid w:val="00EC18A7"/>
    <w:rsid w:val="00EC74A5"/>
    <w:rsid w:val="00EE12A4"/>
    <w:rsid w:val="00EE3F00"/>
    <w:rsid w:val="00EF2859"/>
    <w:rsid w:val="00F01616"/>
    <w:rsid w:val="00F201F8"/>
    <w:rsid w:val="00F7551A"/>
    <w:rsid w:val="00F75D44"/>
    <w:rsid w:val="00F8420C"/>
    <w:rsid w:val="00FB5A26"/>
    <w:rsid w:val="00FD4773"/>
    <w:rsid w:val="00FE021E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61D93"/>
  <w15:chartTrackingRefBased/>
  <w15:docId w15:val="{EDD83A08-334E-4C85-8258-F0D9F53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6378B"/>
    <w:pPr>
      <w:widowControl w:val="0"/>
      <w:autoSpaceDE w:val="0"/>
      <w:autoSpaceDN w:val="0"/>
      <w:adjustRightInd w:val="0"/>
      <w:spacing w:before="98"/>
      <w:ind w:left="110"/>
      <w:outlineLvl w:val="1"/>
    </w:pPr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31"/>
  </w:style>
  <w:style w:type="paragraph" w:styleId="Footer">
    <w:name w:val="footer"/>
    <w:basedOn w:val="Normal"/>
    <w:link w:val="Foot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31"/>
  </w:style>
  <w:style w:type="paragraph" w:styleId="BalloonText">
    <w:name w:val="Balloon Text"/>
    <w:basedOn w:val="Normal"/>
    <w:link w:val="BalloonTextChar"/>
    <w:uiPriority w:val="99"/>
    <w:semiHidden/>
    <w:unhideWhenUsed/>
    <w:rsid w:val="008F7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40BE"/>
    <w:pPr>
      <w:widowControl w:val="0"/>
      <w:autoSpaceDE w:val="0"/>
      <w:autoSpaceDN w:val="0"/>
      <w:adjustRightInd w:val="0"/>
    </w:pPr>
    <w:rPr>
      <w:rFonts w:ascii="Proxima Nova Rg" w:eastAsiaTheme="minorEastAsia" w:hAnsi="Proxima Nova Rg" w:cs="Proxima Nova Rg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C40BE"/>
    <w:rPr>
      <w:rFonts w:ascii="Proxima Nova Rg" w:eastAsiaTheme="minorEastAsia" w:hAnsi="Proxima Nova Rg" w:cs="Proxima Nova Rg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5C40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378B"/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79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13"/>
    <w:rPr>
      <w:color w:val="605E5C"/>
      <w:shd w:val="clear" w:color="auto" w:fill="E1DFDD"/>
    </w:rPr>
  </w:style>
  <w:style w:type="table" w:styleId="TableGrid">
    <w:name w:val="Table Grid"/>
    <w:basedOn w:val="TableNormal"/>
    <w:rsid w:val="00380C8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E"/>
    <w:pPr>
      <w:ind w:left="720"/>
      <w:contextualSpacing/>
    </w:pPr>
    <w:rPr>
      <w:rFonts w:ascii="Tahoma" w:eastAsia="Times New Roman" w:hAnsi="Tahoma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477A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015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15A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015A0"/>
    <w:rPr>
      <w:rFonts w:ascii="Tahoma" w:eastAsia="Times New Roman" w:hAnsi="Tahoma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murrindindi.vi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rindindi.vic.gov.au/privac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6B0E-285D-4B81-8F77-C12238F7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barbaras</dc:creator>
  <cp:keywords/>
  <dc:description/>
  <cp:lastModifiedBy>Janine Arendsen</cp:lastModifiedBy>
  <cp:revision>3</cp:revision>
  <cp:lastPrinted>2019-08-07T23:33:00Z</cp:lastPrinted>
  <dcterms:created xsi:type="dcterms:W3CDTF">2022-08-04T01:25:00Z</dcterms:created>
  <dcterms:modified xsi:type="dcterms:W3CDTF">2022-08-04T01:28:00Z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d948147-1742-4692-964a-fdeaeafc29a6_Enabled">
    <vt:lpwstr>true</vt:lpwstr>
  </property>
  <property fmtid="{D5CDD505-2E9C-101B-9397-08002B2CF9AE}" pid="6" name="MSIP_Label_9d948147-1742-4692-964a-fdeaeafc29a6_SetDate">
    <vt:lpwstr>2022-08-04T01:25:08Z</vt:lpwstr>
  </property>
  <property fmtid="{D5CDD505-2E9C-101B-9397-08002B2CF9AE}" pid="7" name="MSIP_Label_9d948147-1742-4692-964a-fdeaeafc29a6_Method">
    <vt:lpwstr>Privileged</vt:lpwstr>
  </property>
  <property fmtid="{D5CDD505-2E9C-101B-9397-08002B2CF9AE}" pid="8" name="MSIP_Label_9d948147-1742-4692-964a-fdeaeafc29a6_Name">
    <vt:lpwstr>defa4170-0d19-0005-0003-bc88714345d2</vt:lpwstr>
  </property>
  <property fmtid="{D5CDD505-2E9C-101B-9397-08002B2CF9AE}" pid="9" name="MSIP_Label_9d948147-1742-4692-964a-fdeaeafc29a6_SiteId">
    <vt:lpwstr>178eb3ff-b26c-4882-bec3-48150c87263c</vt:lpwstr>
  </property>
  <property fmtid="{D5CDD505-2E9C-101B-9397-08002B2CF9AE}" pid="10" name="MSIP_Label_9d948147-1742-4692-964a-fdeaeafc29a6_ActionId">
    <vt:lpwstr>7fc19954-9a64-42f6-851a-f25b25c6de20</vt:lpwstr>
  </property>
  <property fmtid="{D5CDD505-2E9C-101B-9397-08002B2CF9AE}" pid="11" name="MSIP_Label_9d948147-1742-4692-964a-fdeaeafc29a6_ContentBits">
    <vt:lpwstr>1</vt:lpwstr>
  </property>
</Properties>
</file>