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BB0" w:rsidRDefault="001B0BB0" w:rsidP="001B0BB0">
      <w:pPr>
        <w:pStyle w:val="Default"/>
        <w:spacing w:line="1023" w:lineRule="atLeast"/>
        <w:rPr>
          <w:rFonts w:cs="Times New Roman"/>
          <w:b/>
          <w:bCs/>
          <w:color w:val="auto"/>
          <w:sz w:val="60"/>
          <w:szCs w:val="60"/>
        </w:rPr>
      </w:pPr>
    </w:p>
    <w:p w:rsidR="001B0BB0" w:rsidRDefault="00643818" w:rsidP="001B0BB0">
      <w:pPr>
        <w:pStyle w:val="Default"/>
        <w:spacing w:line="1023" w:lineRule="atLeast"/>
        <w:jc w:val="center"/>
        <w:rPr>
          <w:rFonts w:cs="Times New Roman"/>
          <w:b/>
          <w:bCs/>
          <w:color w:val="auto"/>
          <w:sz w:val="60"/>
          <w:szCs w:val="60"/>
        </w:rPr>
      </w:pPr>
      <w:r>
        <w:rPr>
          <w:noProof/>
        </w:rPr>
        <w:drawing>
          <wp:anchor distT="0" distB="0" distL="114300" distR="114300" simplePos="0" relativeHeight="251656704" behindDoc="0" locked="0" layoutInCell="1" allowOverlap="1">
            <wp:simplePos x="0" y="0"/>
            <wp:positionH relativeFrom="column">
              <wp:posOffset>2174240</wp:posOffset>
            </wp:positionH>
            <wp:positionV relativeFrom="paragraph">
              <wp:posOffset>180975</wp:posOffset>
            </wp:positionV>
            <wp:extent cx="1638300" cy="1762125"/>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638300" cy="1762125"/>
                    </a:xfrm>
                    <a:prstGeom prst="rect">
                      <a:avLst/>
                    </a:prstGeom>
                    <a:noFill/>
                  </pic:spPr>
                </pic:pic>
              </a:graphicData>
            </a:graphic>
          </wp:anchor>
        </w:drawing>
      </w:r>
    </w:p>
    <w:p w:rsidR="001B0BB0" w:rsidRDefault="001B0BB0" w:rsidP="001B0BB0">
      <w:pPr>
        <w:pStyle w:val="Default"/>
        <w:spacing w:line="1023" w:lineRule="atLeast"/>
        <w:jc w:val="center"/>
        <w:rPr>
          <w:rFonts w:cs="Times New Roman"/>
          <w:b/>
          <w:bCs/>
          <w:color w:val="auto"/>
          <w:sz w:val="60"/>
          <w:szCs w:val="60"/>
        </w:rPr>
      </w:pPr>
    </w:p>
    <w:p w:rsidR="001B0BB0" w:rsidRDefault="001B0BB0" w:rsidP="001B0BB0">
      <w:pPr>
        <w:pStyle w:val="Default"/>
        <w:spacing w:line="1023" w:lineRule="atLeast"/>
        <w:jc w:val="center"/>
        <w:rPr>
          <w:rFonts w:cs="Times New Roman"/>
          <w:b/>
          <w:bCs/>
          <w:color w:val="auto"/>
          <w:sz w:val="60"/>
          <w:szCs w:val="60"/>
        </w:rPr>
      </w:pPr>
    </w:p>
    <w:p w:rsidR="001B0BB0" w:rsidRDefault="001B0BB0" w:rsidP="001B0BB0">
      <w:pPr>
        <w:pStyle w:val="Default"/>
        <w:jc w:val="center"/>
        <w:rPr>
          <w:rFonts w:ascii="Tahoma" w:hAnsi="Tahoma" w:cs="Tahoma"/>
          <w:sz w:val="72"/>
          <w:szCs w:val="72"/>
        </w:rPr>
      </w:pPr>
    </w:p>
    <w:p w:rsidR="001B0BB0" w:rsidRDefault="001B0BB0" w:rsidP="001B0BB0">
      <w:pPr>
        <w:pStyle w:val="Default"/>
        <w:jc w:val="center"/>
        <w:rPr>
          <w:rFonts w:ascii="Tahoma" w:hAnsi="Tahoma" w:cs="Tahoma"/>
          <w:sz w:val="72"/>
          <w:szCs w:val="72"/>
        </w:rPr>
      </w:pPr>
    </w:p>
    <w:p w:rsidR="001B0BB0" w:rsidRPr="00B2489D" w:rsidRDefault="00470D21" w:rsidP="001B0BB0">
      <w:pPr>
        <w:pStyle w:val="Default"/>
        <w:jc w:val="center"/>
        <w:rPr>
          <w:sz w:val="56"/>
          <w:szCs w:val="56"/>
        </w:rPr>
      </w:pPr>
      <w:r>
        <w:rPr>
          <w:sz w:val="56"/>
          <w:szCs w:val="56"/>
        </w:rPr>
        <w:t>Community</w:t>
      </w:r>
      <w:r w:rsidR="00B612A3">
        <w:rPr>
          <w:sz w:val="56"/>
          <w:szCs w:val="56"/>
        </w:rPr>
        <w:t xml:space="preserve"> </w:t>
      </w:r>
    </w:p>
    <w:p w:rsidR="001B0BB0" w:rsidRPr="00B2489D" w:rsidRDefault="001B0BB0" w:rsidP="001B0BB0">
      <w:pPr>
        <w:pStyle w:val="Default"/>
        <w:jc w:val="center"/>
        <w:rPr>
          <w:rFonts w:cs="Times New Roman"/>
          <w:bCs/>
          <w:color w:val="auto"/>
          <w:sz w:val="56"/>
          <w:szCs w:val="56"/>
        </w:rPr>
      </w:pPr>
      <w:r w:rsidRPr="00B2489D">
        <w:rPr>
          <w:bCs/>
          <w:color w:val="auto"/>
          <w:sz w:val="56"/>
          <w:szCs w:val="56"/>
        </w:rPr>
        <w:br/>
      </w:r>
      <w:r w:rsidR="00BC605A">
        <w:rPr>
          <w:rFonts w:cs="Times New Roman"/>
          <w:bCs/>
          <w:color w:val="auto"/>
          <w:sz w:val="56"/>
          <w:szCs w:val="56"/>
        </w:rPr>
        <w:t>Local Law</w:t>
      </w:r>
    </w:p>
    <w:p w:rsidR="001B0BB0" w:rsidRPr="00B2489D" w:rsidRDefault="001B0BB0" w:rsidP="001B0BB0">
      <w:pPr>
        <w:pStyle w:val="Default"/>
        <w:jc w:val="center"/>
        <w:rPr>
          <w:rFonts w:cs="Times New Roman"/>
          <w:bCs/>
          <w:color w:val="auto"/>
          <w:sz w:val="56"/>
          <w:szCs w:val="56"/>
        </w:rPr>
      </w:pPr>
    </w:p>
    <w:p w:rsidR="001B0BB0" w:rsidRPr="005D767D" w:rsidRDefault="001B0BB0" w:rsidP="001B0BB0">
      <w:pPr>
        <w:pStyle w:val="Default"/>
        <w:spacing w:line="1023" w:lineRule="atLeast"/>
        <w:jc w:val="center"/>
        <w:rPr>
          <w:rFonts w:cs="Times New Roman"/>
          <w:bCs/>
          <w:color w:val="auto"/>
          <w:sz w:val="72"/>
          <w:szCs w:val="72"/>
        </w:rPr>
      </w:pPr>
      <w:r w:rsidRPr="00B2489D">
        <w:rPr>
          <w:rFonts w:cs="Times New Roman"/>
          <w:bCs/>
          <w:color w:val="auto"/>
          <w:sz w:val="56"/>
          <w:szCs w:val="56"/>
        </w:rPr>
        <w:t>2012</w:t>
      </w:r>
      <w:r w:rsidRPr="005D767D">
        <w:rPr>
          <w:rFonts w:cs="Times New Roman"/>
          <w:bCs/>
          <w:color w:val="auto"/>
          <w:sz w:val="72"/>
          <w:szCs w:val="72"/>
        </w:rPr>
        <w:t xml:space="preserve"> </w:t>
      </w:r>
    </w:p>
    <w:p w:rsidR="001B0BB0" w:rsidRDefault="001B0BB0" w:rsidP="001B0BB0">
      <w:pPr>
        <w:pStyle w:val="Default"/>
        <w:spacing w:line="1023" w:lineRule="atLeast"/>
        <w:jc w:val="center"/>
        <w:rPr>
          <w:rFonts w:cs="Times New Roman"/>
          <w:b/>
          <w:bCs/>
          <w:color w:val="auto"/>
          <w:sz w:val="60"/>
          <w:szCs w:val="60"/>
        </w:rPr>
      </w:pPr>
    </w:p>
    <w:p w:rsidR="001B0BB0" w:rsidRDefault="001B0BB0" w:rsidP="001B0BB0">
      <w:pPr>
        <w:pStyle w:val="Default"/>
        <w:jc w:val="center"/>
        <w:rPr>
          <w:rFonts w:cs="Times New Roman"/>
          <w:b/>
          <w:bCs/>
          <w:color w:val="auto"/>
          <w:sz w:val="60"/>
          <w:szCs w:val="60"/>
        </w:rPr>
      </w:pPr>
      <w:r>
        <w:rPr>
          <w:rFonts w:cs="Times New Roman"/>
          <w:b/>
          <w:bCs/>
          <w:color w:val="auto"/>
          <w:sz w:val="60"/>
          <w:szCs w:val="60"/>
        </w:rPr>
        <w:br/>
      </w:r>
      <w:r w:rsidRPr="007F719E">
        <w:rPr>
          <w:rFonts w:cs="Times New Roman"/>
          <w:b/>
          <w:bCs/>
          <w:color w:val="auto"/>
          <w:sz w:val="32"/>
          <w:szCs w:val="32"/>
        </w:rPr>
        <w:br/>
      </w:r>
    </w:p>
    <w:p w:rsidR="001B0BB0" w:rsidRPr="00C121C2" w:rsidRDefault="001B0BB0" w:rsidP="001B0BB0">
      <w:pPr>
        <w:pStyle w:val="BodyText2"/>
        <w:tabs>
          <w:tab w:val="clear" w:pos="567"/>
          <w:tab w:val="clear" w:pos="1134"/>
          <w:tab w:val="clear" w:pos="1701"/>
          <w:tab w:val="clear" w:pos="8505"/>
          <w:tab w:val="left" w:pos="2000"/>
        </w:tabs>
        <w:jc w:val="both"/>
      </w:pPr>
    </w:p>
    <w:p w:rsidR="001B0BB0" w:rsidRDefault="001B0BB0" w:rsidP="001B0BB0">
      <w:pPr>
        <w:pStyle w:val="BodyText2"/>
        <w:tabs>
          <w:tab w:val="clear" w:pos="567"/>
          <w:tab w:val="clear" w:pos="1134"/>
          <w:tab w:val="clear" w:pos="1701"/>
          <w:tab w:val="clear" w:pos="8505"/>
          <w:tab w:val="left" w:pos="2000"/>
        </w:tabs>
        <w:jc w:val="both"/>
      </w:pPr>
    </w:p>
    <w:p w:rsidR="001B0BB0" w:rsidRPr="005D767D" w:rsidRDefault="001B0BB0" w:rsidP="001B0BB0">
      <w:pPr>
        <w:pStyle w:val="BodyText2"/>
        <w:tabs>
          <w:tab w:val="clear" w:pos="567"/>
          <w:tab w:val="clear" w:pos="1134"/>
          <w:tab w:val="clear" w:pos="1701"/>
          <w:tab w:val="clear" w:pos="8505"/>
          <w:tab w:val="left" w:pos="2000"/>
        </w:tabs>
        <w:jc w:val="both"/>
        <w:rPr>
          <w:sz w:val="22"/>
          <w:szCs w:val="22"/>
        </w:rPr>
      </w:pPr>
    </w:p>
    <w:p w:rsidR="001B0BB0" w:rsidRDefault="001B0BB0" w:rsidP="001B0BB0">
      <w:pPr>
        <w:pStyle w:val="Default"/>
        <w:tabs>
          <w:tab w:val="left" w:pos="2812"/>
          <w:tab w:val="center" w:pos="4949"/>
        </w:tabs>
        <w:spacing w:before="120" w:after="120"/>
        <w:rPr>
          <w:b/>
        </w:rPr>
      </w:pPr>
    </w:p>
    <w:p w:rsidR="00C12DE4" w:rsidRDefault="00C12DE4" w:rsidP="001B0BB0">
      <w:pPr>
        <w:pStyle w:val="Default"/>
        <w:tabs>
          <w:tab w:val="left" w:pos="2812"/>
          <w:tab w:val="center" w:pos="4949"/>
        </w:tabs>
        <w:spacing w:before="120" w:after="120"/>
        <w:jc w:val="center"/>
        <w:rPr>
          <w:b/>
        </w:rPr>
      </w:pPr>
    </w:p>
    <w:p w:rsidR="00C12DE4" w:rsidRDefault="00C12DE4" w:rsidP="001B0BB0">
      <w:pPr>
        <w:pStyle w:val="Default"/>
        <w:tabs>
          <w:tab w:val="left" w:pos="2812"/>
          <w:tab w:val="center" w:pos="4949"/>
        </w:tabs>
        <w:spacing w:before="120" w:after="120"/>
        <w:jc w:val="center"/>
        <w:rPr>
          <w:b/>
        </w:rPr>
      </w:pPr>
    </w:p>
    <w:p w:rsidR="004A06E3" w:rsidRDefault="004A06E3" w:rsidP="001B0BB0">
      <w:pPr>
        <w:pStyle w:val="Default"/>
        <w:tabs>
          <w:tab w:val="left" w:pos="2812"/>
          <w:tab w:val="center" w:pos="4949"/>
        </w:tabs>
        <w:spacing w:before="120" w:after="120"/>
        <w:jc w:val="center"/>
        <w:rPr>
          <w:b/>
        </w:rPr>
      </w:pPr>
    </w:p>
    <w:p w:rsidR="00DE7F9C" w:rsidRDefault="001B0BB0" w:rsidP="004A06E3">
      <w:pPr>
        <w:pStyle w:val="Default"/>
        <w:tabs>
          <w:tab w:val="left" w:pos="2812"/>
          <w:tab w:val="center" w:pos="4949"/>
        </w:tabs>
        <w:spacing w:before="120" w:after="120"/>
        <w:jc w:val="center"/>
      </w:pPr>
      <w:r w:rsidRPr="002E0BAA">
        <w:rPr>
          <w:b/>
        </w:rPr>
        <w:t xml:space="preserve">TABLE OF CONTENTS </w:t>
      </w:r>
      <w:r w:rsidRPr="002E0BAA">
        <w:rPr>
          <w:b/>
        </w:rPr>
        <w:br/>
      </w:r>
    </w:p>
    <w:p w:rsidR="004A06E3" w:rsidRDefault="00273D10" w:rsidP="004A06E3">
      <w:pPr>
        <w:pStyle w:val="Default"/>
        <w:tabs>
          <w:tab w:val="left" w:pos="2812"/>
          <w:tab w:val="center" w:pos="4949"/>
        </w:tabs>
        <w:spacing w:before="360" w:after="120"/>
        <w:contextualSpacing/>
        <w:jc w:val="center"/>
      </w:pPr>
      <w:r w:rsidRPr="00D44BA0">
        <w:rPr>
          <w:sz w:val="28"/>
          <w:szCs w:val="28"/>
        </w:rPr>
        <w:t xml:space="preserve">INDEX </w:t>
      </w:r>
      <w:r w:rsidRPr="00D44BA0">
        <w:rPr>
          <w:sz w:val="28"/>
          <w:szCs w:val="28"/>
        </w:rPr>
        <w:br/>
      </w:r>
    </w:p>
    <w:p w:rsidR="004B6B0D" w:rsidRDefault="00E05C48">
      <w:pPr>
        <w:pStyle w:val="TOC1"/>
        <w:rPr>
          <w:rFonts w:asciiTheme="minorHAnsi" w:eastAsiaTheme="minorEastAsia" w:hAnsiTheme="minorHAnsi" w:cstheme="minorBidi"/>
          <w:b w:val="0"/>
          <w:lang w:eastAsia="en-AU"/>
        </w:rPr>
      </w:pPr>
      <w:r w:rsidRPr="00E05C48">
        <w:rPr>
          <w:i/>
          <w:sz w:val="24"/>
        </w:rPr>
        <w:fldChar w:fldCharType="begin"/>
      </w:r>
      <w:r w:rsidR="00824844">
        <w:instrText xml:space="preserve"> TOC \o "1-3" \h \z \u </w:instrText>
      </w:r>
      <w:r w:rsidRPr="00E05C48">
        <w:rPr>
          <w:i/>
          <w:sz w:val="24"/>
        </w:rPr>
        <w:fldChar w:fldCharType="separate"/>
      </w:r>
      <w:hyperlink w:anchor="_Toc350428003" w:history="1">
        <w:r w:rsidR="004B6B0D" w:rsidRPr="00C90012">
          <w:rPr>
            <w:rStyle w:val="Hyperlink"/>
          </w:rPr>
          <w:t>PART 1 - PRELIMINARY</w:t>
        </w:r>
        <w:r w:rsidR="004B6B0D">
          <w:rPr>
            <w:webHidden/>
          </w:rPr>
          <w:tab/>
        </w:r>
        <w:r>
          <w:rPr>
            <w:webHidden/>
          </w:rPr>
          <w:fldChar w:fldCharType="begin"/>
        </w:r>
        <w:r w:rsidR="004B6B0D">
          <w:rPr>
            <w:webHidden/>
          </w:rPr>
          <w:instrText xml:space="preserve"> PAGEREF _Toc350428003 \h </w:instrText>
        </w:r>
        <w:r>
          <w:rPr>
            <w:webHidden/>
          </w:rPr>
        </w:r>
        <w:r>
          <w:rPr>
            <w:webHidden/>
          </w:rPr>
          <w:fldChar w:fldCharType="separate"/>
        </w:r>
        <w:r w:rsidR="004B6B0D">
          <w:rPr>
            <w:webHidden/>
          </w:rPr>
          <w:t>5</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04" w:history="1">
        <w:r w:rsidR="004B6B0D" w:rsidRPr="00C90012">
          <w:rPr>
            <w:rStyle w:val="Hyperlink"/>
          </w:rPr>
          <w:t>1.</w:t>
        </w:r>
        <w:r w:rsidR="004B6B0D">
          <w:rPr>
            <w:rFonts w:asciiTheme="minorHAnsi" w:eastAsiaTheme="minorEastAsia" w:hAnsiTheme="minorHAnsi" w:cstheme="minorBidi"/>
            <w:szCs w:val="22"/>
            <w:lang w:eastAsia="en-AU"/>
          </w:rPr>
          <w:tab/>
        </w:r>
        <w:r w:rsidR="004B6B0D" w:rsidRPr="00C90012">
          <w:rPr>
            <w:rStyle w:val="Hyperlink"/>
          </w:rPr>
          <w:t>Local Law</w:t>
        </w:r>
        <w:r w:rsidR="004B6B0D">
          <w:rPr>
            <w:webHidden/>
          </w:rPr>
          <w:tab/>
        </w:r>
        <w:r>
          <w:rPr>
            <w:webHidden/>
          </w:rPr>
          <w:fldChar w:fldCharType="begin"/>
        </w:r>
        <w:r w:rsidR="004B6B0D">
          <w:rPr>
            <w:webHidden/>
          </w:rPr>
          <w:instrText xml:space="preserve"> PAGEREF _Toc350428004 \h </w:instrText>
        </w:r>
        <w:r>
          <w:rPr>
            <w:webHidden/>
          </w:rPr>
        </w:r>
        <w:r>
          <w:rPr>
            <w:webHidden/>
          </w:rPr>
          <w:fldChar w:fldCharType="separate"/>
        </w:r>
        <w:r w:rsidR="004B6B0D">
          <w:rPr>
            <w:webHidden/>
          </w:rPr>
          <w:t>5</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05" w:history="1">
        <w:r w:rsidR="004B6B0D" w:rsidRPr="00C90012">
          <w:rPr>
            <w:rStyle w:val="Hyperlink"/>
          </w:rPr>
          <w:t>2.</w:t>
        </w:r>
        <w:r w:rsidR="004B6B0D">
          <w:rPr>
            <w:rFonts w:asciiTheme="minorHAnsi" w:eastAsiaTheme="minorEastAsia" w:hAnsiTheme="minorHAnsi" w:cstheme="minorBidi"/>
            <w:szCs w:val="22"/>
            <w:lang w:eastAsia="en-AU"/>
          </w:rPr>
          <w:tab/>
        </w:r>
        <w:r w:rsidR="004B6B0D" w:rsidRPr="00C90012">
          <w:rPr>
            <w:rStyle w:val="Hyperlink"/>
          </w:rPr>
          <w:t>Objectives</w:t>
        </w:r>
        <w:r w:rsidR="004B6B0D">
          <w:rPr>
            <w:webHidden/>
          </w:rPr>
          <w:tab/>
        </w:r>
        <w:r>
          <w:rPr>
            <w:webHidden/>
          </w:rPr>
          <w:fldChar w:fldCharType="begin"/>
        </w:r>
        <w:r w:rsidR="004B6B0D">
          <w:rPr>
            <w:webHidden/>
          </w:rPr>
          <w:instrText xml:space="preserve"> PAGEREF _Toc350428005 \h </w:instrText>
        </w:r>
        <w:r>
          <w:rPr>
            <w:webHidden/>
          </w:rPr>
        </w:r>
        <w:r>
          <w:rPr>
            <w:webHidden/>
          </w:rPr>
          <w:fldChar w:fldCharType="separate"/>
        </w:r>
        <w:r w:rsidR="004B6B0D">
          <w:rPr>
            <w:webHidden/>
          </w:rPr>
          <w:t>5</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06" w:history="1">
        <w:r w:rsidR="004B6B0D" w:rsidRPr="00C90012">
          <w:rPr>
            <w:rStyle w:val="Hyperlink"/>
          </w:rPr>
          <w:t>3.</w:t>
        </w:r>
        <w:r w:rsidR="004B6B0D">
          <w:rPr>
            <w:rFonts w:asciiTheme="minorHAnsi" w:eastAsiaTheme="minorEastAsia" w:hAnsiTheme="minorHAnsi" w:cstheme="minorBidi"/>
            <w:szCs w:val="22"/>
            <w:lang w:eastAsia="en-AU"/>
          </w:rPr>
          <w:tab/>
        </w:r>
        <w:r w:rsidR="004B6B0D" w:rsidRPr="00C90012">
          <w:rPr>
            <w:rStyle w:val="Hyperlink"/>
          </w:rPr>
          <w:t>Commencement and revocations</w:t>
        </w:r>
        <w:r w:rsidR="004B6B0D">
          <w:rPr>
            <w:webHidden/>
          </w:rPr>
          <w:tab/>
        </w:r>
        <w:r>
          <w:rPr>
            <w:webHidden/>
          </w:rPr>
          <w:fldChar w:fldCharType="begin"/>
        </w:r>
        <w:r w:rsidR="004B6B0D">
          <w:rPr>
            <w:webHidden/>
          </w:rPr>
          <w:instrText xml:space="preserve"> PAGEREF _Toc350428006 \h </w:instrText>
        </w:r>
        <w:r>
          <w:rPr>
            <w:webHidden/>
          </w:rPr>
        </w:r>
        <w:r>
          <w:rPr>
            <w:webHidden/>
          </w:rPr>
          <w:fldChar w:fldCharType="separate"/>
        </w:r>
        <w:r w:rsidR="004B6B0D">
          <w:rPr>
            <w:webHidden/>
          </w:rPr>
          <w:t>5</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07" w:history="1">
        <w:r w:rsidR="004B6B0D" w:rsidRPr="00C90012">
          <w:rPr>
            <w:rStyle w:val="Hyperlink"/>
          </w:rPr>
          <w:t>4.</w:t>
        </w:r>
        <w:r w:rsidR="004B6B0D">
          <w:rPr>
            <w:rFonts w:asciiTheme="minorHAnsi" w:eastAsiaTheme="minorEastAsia" w:hAnsiTheme="minorHAnsi" w:cstheme="minorBidi"/>
            <w:szCs w:val="22"/>
            <w:lang w:eastAsia="en-AU"/>
          </w:rPr>
          <w:tab/>
        </w:r>
        <w:r w:rsidR="004B6B0D" w:rsidRPr="00C90012">
          <w:rPr>
            <w:rStyle w:val="Hyperlink"/>
          </w:rPr>
          <w:t>Application of Local Law</w:t>
        </w:r>
        <w:r w:rsidR="004B6B0D">
          <w:rPr>
            <w:webHidden/>
          </w:rPr>
          <w:tab/>
        </w:r>
        <w:r>
          <w:rPr>
            <w:webHidden/>
          </w:rPr>
          <w:fldChar w:fldCharType="begin"/>
        </w:r>
        <w:r w:rsidR="004B6B0D">
          <w:rPr>
            <w:webHidden/>
          </w:rPr>
          <w:instrText xml:space="preserve"> PAGEREF _Toc350428007 \h </w:instrText>
        </w:r>
        <w:r>
          <w:rPr>
            <w:webHidden/>
          </w:rPr>
        </w:r>
        <w:r>
          <w:rPr>
            <w:webHidden/>
          </w:rPr>
          <w:fldChar w:fldCharType="separate"/>
        </w:r>
        <w:r w:rsidR="004B6B0D">
          <w:rPr>
            <w:webHidden/>
          </w:rPr>
          <w:t>5</w:t>
        </w:r>
        <w:r>
          <w:rPr>
            <w:webHidden/>
          </w:rPr>
          <w:fldChar w:fldCharType="end"/>
        </w:r>
      </w:hyperlink>
    </w:p>
    <w:p w:rsidR="004B6B0D" w:rsidRDefault="00E05C48">
      <w:pPr>
        <w:pStyle w:val="TOC1"/>
        <w:rPr>
          <w:rFonts w:asciiTheme="minorHAnsi" w:eastAsiaTheme="minorEastAsia" w:hAnsiTheme="minorHAnsi" w:cstheme="minorBidi"/>
          <w:b w:val="0"/>
          <w:lang w:eastAsia="en-AU"/>
        </w:rPr>
      </w:pPr>
      <w:hyperlink w:anchor="_Toc350428008" w:history="1">
        <w:r w:rsidR="004B6B0D" w:rsidRPr="00C90012">
          <w:rPr>
            <w:rStyle w:val="Hyperlink"/>
          </w:rPr>
          <w:t>PART 2 - SAFETY OF PEOPLE &amp; PROPERTY</w:t>
        </w:r>
        <w:r w:rsidR="004B6B0D">
          <w:rPr>
            <w:webHidden/>
          </w:rPr>
          <w:tab/>
        </w:r>
        <w:r>
          <w:rPr>
            <w:webHidden/>
          </w:rPr>
          <w:fldChar w:fldCharType="begin"/>
        </w:r>
        <w:r w:rsidR="004B6B0D">
          <w:rPr>
            <w:webHidden/>
          </w:rPr>
          <w:instrText xml:space="preserve"> PAGEREF _Toc350428008 \h </w:instrText>
        </w:r>
        <w:r>
          <w:rPr>
            <w:webHidden/>
          </w:rPr>
        </w:r>
        <w:r>
          <w:rPr>
            <w:webHidden/>
          </w:rPr>
          <w:fldChar w:fldCharType="separate"/>
        </w:r>
        <w:r w:rsidR="004B6B0D">
          <w:rPr>
            <w:webHidden/>
          </w:rPr>
          <w:t>6</w:t>
        </w:r>
        <w:r>
          <w:rPr>
            <w:webHidden/>
          </w:rPr>
          <w:fldChar w:fldCharType="end"/>
        </w:r>
      </w:hyperlink>
    </w:p>
    <w:p w:rsidR="004B6B0D" w:rsidRDefault="00E05C48">
      <w:pPr>
        <w:pStyle w:val="TOC1"/>
        <w:rPr>
          <w:rFonts w:asciiTheme="minorHAnsi" w:eastAsiaTheme="minorEastAsia" w:hAnsiTheme="minorHAnsi" w:cstheme="minorBidi"/>
          <w:b w:val="0"/>
          <w:lang w:eastAsia="en-AU"/>
        </w:rPr>
      </w:pPr>
      <w:hyperlink w:anchor="_Toc350428009" w:history="1">
        <w:r w:rsidR="004B6B0D" w:rsidRPr="00C90012">
          <w:rPr>
            <w:rStyle w:val="Hyperlink"/>
            <w:rFonts w:cs="Arial"/>
            <w:i/>
          </w:rPr>
          <w:t>Animals</w:t>
        </w:r>
        <w:r w:rsidR="004B6B0D">
          <w:rPr>
            <w:webHidden/>
          </w:rPr>
          <w:tab/>
        </w:r>
        <w:r>
          <w:rPr>
            <w:webHidden/>
          </w:rPr>
          <w:fldChar w:fldCharType="begin"/>
        </w:r>
        <w:r w:rsidR="004B6B0D">
          <w:rPr>
            <w:webHidden/>
          </w:rPr>
          <w:instrText xml:space="preserve"> PAGEREF _Toc350428009 \h </w:instrText>
        </w:r>
        <w:r>
          <w:rPr>
            <w:webHidden/>
          </w:rPr>
        </w:r>
        <w:r>
          <w:rPr>
            <w:webHidden/>
          </w:rPr>
          <w:fldChar w:fldCharType="separate"/>
        </w:r>
        <w:r w:rsidR="004B6B0D">
          <w:rPr>
            <w:webHidden/>
          </w:rPr>
          <w:t>6</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10" w:history="1">
        <w:r w:rsidR="004B6B0D" w:rsidRPr="00C90012">
          <w:rPr>
            <w:rStyle w:val="Hyperlink"/>
          </w:rPr>
          <w:t xml:space="preserve">5. </w:t>
        </w:r>
        <w:r w:rsidR="004B6B0D">
          <w:rPr>
            <w:rFonts w:asciiTheme="minorHAnsi" w:eastAsiaTheme="minorEastAsia" w:hAnsiTheme="minorHAnsi" w:cstheme="minorBidi"/>
            <w:szCs w:val="22"/>
            <w:lang w:eastAsia="en-AU"/>
          </w:rPr>
          <w:tab/>
        </w:r>
        <w:r w:rsidR="004B6B0D" w:rsidRPr="00C90012">
          <w:rPr>
            <w:rStyle w:val="Hyperlink"/>
          </w:rPr>
          <w:t>Keeping animals</w:t>
        </w:r>
        <w:r w:rsidR="004B6B0D">
          <w:rPr>
            <w:webHidden/>
          </w:rPr>
          <w:tab/>
        </w:r>
        <w:r>
          <w:rPr>
            <w:webHidden/>
          </w:rPr>
          <w:fldChar w:fldCharType="begin"/>
        </w:r>
        <w:r w:rsidR="004B6B0D">
          <w:rPr>
            <w:webHidden/>
          </w:rPr>
          <w:instrText xml:space="preserve"> PAGEREF _Toc350428010 \h </w:instrText>
        </w:r>
        <w:r>
          <w:rPr>
            <w:webHidden/>
          </w:rPr>
        </w:r>
        <w:r>
          <w:rPr>
            <w:webHidden/>
          </w:rPr>
          <w:fldChar w:fldCharType="separate"/>
        </w:r>
        <w:r w:rsidR="004B6B0D">
          <w:rPr>
            <w:webHidden/>
          </w:rPr>
          <w:t>6</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11" w:history="1">
        <w:r w:rsidR="004B6B0D" w:rsidRPr="00C90012">
          <w:rPr>
            <w:rStyle w:val="Hyperlink"/>
          </w:rPr>
          <w:t>6.</w:t>
        </w:r>
        <w:r w:rsidR="004B6B0D">
          <w:rPr>
            <w:rFonts w:asciiTheme="minorHAnsi" w:eastAsiaTheme="minorEastAsia" w:hAnsiTheme="minorHAnsi" w:cstheme="minorBidi"/>
            <w:szCs w:val="22"/>
            <w:lang w:eastAsia="en-AU"/>
          </w:rPr>
          <w:tab/>
        </w:r>
        <w:r w:rsidR="004B6B0D" w:rsidRPr="00C90012">
          <w:rPr>
            <w:rStyle w:val="Hyperlink"/>
          </w:rPr>
          <w:t>Animal housing</w:t>
        </w:r>
        <w:r w:rsidR="004B6B0D">
          <w:rPr>
            <w:webHidden/>
          </w:rPr>
          <w:tab/>
        </w:r>
        <w:r>
          <w:rPr>
            <w:webHidden/>
          </w:rPr>
          <w:fldChar w:fldCharType="begin"/>
        </w:r>
        <w:r w:rsidR="004B6B0D">
          <w:rPr>
            <w:webHidden/>
          </w:rPr>
          <w:instrText xml:space="preserve"> PAGEREF _Toc350428011 \h </w:instrText>
        </w:r>
        <w:r>
          <w:rPr>
            <w:webHidden/>
          </w:rPr>
        </w:r>
        <w:r>
          <w:rPr>
            <w:webHidden/>
          </w:rPr>
          <w:fldChar w:fldCharType="separate"/>
        </w:r>
        <w:r w:rsidR="004B6B0D">
          <w:rPr>
            <w:webHidden/>
          </w:rPr>
          <w:t>7</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12" w:history="1">
        <w:r w:rsidR="004B6B0D" w:rsidRPr="00C90012">
          <w:rPr>
            <w:rStyle w:val="Hyperlink"/>
          </w:rPr>
          <w:t>7.</w:t>
        </w:r>
        <w:r w:rsidR="004B6B0D">
          <w:rPr>
            <w:rFonts w:asciiTheme="minorHAnsi" w:eastAsiaTheme="minorEastAsia" w:hAnsiTheme="minorHAnsi" w:cstheme="minorBidi"/>
            <w:szCs w:val="22"/>
            <w:lang w:eastAsia="en-AU"/>
          </w:rPr>
          <w:tab/>
        </w:r>
        <w:r w:rsidR="004B6B0D" w:rsidRPr="00C90012">
          <w:rPr>
            <w:rStyle w:val="Hyperlink"/>
          </w:rPr>
          <w:t>Animal excrement</w:t>
        </w:r>
        <w:r w:rsidR="004B6B0D">
          <w:rPr>
            <w:webHidden/>
          </w:rPr>
          <w:tab/>
        </w:r>
        <w:r>
          <w:rPr>
            <w:webHidden/>
          </w:rPr>
          <w:fldChar w:fldCharType="begin"/>
        </w:r>
        <w:r w:rsidR="004B6B0D">
          <w:rPr>
            <w:webHidden/>
          </w:rPr>
          <w:instrText xml:space="preserve"> PAGEREF _Toc350428012 \h </w:instrText>
        </w:r>
        <w:r>
          <w:rPr>
            <w:webHidden/>
          </w:rPr>
        </w:r>
        <w:r>
          <w:rPr>
            <w:webHidden/>
          </w:rPr>
          <w:fldChar w:fldCharType="separate"/>
        </w:r>
        <w:r w:rsidR="004B6B0D">
          <w:rPr>
            <w:webHidden/>
          </w:rPr>
          <w:t>8</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13" w:history="1">
        <w:r w:rsidR="004B6B0D" w:rsidRPr="00C90012">
          <w:rPr>
            <w:rStyle w:val="Hyperlink"/>
          </w:rPr>
          <w:t>8.</w:t>
        </w:r>
        <w:r w:rsidR="004B6B0D">
          <w:rPr>
            <w:rFonts w:asciiTheme="minorHAnsi" w:eastAsiaTheme="minorEastAsia" w:hAnsiTheme="minorHAnsi" w:cstheme="minorBidi"/>
            <w:szCs w:val="22"/>
            <w:lang w:eastAsia="en-AU"/>
          </w:rPr>
          <w:tab/>
        </w:r>
        <w:r w:rsidR="004B6B0D" w:rsidRPr="00C90012">
          <w:rPr>
            <w:rStyle w:val="Hyperlink"/>
          </w:rPr>
          <w:t>Wasps’ nests to be removed</w:t>
        </w:r>
        <w:r w:rsidR="004B6B0D">
          <w:rPr>
            <w:webHidden/>
          </w:rPr>
          <w:tab/>
        </w:r>
        <w:r>
          <w:rPr>
            <w:webHidden/>
          </w:rPr>
          <w:fldChar w:fldCharType="begin"/>
        </w:r>
        <w:r w:rsidR="004B6B0D">
          <w:rPr>
            <w:webHidden/>
          </w:rPr>
          <w:instrText xml:space="preserve"> PAGEREF _Toc350428013 \h </w:instrText>
        </w:r>
        <w:r>
          <w:rPr>
            <w:webHidden/>
          </w:rPr>
        </w:r>
        <w:r>
          <w:rPr>
            <w:webHidden/>
          </w:rPr>
          <w:fldChar w:fldCharType="separate"/>
        </w:r>
        <w:r w:rsidR="004B6B0D">
          <w:rPr>
            <w:webHidden/>
          </w:rPr>
          <w:t>8</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14" w:history="1">
        <w:r w:rsidR="004B6B0D" w:rsidRPr="00C90012">
          <w:rPr>
            <w:rStyle w:val="Hyperlink"/>
          </w:rPr>
          <w:t>9.</w:t>
        </w:r>
        <w:r w:rsidR="004B6B0D">
          <w:rPr>
            <w:rFonts w:asciiTheme="minorHAnsi" w:eastAsiaTheme="minorEastAsia" w:hAnsiTheme="minorHAnsi" w:cstheme="minorBidi"/>
            <w:szCs w:val="22"/>
            <w:lang w:eastAsia="en-AU"/>
          </w:rPr>
          <w:tab/>
        </w:r>
        <w:r w:rsidR="004B6B0D" w:rsidRPr="00C90012">
          <w:rPr>
            <w:rStyle w:val="Hyperlink"/>
          </w:rPr>
          <w:t>Fencing of Land Containing Livestock</w:t>
        </w:r>
        <w:r w:rsidR="004B6B0D">
          <w:rPr>
            <w:webHidden/>
          </w:rPr>
          <w:tab/>
        </w:r>
        <w:r>
          <w:rPr>
            <w:webHidden/>
          </w:rPr>
          <w:fldChar w:fldCharType="begin"/>
        </w:r>
        <w:r w:rsidR="004B6B0D">
          <w:rPr>
            <w:webHidden/>
          </w:rPr>
          <w:instrText xml:space="preserve"> PAGEREF _Toc350428014 \h </w:instrText>
        </w:r>
        <w:r>
          <w:rPr>
            <w:webHidden/>
          </w:rPr>
        </w:r>
        <w:r>
          <w:rPr>
            <w:webHidden/>
          </w:rPr>
          <w:fldChar w:fldCharType="separate"/>
        </w:r>
        <w:r w:rsidR="004B6B0D">
          <w:rPr>
            <w:webHidden/>
          </w:rPr>
          <w:t>8</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15" w:history="1">
        <w:r w:rsidR="004B6B0D" w:rsidRPr="00C90012">
          <w:rPr>
            <w:rStyle w:val="Hyperlink"/>
          </w:rPr>
          <w:t>10.</w:t>
        </w:r>
        <w:r w:rsidR="004B6B0D">
          <w:rPr>
            <w:rFonts w:asciiTheme="minorHAnsi" w:eastAsiaTheme="minorEastAsia" w:hAnsiTheme="minorHAnsi" w:cstheme="minorBidi"/>
            <w:szCs w:val="22"/>
            <w:lang w:eastAsia="en-AU"/>
          </w:rPr>
          <w:tab/>
        </w:r>
        <w:r w:rsidR="004B6B0D" w:rsidRPr="00C90012">
          <w:rPr>
            <w:rStyle w:val="Hyperlink"/>
          </w:rPr>
          <w:t>Droving of livestock</w:t>
        </w:r>
        <w:r w:rsidR="004B6B0D">
          <w:rPr>
            <w:webHidden/>
          </w:rPr>
          <w:tab/>
        </w:r>
        <w:r>
          <w:rPr>
            <w:webHidden/>
          </w:rPr>
          <w:fldChar w:fldCharType="begin"/>
        </w:r>
        <w:r w:rsidR="004B6B0D">
          <w:rPr>
            <w:webHidden/>
          </w:rPr>
          <w:instrText xml:space="preserve"> PAGEREF _Toc350428015 \h </w:instrText>
        </w:r>
        <w:r>
          <w:rPr>
            <w:webHidden/>
          </w:rPr>
        </w:r>
        <w:r>
          <w:rPr>
            <w:webHidden/>
          </w:rPr>
          <w:fldChar w:fldCharType="separate"/>
        </w:r>
        <w:r w:rsidR="004B6B0D">
          <w:rPr>
            <w:webHidden/>
          </w:rPr>
          <w:t>8</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16" w:history="1">
        <w:r w:rsidR="004B6B0D" w:rsidRPr="00C90012">
          <w:rPr>
            <w:rStyle w:val="Hyperlink"/>
          </w:rPr>
          <w:t>11.</w:t>
        </w:r>
        <w:r w:rsidR="004B6B0D">
          <w:rPr>
            <w:rFonts w:asciiTheme="minorHAnsi" w:eastAsiaTheme="minorEastAsia" w:hAnsiTheme="minorHAnsi" w:cstheme="minorBidi"/>
            <w:szCs w:val="22"/>
            <w:lang w:eastAsia="en-AU"/>
          </w:rPr>
          <w:tab/>
        </w:r>
        <w:r w:rsidR="004B6B0D" w:rsidRPr="00C90012">
          <w:rPr>
            <w:rStyle w:val="Hyperlink"/>
          </w:rPr>
          <w:t>Regular Movement of Livestock</w:t>
        </w:r>
        <w:r w:rsidR="004B6B0D">
          <w:rPr>
            <w:webHidden/>
          </w:rPr>
          <w:tab/>
        </w:r>
        <w:r>
          <w:rPr>
            <w:webHidden/>
          </w:rPr>
          <w:fldChar w:fldCharType="begin"/>
        </w:r>
        <w:r w:rsidR="004B6B0D">
          <w:rPr>
            <w:webHidden/>
          </w:rPr>
          <w:instrText xml:space="preserve"> PAGEREF _Toc350428016 \h </w:instrText>
        </w:r>
        <w:r>
          <w:rPr>
            <w:webHidden/>
          </w:rPr>
        </w:r>
        <w:r>
          <w:rPr>
            <w:webHidden/>
          </w:rPr>
          <w:fldChar w:fldCharType="separate"/>
        </w:r>
        <w:r w:rsidR="004B6B0D">
          <w:rPr>
            <w:webHidden/>
          </w:rPr>
          <w:t>8</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17" w:history="1">
        <w:r w:rsidR="004B6B0D" w:rsidRPr="00C90012">
          <w:rPr>
            <w:rStyle w:val="Hyperlink"/>
          </w:rPr>
          <w:t>12.</w:t>
        </w:r>
        <w:r w:rsidR="004B6B0D">
          <w:rPr>
            <w:rFonts w:asciiTheme="minorHAnsi" w:eastAsiaTheme="minorEastAsia" w:hAnsiTheme="minorHAnsi" w:cstheme="minorBidi"/>
            <w:szCs w:val="22"/>
            <w:lang w:eastAsia="en-AU"/>
          </w:rPr>
          <w:tab/>
        </w:r>
        <w:r w:rsidR="004B6B0D" w:rsidRPr="00C90012">
          <w:rPr>
            <w:rStyle w:val="Hyperlink"/>
          </w:rPr>
          <w:t>Roadside Grazing</w:t>
        </w:r>
        <w:r w:rsidR="004B6B0D">
          <w:rPr>
            <w:webHidden/>
          </w:rPr>
          <w:tab/>
        </w:r>
        <w:r>
          <w:rPr>
            <w:webHidden/>
          </w:rPr>
          <w:fldChar w:fldCharType="begin"/>
        </w:r>
        <w:r w:rsidR="004B6B0D">
          <w:rPr>
            <w:webHidden/>
          </w:rPr>
          <w:instrText xml:space="preserve"> PAGEREF _Toc350428017 \h </w:instrText>
        </w:r>
        <w:r>
          <w:rPr>
            <w:webHidden/>
          </w:rPr>
        </w:r>
        <w:r>
          <w:rPr>
            <w:webHidden/>
          </w:rPr>
          <w:fldChar w:fldCharType="separate"/>
        </w:r>
        <w:r w:rsidR="004B6B0D">
          <w:rPr>
            <w:webHidden/>
          </w:rPr>
          <w:t>9</w:t>
        </w:r>
        <w:r>
          <w:rPr>
            <w:webHidden/>
          </w:rPr>
          <w:fldChar w:fldCharType="end"/>
        </w:r>
      </w:hyperlink>
    </w:p>
    <w:p w:rsidR="004B6B0D" w:rsidRDefault="00E05C48">
      <w:pPr>
        <w:pStyle w:val="TOC1"/>
        <w:rPr>
          <w:rFonts w:asciiTheme="minorHAnsi" w:eastAsiaTheme="minorEastAsia" w:hAnsiTheme="minorHAnsi" w:cstheme="minorBidi"/>
          <w:b w:val="0"/>
          <w:lang w:eastAsia="en-AU"/>
        </w:rPr>
      </w:pPr>
      <w:hyperlink w:anchor="_Toc350428018" w:history="1">
        <w:r w:rsidR="004B6B0D" w:rsidRPr="00C90012">
          <w:rPr>
            <w:rStyle w:val="Hyperlink"/>
            <w:rFonts w:cs="Arial"/>
            <w:i/>
          </w:rPr>
          <w:t>Land &amp; General Amenity</w:t>
        </w:r>
        <w:r w:rsidR="004B6B0D">
          <w:rPr>
            <w:webHidden/>
          </w:rPr>
          <w:tab/>
        </w:r>
        <w:r>
          <w:rPr>
            <w:webHidden/>
          </w:rPr>
          <w:fldChar w:fldCharType="begin"/>
        </w:r>
        <w:r w:rsidR="004B6B0D">
          <w:rPr>
            <w:webHidden/>
          </w:rPr>
          <w:instrText xml:space="preserve"> PAGEREF _Toc350428018 \h </w:instrText>
        </w:r>
        <w:r>
          <w:rPr>
            <w:webHidden/>
          </w:rPr>
        </w:r>
        <w:r>
          <w:rPr>
            <w:webHidden/>
          </w:rPr>
          <w:fldChar w:fldCharType="separate"/>
        </w:r>
        <w:r w:rsidR="004B6B0D">
          <w:rPr>
            <w:webHidden/>
          </w:rPr>
          <w:t>9</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19" w:history="1">
        <w:r w:rsidR="004B6B0D" w:rsidRPr="00C90012">
          <w:rPr>
            <w:rStyle w:val="Hyperlink"/>
          </w:rPr>
          <w:t>13.</w:t>
        </w:r>
        <w:r w:rsidR="004B6B0D">
          <w:rPr>
            <w:rFonts w:asciiTheme="minorHAnsi" w:eastAsiaTheme="minorEastAsia" w:hAnsiTheme="minorHAnsi" w:cstheme="minorBidi"/>
            <w:szCs w:val="22"/>
            <w:lang w:eastAsia="en-AU"/>
          </w:rPr>
          <w:tab/>
        </w:r>
        <w:r w:rsidR="004B6B0D" w:rsidRPr="00C90012">
          <w:rPr>
            <w:rStyle w:val="Hyperlink"/>
          </w:rPr>
          <w:t>Dangerous Land</w:t>
        </w:r>
        <w:r w:rsidR="004B6B0D">
          <w:rPr>
            <w:webHidden/>
          </w:rPr>
          <w:tab/>
        </w:r>
        <w:r>
          <w:rPr>
            <w:webHidden/>
          </w:rPr>
          <w:fldChar w:fldCharType="begin"/>
        </w:r>
        <w:r w:rsidR="004B6B0D">
          <w:rPr>
            <w:webHidden/>
          </w:rPr>
          <w:instrText xml:space="preserve"> PAGEREF _Toc350428019 \h </w:instrText>
        </w:r>
        <w:r>
          <w:rPr>
            <w:webHidden/>
          </w:rPr>
        </w:r>
        <w:r>
          <w:rPr>
            <w:webHidden/>
          </w:rPr>
          <w:fldChar w:fldCharType="separate"/>
        </w:r>
        <w:r w:rsidR="004B6B0D">
          <w:rPr>
            <w:webHidden/>
          </w:rPr>
          <w:t>9</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20" w:history="1">
        <w:r w:rsidR="004B6B0D" w:rsidRPr="00C90012">
          <w:rPr>
            <w:rStyle w:val="Hyperlink"/>
          </w:rPr>
          <w:t>14.</w:t>
        </w:r>
        <w:r w:rsidR="004B6B0D">
          <w:rPr>
            <w:rFonts w:asciiTheme="minorHAnsi" w:eastAsiaTheme="minorEastAsia" w:hAnsiTheme="minorHAnsi" w:cstheme="minorBidi"/>
            <w:szCs w:val="22"/>
            <w:lang w:eastAsia="en-AU"/>
          </w:rPr>
          <w:tab/>
        </w:r>
        <w:r w:rsidR="004B6B0D" w:rsidRPr="00C90012">
          <w:rPr>
            <w:rStyle w:val="Hyperlink"/>
          </w:rPr>
          <w:t>Unsightly land</w:t>
        </w:r>
        <w:r w:rsidR="004B6B0D">
          <w:rPr>
            <w:webHidden/>
          </w:rPr>
          <w:tab/>
        </w:r>
        <w:r>
          <w:rPr>
            <w:webHidden/>
          </w:rPr>
          <w:fldChar w:fldCharType="begin"/>
        </w:r>
        <w:r w:rsidR="004B6B0D">
          <w:rPr>
            <w:webHidden/>
          </w:rPr>
          <w:instrText xml:space="preserve"> PAGEREF _Toc350428020 \h </w:instrText>
        </w:r>
        <w:r>
          <w:rPr>
            <w:webHidden/>
          </w:rPr>
        </w:r>
        <w:r>
          <w:rPr>
            <w:webHidden/>
          </w:rPr>
          <w:fldChar w:fldCharType="separate"/>
        </w:r>
        <w:r w:rsidR="004B6B0D">
          <w:rPr>
            <w:webHidden/>
          </w:rPr>
          <w:t>9</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21" w:history="1">
        <w:r w:rsidR="004B6B0D" w:rsidRPr="00C90012">
          <w:rPr>
            <w:rStyle w:val="Hyperlink"/>
          </w:rPr>
          <w:t>15.</w:t>
        </w:r>
        <w:r w:rsidR="004B6B0D">
          <w:rPr>
            <w:rFonts w:asciiTheme="minorHAnsi" w:eastAsiaTheme="minorEastAsia" w:hAnsiTheme="minorHAnsi" w:cstheme="minorBidi"/>
            <w:szCs w:val="22"/>
            <w:lang w:eastAsia="en-AU"/>
          </w:rPr>
          <w:tab/>
        </w:r>
        <w:r w:rsidR="004B6B0D" w:rsidRPr="00C90012">
          <w:rPr>
            <w:rStyle w:val="Hyperlink"/>
          </w:rPr>
          <w:t>Storage of machinery or second hand goods on property</w:t>
        </w:r>
        <w:r w:rsidR="004B6B0D">
          <w:rPr>
            <w:webHidden/>
          </w:rPr>
          <w:tab/>
        </w:r>
        <w:r>
          <w:rPr>
            <w:webHidden/>
          </w:rPr>
          <w:fldChar w:fldCharType="begin"/>
        </w:r>
        <w:r w:rsidR="004B6B0D">
          <w:rPr>
            <w:webHidden/>
          </w:rPr>
          <w:instrText xml:space="preserve"> PAGEREF _Toc350428021 \h </w:instrText>
        </w:r>
        <w:r>
          <w:rPr>
            <w:webHidden/>
          </w:rPr>
        </w:r>
        <w:r>
          <w:rPr>
            <w:webHidden/>
          </w:rPr>
          <w:fldChar w:fldCharType="separate"/>
        </w:r>
        <w:r w:rsidR="004B6B0D">
          <w:rPr>
            <w:webHidden/>
          </w:rPr>
          <w:t>9</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22" w:history="1">
        <w:r w:rsidR="004B6B0D" w:rsidRPr="00C90012">
          <w:rPr>
            <w:rStyle w:val="Hyperlink"/>
          </w:rPr>
          <w:t>16.</w:t>
        </w:r>
        <w:r w:rsidR="004B6B0D">
          <w:rPr>
            <w:rFonts w:asciiTheme="minorHAnsi" w:eastAsiaTheme="minorEastAsia" w:hAnsiTheme="minorHAnsi" w:cstheme="minorBidi"/>
            <w:szCs w:val="22"/>
            <w:lang w:eastAsia="en-AU"/>
          </w:rPr>
          <w:tab/>
        </w:r>
        <w:r w:rsidR="004B6B0D" w:rsidRPr="00C90012">
          <w:rPr>
            <w:rStyle w:val="Hyperlink"/>
          </w:rPr>
          <w:t>Recreational Vehicles</w:t>
        </w:r>
        <w:r w:rsidR="004B6B0D">
          <w:rPr>
            <w:webHidden/>
          </w:rPr>
          <w:tab/>
        </w:r>
        <w:r>
          <w:rPr>
            <w:webHidden/>
          </w:rPr>
          <w:fldChar w:fldCharType="begin"/>
        </w:r>
        <w:r w:rsidR="004B6B0D">
          <w:rPr>
            <w:webHidden/>
          </w:rPr>
          <w:instrText xml:space="preserve"> PAGEREF _Toc350428022 \h </w:instrText>
        </w:r>
        <w:r>
          <w:rPr>
            <w:webHidden/>
          </w:rPr>
        </w:r>
        <w:r>
          <w:rPr>
            <w:webHidden/>
          </w:rPr>
          <w:fldChar w:fldCharType="separate"/>
        </w:r>
        <w:r w:rsidR="004B6B0D">
          <w:rPr>
            <w:webHidden/>
          </w:rPr>
          <w:t>10</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23" w:history="1">
        <w:r w:rsidR="004B6B0D" w:rsidRPr="00C90012">
          <w:rPr>
            <w:rStyle w:val="Hyperlink"/>
          </w:rPr>
          <w:t>17.</w:t>
        </w:r>
        <w:r w:rsidR="004B6B0D">
          <w:rPr>
            <w:rFonts w:asciiTheme="minorHAnsi" w:eastAsiaTheme="minorEastAsia" w:hAnsiTheme="minorHAnsi" w:cstheme="minorBidi"/>
            <w:szCs w:val="22"/>
            <w:lang w:eastAsia="en-AU"/>
          </w:rPr>
          <w:tab/>
        </w:r>
        <w:r w:rsidR="004B6B0D" w:rsidRPr="00C90012">
          <w:rPr>
            <w:rStyle w:val="Hyperlink"/>
          </w:rPr>
          <w:t>Advertising, bill posting and junk mail</w:t>
        </w:r>
        <w:r w:rsidR="004B6B0D">
          <w:rPr>
            <w:webHidden/>
          </w:rPr>
          <w:tab/>
        </w:r>
        <w:r>
          <w:rPr>
            <w:webHidden/>
          </w:rPr>
          <w:fldChar w:fldCharType="begin"/>
        </w:r>
        <w:r w:rsidR="004B6B0D">
          <w:rPr>
            <w:webHidden/>
          </w:rPr>
          <w:instrText xml:space="preserve"> PAGEREF _Toc350428023 \h </w:instrText>
        </w:r>
        <w:r>
          <w:rPr>
            <w:webHidden/>
          </w:rPr>
        </w:r>
        <w:r>
          <w:rPr>
            <w:webHidden/>
          </w:rPr>
          <w:fldChar w:fldCharType="separate"/>
        </w:r>
        <w:r w:rsidR="004B6B0D">
          <w:rPr>
            <w:webHidden/>
          </w:rPr>
          <w:t>10</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24" w:history="1">
        <w:r w:rsidR="004B6B0D" w:rsidRPr="00C90012">
          <w:rPr>
            <w:rStyle w:val="Hyperlink"/>
          </w:rPr>
          <w:t>18.</w:t>
        </w:r>
        <w:r w:rsidR="004B6B0D">
          <w:rPr>
            <w:rFonts w:asciiTheme="minorHAnsi" w:eastAsiaTheme="minorEastAsia" w:hAnsiTheme="minorHAnsi" w:cstheme="minorBidi"/>
            <w:szCs w:val="22"/>
            <w:lang w:eastAsia="en-AU"/>
          </w:rPr>
          <w:tab/>
        </w:r>
        <w:r w:rsidR="004B6B0D" w:rsidRPr="00C90012">
          <w:rPr>
            <w:rStyle w:val="Hyperlink"/>
          </w:rPr>
          <w:t>Noise in a public place</w:t>
        </w:r>
        <w:r w:rsidR="004B6B0D">
          <w:rPr>
            <w:webHidden/>
          </w:rPr>
          <w:tab/>
        </w:r>
        <w:r>
          <w:rPr>
            <w:webHidden/>
          </w:rPr>
          <w:fldChar w:fldCharType="begin"/>
        </w:r>
        <w:r w:rsidR="004B6B0D">
          <w:rPr>
            <w:webHidden/>
          </w:rPr>
          <w:instrText xml:space="preserve"> PAGEREF _Toc350428024 \h </w:instrText>
        </w:r>
        <w:r>
          <w:rPr>
            <w:webHidden/>
          </w:rPr>
        </w:r>
        <w:r>
          <w:rPr>
            <w:webHidden/>
          </w:rPr>
          <w:fldChar w:fldCharType="separate"/>
        </w:r>
        <w:r w:rsidR="004B6B0D">
          <w:rPr>
            <w:webHidden/>
          </w:rPr>
          <w:t>10</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25" w:history="1">
        <w:r w:rsidR="004B6B0D" w:rsidRPr="00C90012">
          <w:rPr>
            <w:rStyle w:val="Hyperlink"/>
          </w:rPr>
          <w:t>19.</w:t>
        </w:r>
        <w:r w:rsidR="004B6B0D">
          <w:rPr>
            <w:rFonts w:asciiTheme="minorHAnsi" w:eastAsiaTheme="minorEastAsia" w:hAnsiTheme="minorHAnsi" w:cstheme="minorBidi"/>
            <w:szCs w:val="22"/>
            <w:lang w:eastAsia="en-AU"/>
          </w:rPr>
          <w:tab/>
        </w:r>
        <w:r w:rsidR="004B6B0D" w:rsidRPr="00C90012">
          <w:rPr>
            <w:rStyle w:val="Hyperlink"/>
          </w:rPr>
          <w:t>Audible Intruder Alarms</w:t>
        </w:r>
        <w:r w:rsidR="004B6B0D">
          <w:rPr>
            <w:webHidden/>
          </w:rPr>
          <w:tab/>
        </w:r>
        <w:r>
          <w:rPr>
            <w:webHidden/>
          </w:rPr>
          <w:fldChar w:fldCharType="begin"/>
        </w:r>
        <w:r w:rsidR="004B6B0D">
          <w:rPr>
            <w:webHidden/>
          </w:rPr>
          <w:instrText xml:space="preserve"> PAGEREF _Toc350428025 \h </w:instrText>
        </w:r>
        <w:r>
          <w:rPr>
            <w:webHidden/>
          </w:rPr>
        </w:r>
        <w:r>
          <w:rPr>
            <w:webHidden/>
          </w:rPr>
          <w:fldChar w:fldCharType="separate"/>
        </w:r>
        <w:r w:rsidR="004B6B0D">
          <w:rPr>
            <w:webHidden/>
          </w:rPr>
          <w:t>11</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26" w:history="1">
        <w:r w:rsidR="004B6B0D" w:rsidRPr="00C90012">
          <w:rPr>
            <w:rStyle w:val="Hyperlink"/>
          </w:rPr>
          <w:t>20.</w:t>
        </w:r>
        <w:r w:rsidR="004B6B0D">
          <w:rPr>
            <w:rFonts w:asciiTheme="minorHAnsi" w:eastAsiaTheme="minorEastAsia" w:hAnsiTheme="minorHAnsi" w:cstheme="minorBidi"/>
            <w:szCs w:val="22"/>
            <w:lang w:eastAsia="en-AU"/>
          </w:rPr>
          <w:tab/>
        </w:r>
        <w:r w:rsidR="004B6B0D" w:rsidRPr="00C90012">
          <w:rPr>
            <w:rStyle w:val="Hyperlink"/>
          </w:rPr>
          <w:t>Council Signs</w:t>
        </w:r>
        <w:r w:rsidR="004B6B0D">
          <w:rPr>
            <w:webHidden/>
          </w:rPr>
          <w:tab/>
        </w:r>
        <w:r>
          <w:rPr>
            <w:webHidden/>
          </w:rPr>
          <w:fldChar w:fldCharType="begin"/>
        </w:r>
        <w:r w:rsidR="004B6B0D">
          <w:rPr>
            <w:webHidden/>
          </w:rPr>
          <w:instrText xml:space="preserve"> PAGEREF _Toc350428026 \h </w:instrText>
        </w:r>
        <w:r>
          <w:rPr>
            <w:webHidden/>
          </w:rPr>
        </w:r>
        <w:r>
          <w:rPr>
            <w:webHidden/>
          </w:rPr>
          <w:fldChar w:fldCharType="separate"/>
        </w:r>
        <w:r w:rsidR="004B6B0D">
          <w:rPr>
            <w:webHidden/>
          </w:rPr>
          <w:t>12</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27" w:history="1">
        <w:r w:rsidR="004B6B0D" w:rsidRPr="00C90012">
          <w:rPr>
            <w:rStyle w:val="Hyperlink"/>
          </w:rPr>
          <w:t>21.</w:t>
        </w:r>
        <w:r w:rsidR="004B6B0D">
          <w:rPr>
            <w:rFonts w:asciiTheme="minorHAnsi" w:eastAsiaTheme="minorEastAsia" w:hAnsiTheme="minorHAnsi" w:cstheme="minorBidi"/>
            <w:szCs w:val="22"/>
            <w:lang w:eastAsia="en-AU"/>
          </w:rPr>
          <w:tab/>
        </w:r>
        <w:r w:rsidR="004B6B0D" w:rsidRPr="00C90012">
          <w:rPr>
            <w:rStyle w:val="Hyperlink"/>
          </w:rPr>
          <w:t>Camping</w:t>
        </w:r>
        <w:r w:rsidR="004B6B0D">
          <w:rPr>
            <w:webHidden/>
          </w:rPr>
          <w:tab/>
        </w:r>
        <w:r>
          <w:rPr>
            <w:webHidden/>
          </w:rPr>
          <w:fldChar w:fldCharType="begin"/>
        </w:r>
        <w:r w:rsidR="004B6B0D">
          <w:rPr>
            <w:webHidden/>
          </w:rPr>
          <w:instrText xml:space="preserve"> PAGEREF _Toc350428027 \h </w:instrText>
        </w:r>
        <w:r>
          <w:rPr>
            <w:webHidden/>
          </w:rPr>
        </w:r>
        <w:r>
          <w:rPr>
            <w:webHidden/>
          </w:rPr>
          <w:fldChar w:fldCharType="separate"/>
        </w:r>
        <w:r w:rsidR="004B6B0D">
          <w:rPr>
            <w:webHidden/>
          </w:rPr>
          <w:t>12</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28" w:history="1">
        <w:r w:rsidR="004B6B0D" w:rsidRPr="00C90012">
          <w:rPr>
            <w:rStyle w:val="Hyperlink"/>
          </w:rPr>
          <w:t>22.</w:t>
        </w:r>
        <w:r w:rsidR="004B6B0D">
          <w:rPr>
            <w:rFonts w:asciiTheme="minorHAnsi" w:eastAsiaTheme="minorEastAsia" w:hAnsiTheme="minorHAnsi" w:cstheme="minorBidi"/>
            <w:szCs w:val="22"/>
            <w:lang w:eastAsia="en-AU"/>
          </w:rPr>
          <w:tab/>
        </w:r>
        <w:r w:rsidR="004B6B0D" w:rsidRPr="00C90012">
          <w:rPr>
            <w:rStyle w:val="Hyperlink"/>
          </w:rPr>
          <w:t>Circuses, carnivals and festivals</w:t>
        </w:r>
        <w:r w:rsidR="004B6B0D">
          <w:rPr>
            <w:webHidden/>
          </w:rPr>
          <w:tab/>
        </w:r>
        <w:r>
          <w:rPr>
            <w:webHidden/>
          </w:rPr>
          <w:fldChar w:fldCharType="begin"/>
        </w:r>
        <w:r w:rsidR="004B6B0D">
          <w:rPr>
            <w:webHidden/>
          </w:rPr>
          <w:instrText xml:space="preserve"> PAGEREF _Toc350428028 \h </w:instrText>
        </w:r>
        <w:r>
          <w:rPr>
            <w:webHidden/>
          </w:rPr>
        </w:r>
        <w:r>
          <w:rPr>
            <w:webHidden/>
          </w:rPr>
          <w:fldChar w:fldCharType="separate"/>
        </w:r>
        <w:r w:rsidR="004B6B0D">
          <w:rPr>
            <w:webHidden/>
          </w:rPr>
          <w:t>12</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29" w:history="1">
        <w:r w:rsidR="004B6B0D" w:rsidRPr="00C90012">
          <w:rPr>
            <w:rStyle w:val="Hyperlink"/>
          </w:rPr>
          <w:t>23.</w:t>
        </w:r>
        <w:r w:rsidR="004B6B0D">
          <w:rPr>
            <w:rFonts w:asciiTheme="minorHAnsi" w:eastAsiaTheme="minorEastAsia" w:hAnsiTheme="minorHAnsi" w:cstheme="minorBidi"/>
            <w:szCs w:val="22"/>
            <w:lang w:eastAsia="en-AU"/>
          </w:rPr>
          <w:tab/>
        </w:r>
        <w:r w:rsidR="004B6B0D" w:rsidRPr="00C90012">
          <w:rPr>
            <w:rStyle w:val="Hyperlink"/>
          </w:rPr>
          <w:t>Behaviour in public places</w:t>
        </w:r>
        <w:r w:rsidR="004B6B0D">
          <w:rPr>
            <w:webHidden/>
          </w:rPr>
          <w:tab/>
        </w:r>
        <w:r>
          <w:rPr>
            <w:webHidden/>
          </w:rPr>
          <w:fldChar w:fldCharType="begin"/>
        </w:r>
        <w:r w:rsidR="004B6B0D">
          <w:rPr>
            <w:webHidden/>
          </w:rPr>
          <w:instrText xml:space="preserve"> PAGEREF _Toc350428029 \h </w:instrText>
        </w:r>
        <w:r>
          <w:rPr>
            <w:webHidden/>
          </w:rPr>
        </w:r>
        <w:r>
          <w:rPr>
            <w:webHidden/>
          </w:rPr>
          <w:fldChar w:fldCharType="separate"/>
        </w:r>
        <w:r w:rsidR="004B6B0D">
          <w:rPr>
            <w:webHidden/>
          </w:rPr>
          <w:t>12</w:t>
        </w:r>
        <w:r>
          <w:rPr>
            <w:webHidden/>
          </w:rPr>
          <w:fldChar w:fldCharType="end"/>
        </w:r>
      </w:hyperlink>
    </w:p>
    <w:p w:rsidR="004B6B0D" w:rsidRDefault="00E05C48">
      <w:pPr>
        <w:pStyle w:val="TOC1"/>
        <w:rPr>
          <w:rFonts w:asciiTheme="minorHAnsi" w:eastAsiaTheme="minorEastAsia" w:hAnsiTheme="minorHAnsi" w:cstheme="minorBidi"/>
          <w:b w:val="0"/>
          <w:lang w:eastAsia="en-AU"/>
        </w:rPr>
      </w:pPr>
      <w:hyperlink w:anchor="_Toc350428030" w:history="1">
        <w:r w:rsidR="004B6B0D" w:rsidRPr="00C90012">
          <w:rPr>
            <w:rStyle w:val="Hyperlink"/>
            <w:rFonts w:cs="Arial"/>
            <w:i/>
          </w:rPr>
          <w:t>Consumption of alcohol in public places and townships</w:t>
        </w:r>
        <w:r w:rsidR="004B6B0D">
          <w:rPr>
            <w:webHidden/>
          </w:rPr>
          <w:tab/>
        </w:r>
        <w:r>
          <w:rPr>
            <w:webHidden/>
          </w:rPr>
          <w:fldChar w:fldCharType="begin"/>
        </w:r>
        <w:r w:rsidR="004B6B0D">
          <w:rPr>
            <w:webHidden/>
          </w:rPr>
          <w:instrText xml:space="preserve"> PAGEREF _Toc350428030 \h </w:instrText>
        </w:r>
        <w:r>
          <w:rPr>
            <w:webHidden/>
          </w:rPr>
        </w:r>
        <w:r>
          <w:rPr>
            <w:webHidden/>
          </w:rPr>
          <w:fldChar w:fldCharType="separate"/>
        </w:r>
        <w:r w:rsidR="004B6B0D">
          <w:rPr>
            <w:webHidden/>
          </w:rPr>
          <w:t>13</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31" w:history="1">
        <w:r w:rsidR="004B6B0D" w:rsidRPr="00C90012">
          <w:rPr>
            <w:rStyle w:val="Hyperlink"/>
          </w:rPr>
          <w:t>24.</w:t>
        </w:r>
        <w:r w:rsidR="004B6B0D">
          <w:rPr>
            <w:rFonts w:asciiTheme="minorHAnsi" w:eastAsiaTheme="minorEastAsia" w:hAnsiTheme="minorHAnsi" w:cstheme="minorBidi"/>
            <w:szCs w:val="22"/>
            <w:lang w:eastAsia="en-AU"/>
          </w:rPr>
          <w:tab/>
        </w:r>
        <w:r w:rsidR="004B6B0D" w:rsidRPr="00C90012">
          <w:rPr>
            <w:rStyle w:val="Hyperlink"/>
          </w:rPr>
          <w:t>Municipal Public Parks and Recreation Reserves</w:t>
        </w:r>
        <w:r w:rsidR="004B6B0D">
          <w:rPr>
            <w:webHidden/>
          </w:rPr>
          <w:tab/>
        </w:r>
        <w:r>
          <w:rPr>
            <w:webHidden/>
          </w:rPr>
          <w:fldChar w:fldCharType="begin"/>
        </w:r>
        <w:r w:rsidR="004B6B0D">
          <w:rPr>
            <w:webHidden/>
          </w:rPr>
          <w:instrText xml:space="preserve"> PAGEREF _Toc350428031 \h </w:instrText>
        </w:r>
        <w:r>
          <w:rPr>
            <w:webHidden/>
          </w:rPr>
        </w:r>
        <w:r>
          <w:rPr>
            <w:webHidden/>
          </w:rPr>
          <w:fldChar w:fldCharType="separate"/>
        </w:r>
        <w:r w:rsidR="004B6B0D">
          <w:rPr>
            <w:webHidden/>
          </w:rPr>
          <w:t>13</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32" w:history="1">
        <w:r w:rsidR="004B6B0D" w:rsidRPr="00C90012">
          <w:rPr>
            <w:rStyle w:val="Hyperlink"/>
          </w:rPr>
          <w:t>25.</w:t>
        </w:r>
        <w:r w:rsidR="004B6B0D">
          <w:rPr>
            <w:rFonts w:asciiTheme="minorHAnsi" w:eastAsiaTheme="minorEastAsia" w:hAnsiTheme="minorHAnsi" w:cstheme="minorBidi"/>
            <w:szCs w:val="22"/>
            <w:lang w:eastAsia="en-AU"/>
          </w:rPr>
          <w:tab/>
        </w:r>
        <w:r w:rsidR="004B6B0D" w:rsidRPr="00C90012">
          <w:rPr>
            <w:rStyle w:val="Hyperlink"/>
          </w:rPr>
          <w:t>Townships</w:t>
        </w:r>
        <w:r w:rsidR="004B6B0D">
          <w:rPr>
            <w:webHidden/>
          </w:rPr>
          <w:tab/>
        </w:r>
        <w:r>
          <w:rPr>
            <w:webHidden/>
          </w:rPr>
          <w:fldChar w:fldCharType="begin"/>
        </w:r>
        <w:r w:rsidR="004B6B0D">
          <w:rPr>
            <w:webHidden/>
          </w:rPr>
          <w:instrText xml:space="preserve"> PAGEREF _Toc350428032 \h </w:instrText>
        </w:r>
        <w:r>
          <w:rPr>
            <w:webHidden/>
          </w:rPr>
        </w:r>
        <w:r>
          <w:rPr>
            <w:webHidden/>
          </w:rPr>
          <w:fldChar w:fldCharType="separate"/>
        </w:r>
        <w:r w:rsidR="004B6B0D">
          <w:rPr>
            <w:webHidden/>
          </w:rPr>
          <w:t>13</w:t>
        </w:r>
        <w:r>
          <w:rPr>
            <w:webHidden/>
          </w:rPr>
          <w:fldChar w:fldCharType="end"/>
        </w:r>
      </w:hyperlink>
    </w:p>
    <w:p w:rsidR="004B6B0D" w:rsidRDefault="00E05C48">
      <w:pPr>
        <w:pStyle w:val="TOC1"/>
        <w:rPr>
          <w:rFonts w:asciiTheme="minorHAnsi" w:eastAsiaTheme="minorEastAsia" w:hAnsiTheme="minorHAnsi" w:cstheme="minorBidi"/>
          <w:b w:val="0"/>
          <w:lang w:eastAsia="en-AU"/>
        </w:rPr>
      </w:pPr>
      <w:hyperlink w:anchor="_Toc350428033" w:history="1">
        <w:r w:rsidR="004B6B0D" w:rsidRPr="00C90012">
          <w:rPr>
            <w:rStyle w:val="Hyperlink"/>
            <w:rFonts w:cs="Arial"/>
            <w:i/>
          </w:rPr>
          <w:t>Open Air Burning on Rural Land</w:t>
        </w:r>
        <w:r w:rsidR="004B6B0D">
          <w:rPr>
            <w:webHidden/>
          </w:rPr>
          <w:tab/>
        </w:r>
        <w:r>
          <w:rPr>
            <w:webHidden/>
          </w:rPr>
          <w:fldChar w:fldCharType="begin"/>
        </w:r>
        <w:r w:rsidR="004B6B0D">
          <w:rPr>
            <w:webHidden/>
          </w:rPr>
          <w:instrText xml:space="preserve"> PAGEREF _Toc350428033 \h </w:instrText>
        </w:r>
        <w:r>
          <w:rPr>
            <w:webHidden/>
          </w:rPr>
        </w:r>
        <w:r>
          <w:rPr>
            <w:webHidden/>
          </w:rPr>
          <w:fldChar w:fldCharType="separate"/>
        </w:r>
        <w:r w:rsidR="004B6B0D">
          <w:rPr>
            <w:webHidden/>
          </w:rPr>
          <w:t>14</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34" w:history="1">
        <w:r w:rsidR="004B6B0D" w:rsidRPr="00C90012">
          <w:rPr>
            <w:rStyle w:val="Hyperlink"/>
          </w:rPr>
          <w:t>26.</w:t>
        </w:r>
        <w:r w:rsidR="004B6B0D">
          <w:rPr>
            <w:rFonts w:asciiTheme="minorHAnsi" w:eastAsiaTheme="minorEastAsia" w:hAnsiTheme="minorHAnsi" w:cstheme="minorBidi"/>
            <w:szCs w:val="22"/>
            <w:lang w:eastAsia="en-AU"/>
          </w:rPr>
          <w:tab/>
        </w:r>
        <w:r w:rsidR="004B6B0D" w:rsidRPr="00C90012">
          <w:rPr>
            <w:rStyle w:val="Hyperlink"/>
          </w:rPr>
          <w:t>Burning of Vegetation (windrow or stump)</w:t>
        </w:r>
        <w:r w:rsidR="004B6B0D">
          <w:rPr>
            <w:webHidden/>
          </w:rPr>
          <w:tab/>
        </w:r>
        <w:r>
          <w:rPr>
            <w:webHidden/>
          </w:rPr>
          <w:fldChar w:fldCharType="begin"/>
        </w:r>
        <w:r w:rsidR="004B6B0D">
          <w:rPr>
            <w:webHidden/>
          </w:rPr>
          <w:instrText xml:space="preserve"> PAGEREF _Toc350428034 \h </w:instrText>
        </w:r>
        <w:r>
          <w:rPr>
            <w:webHidden/>
          </w:rPr>
        </w:r>
        <w:r>
          <w:rPr>
            <w:webHidden/>
          </w:rPr>
          <w:fldChar w:fldCharType="separate"/>
        </w:r>
        <w:r w:rsidR="004B6B0D">
          <w:rPr>
            <w:webHidden/>
          </w:rPr>
          <w:t>14</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35" w:history="1">
        <w:r w:rsidR="004B6B0D" w:rsidRPr="00C90012">
          <w:rPr>
            <w:rStyle w:val="Hyperlink"/>
          </w:rPr>
          <w:t>27.</w:t>
        </w:r>
        <w:r w:rsidR="004B6B0D">
          <w:rPr>
            <w:rFonts w:asciiTheme="minorHAnsi" w:eastAsiaTheme="minorEastAsia" w:hAnsiTheme="minorHAnsi" w:cstheme="minorBidi"/>
            <w:szCs w:val="22"/>
            <w:lang w:eastAsia="en-AU"/>
          </w:rPr>
          <w:tab/>
        </w:r>
        <w:r w:rsidR="004B6B0D" w:rsidRPr="00C90012">
          <w:rPr>
            <w:rStyle w:val="Hyperlink"/>
          </w:rPr>
          <w:t>Council Fire Restriction Period</w:t>
        </w:r>
        <w:r w:rsidR="004B6B0D">
          <w:rPr>
            <w:webHidden/>
          </w:rPr>
          <w:tab/>
        </w:r>
        <w:r>
          <w:rPr>
            <w:webHidden/>
          </w:rPr>
          <w:fldChar w:fldCharType="begin"/>
        </w:r>
        <w:r w:rsidR="004B6B0D">
          <w:rPr>
            <w:webHidden/>
          </w:rPr>
          <w:instrText xml:space="preserve"> PAGEREF _Toc350428035 \h </w:instrText>
        </w:r>
        <w:r>
          <w:rPr>
            <w:webHidden/>
          </w:rPr>
        </w:r>
        <w:r>
          <w:rPr>
            <w:webHidden/>
          </w:rPr>
          <w:fldChar w:fldCharType="separate"/>
        </w:r>
        <w:r w:rsidR="004B6B0D">
          <w:rPr>
            <w:webHidden/>
          </w:rPr>
          <w:t>14</w:t>
        </w:r>
        <w:r>
          <w:rPr>
            <w:webHidden/>
          </w:rPr>
          <w:fldChar w:fldCharType="end"/>
        </w:r>
      </w:hyperlink>
    </w:p>
    <w:p w:rsidR="004B6B0D" w:rsidRDefault="00E05C48">
      <w:pPr>
        <w:pStyle w:val="TOC1"/>
        <w:rPr>
          <w:rFonts w:asciiTheme="minorHAnsi" w:eastAsiaTheme="minorEastAsia" w:hAnsiTheme="minorHAnsi" w:cstheme="minorBidi"/>
          <w:b w:val="0"/>
          <w:lang w:eastAsia="en-AU"/>
        </w:rPr>
      </w:pPr>
      <w:hyperlink w:anchor="_Toc350428036" w:history="1">
        <w:r w:rsidR="004B6B0D" w:rsidRPr="00C90012">
          <w:rPr>
            <w:rStyle w:val="Hyperlink"/>
            <w:rFonts w:cs="Arial"/>
            <w:i/>
          </w:rPr>
          <w:t>Open Air Burning on Residential Land</w:t>
        </w:r>
        <w:r w:rsidR="004B6B0D">
          <w:rPr>
            <w:webHidden/>
          </w:rPr>
          <w:tab/>
        </w:r>
        <w:r>
          <w:rPr>
            <w:webHidden/>
          </w:rPr>
          <w:fldChar w:fldCharType="begin"/>
        </w:r>
        <w:r w:rsidR="004B6B0D">
          <w:rPr>
            <w:webHidden/>
          </w:rPr>
          <w:instrText xml:space="preserve"> PAGEREF _Toc350428036 \h </w:instrText>
        </w:r>
        <w:r>
          <w:rPr>
            <w:webHidden/>
          </w:rPr>
        </w:r>
        <w:r>
          <w:rPr>
            <w:webHidden/>
          </w:rPr>
          <w:fldChar w:fldCharType="separate"/>
        </w:r>
        <w:r w:rsidR="004B6B0D">
          <w:rPr>
            <w:webHidden/>
          </w:rPr>
          <w:t>15</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37" w:history="1">
        <w:r w:rsidR="004B6B0D" w:rsidRPr="00C90012">
          <w:rPr>
            <w:rStyle w:val="Hyperlink"/>
          </w:rPr>
          <w:t>28.</w:t>
        </w:r>
        <w:r w:rsidR="004B6B0D">
          <w:rPr>
            <w:rFonts w:asciiTheme="minorHAnsi" w:eastAsiaTheme="minorEastAsia" w:hAnsiTheme="minorHAnsi" w:cstheme="minorBidi"/>
            <w:szCs w:val="22"/>
            <w:lang w:eastAsia="en-AU"/>
          </w:rPr>
          <w:tab/>
        </w:r>
        <w:r w:rsidR="004B6B0D" w:rsidRPr="00C90012">
          <w:rPr>
            <w:rStyle w:val="Hyperlink"/>
          </w:rPr>
          <w:t>Open Air Burning and Incinerators</w:t>
        </w:r>
        <w:r w:rsidR="004B6B0D">
          <w:rPr>
            <w:webHidden/>
          </w:rPr>
          <w:tab/>
        </w:r>
        <w:r>
          <w:rPr>
            <w:webHidden/>
          </w:rPr>
          <w:fldChar w:fldCharType="begin"/>
        </w:r>
        <w:r w:rsidR="004B6B0D">
          <w:rPr>
            <w:webHidden/>
          </w:rPr>
          <w:instrText xml:space="preserve"> PAGEREF _Toc350428037 \h </w:instrText>
        </w:r>
        <w:r>
          <w:rPr>
            <w:webHidden/>
          </w:rPr>
        </w:r>
        <w:r>
          <w:rPr>
            <w:webHidden/>
          </w:rPr>
          <w:fldChar w:fldCharType="separate"/>
        </w:r>
        <w:r w:rsidR="004B6B0D">
          <w:rPr>
            <w:webHidden/>
          </w:rPr>
          <w:t>15</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38" w:history="1">
        <w:r w:rsidR="004B6B0D" w:rsidRPr="00C90012">
          <w:rPr>
            <w:rStyle w:val="Hyperlink"/>
          </w:rPr>
          <w:t>29.</w:t>
        </w:r>
        <w:r w:rsidR="004B6B0D">
          <w:rPr>
            <w:rFonts w:asciiTheme="minorHAnsi" w:eastAsiaTheme="minorEastAsia" w:hAnsiTheme="minorHAnsi" w:cstheme="minorBidi"/>
            <w:szCs w:val="22"/>
            <w:lang w:eastAsia="en-AU"/>
          </w:rPr>
          <w:tab/>
        </w:r>
        <w:r w:rsidR="004B6B0D" w:rsidRPr="00C90012">
          <w:rPr>
            <w:rStyle w:val="Hyperlink"/>
          </w:rPr>
          <w:t>Exemptions</w:t>
        </w:r>
        <w:r w:rsidR="004B6B0D">
          <w:rPr>
            <w:webHidden/>
          </w:rPr>
          <w:tab/>
        </w:r>
        <w:r>
          <w:rPr>
            <w:webHidden/>
          </w:rPr>
          <w:fldChar w:fldCharType="begin"/>
        </w:r>
        <w:r w:rsidR="004B6B0D">
          <w:rPr>
            <w:webHidden/>
          </w:rPr>
          <w:instrText xml:space="preserve"> PAGEREF _Toc350428038 \h </w:instrText>
        </w:r>
        <w:r>
          <w:rPr>
            <w:webHidden/>
          </w:rPr>
        </w:r>
        <w:r>
          <w:rPr>
            <w:webHidden/>
          </w:rPr>
          <w:fldChar w:fldCharType="separate"/>
        </w:r>
        <w:r w:rsidR="004B6B0D">
          <w:rPr>
            <w:webHidden/>
          </w:rPr>
          <w:t>15</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39" w:history="1">
        <w:r w:rsidR="004B6B0D" w:rsidRPr="00C90012">
          <w:rPr>
            <w:rStyle w:val="Hyperlink"/>
          </w:rPr>
          <w:t>30.</w:t>
        </w:r>
        <w:r w:rsidR="004B6B0D">
          <w:rPr>
            <w:rFonts w:asciiTheme="minorHAnsi" w:eastAsiaTheme="minorEastAsia" w:hAnsiTheme="minorHAnsi" w:cstheme="minorBidi"/>
            <w:szCs w:val="22"/>
            <w:lang w:eastAsia="en-AU"/>
          </w:rPr>
          <w:tab/>
        </w:r>
        <w:r w:rsidR="004B6B0D" w:rsidRPr="00C90012">
          <w:rPr>
            <w:rStyle w:val="Hyperlink"/>
          </w:rPr>
          <w:t>Nuisance</w:t>
        </w:r>
        <w:r w:rsidR="004B6B0D">
          <w:rPr>
            <w:webHidden/>
          </w:rPr>
          <w:tab/>
        </w:r>
        <w:r>
          <w:rPr>
            <w:webHidden/>
          </w:rPr>
          <w:fldChar w:fldCharType="begin"/>
        </w:r>
        <w:r w:rsidR="004B6B0D">
          <w:rPr>
            <w:webHidden/>
          </w:rPr>
          <w:instrText xml:space="preserve"> PAGEREF _Toc350428039 \h </w:instrText>
        </w:r>
        <w:r>
          <w:rPr>
            <w:webHidden/>
          </w:rPr>
        </w:r>
        <w:r>
          <w:rPr>
            <w:webHidden/>
          </w:rPr>
          <w:fldChar w:fldCharType="separate"/>
        </w:r>
        <w:r w:rsidR="004B6B0D">
          <w:rPr>
            <w:webHidden/>
          </w:rPr>
          <w:t>15</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40" w:history="1">
        <w:r w:rsidR="004B6B0D" w:rsidRPr="00C90012">
          <w:rPr>
            <w:rStyle w:val="Hyperlink"/>
          </w:rPr>
          <w:t>31.</w:t>
        </w:r>
        <w:r w:rsidR="004B6B0D">
          <w:rPr>
            <w:rFonts w:asciiTheme="minorHAnsi" w:eastAsiaTheme="minorEastAsia" w:hAnsiTheme="minorHAnsi" w:cstheme="minorBidi"/>
            <w:szCs w:val="22"/>
            <w:lang w:eastAsia="en-AU"/>
          </w:rPr>
          <w:tab/>
        </w:r>
        <w:r w:rsidR="004B6B0D" w:rsidRPr="00C90012">
          <w:rPr>
            <w:rStyle w:val="Hyperlink"/>
          </w:rPr>
          <w:t>Burning of offensive materials</w:t>
        </w:r>
        <w:r w:rsidR="004B6B0D">
          <w:rPr>
            <w:webHidden/>
          </w:rPr>
          <w:tab/>
        </w:r>
        <w:r>
          <w:rPr>
            <w:webHidden/>
          </w:rPr>
          <w:fldChar w:fldCharType="begin"/>
        </w:r>
        <w:r w:rsidR="004B6B0D">
          <w:rPr>
            <w:webHidden/>
          </w:rPr>
          <w:instrText xml:space="preserve"> PAGEREF _Toc350428040 \h </w:instrText>
        </w:r>
        <w:r>
          <w:rPr>
            <w:webHidden/>
          </w:rPr>
        </w:r>
        <w:r>
          <w:rPr>
            <w:webHidden/>
          </w:rPr>
          <w:fldChar w:fldCharType="separate"/>
        </w:r>
        <w:r w:rsidR="004B6B0D">
          <w:rPr>
            <w:webHidden/>
          </w:rPr>
          <w:t>16</w:t>
        </w:r>
        <w:r>
          <w:rPr>
            <w:webHidden/>
          </w:rPr>
          <w:fldChar w:fldCharType="end"/>
        </w:r>
      </w:hyperlink>
    </w:p>
    <w:p w:rsidR="004B6B0D" w:rsidRDefault="00E05C48">
      <w:pPr>
        <w:pStyle w:val="TOC1"/>
        <w:rPr>
          <w:rFonts w:asciiTheme="minorHAnsi" w:eastAsiaTheme="minorEastAsia" w:hAnsiTheme="minorHAnsi" w:cstheme="minorBidi"/>
          <w:b w:val="0"/>
          <w:lang w:eastAsia="en-AU"/>
        </w:rPr>
      </w:pPr>
      <w:hyperlink w:anchor="_Toc350428041" w:history="1">
        <w:r w:rsidR="004B6B0D" w:rsidRPr="00C90012">
          <w:rPr>
            <w:rStyle w:val="Hyperlink"/>
            <w:rFonts w:cs="Arial"/>
            <w:i/>
          </w:rPr>
          <w:t>Disposal of Waste</w:t>
        </w:r>
        <w:r w:rsidR="004B6B0D">
          <w:rPr>
            <w:webHidden/>
          </w:rPr>
          <w:tab/>
        </w:r>
        <w:r>
          <w:rPr>
            <w:webHidden/>
          </w:rPr>
          <w:fldChar w:fldCharType="begin"/>
        </w:r>
        <w:r w:rsidR="004B6B0D">
          <w:rPr>
            <w:webHidden/>
          </w:rPr>
          <w:instrText xml:space="preserve"> PAGEREF _Toc350428041 \h </w:instrText>
        </w:r>
        <w:r>
          <w:rPr>
            <w:webHidden/>
          </w:rPr>
        </w:r>
        <w:r>
          <w:rPr>
            <w:webHidden/>
          </w:rPr>
          <w:fldChar w:fldCharType="separate"/>
        </w:r>
        <w:r w:rsidR="004B6B0D">
          <w:rPr>
            <w:webHidden/>
          </w:rPr>
          <w:t>16</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42" w:history="1">
        <w:r w:rsidR="004B6B0D" w:rsidRPr="00C90012">
          <w:rPr>
            <w:rStyle w:val="Hyperlink"/>
          </w:rPr>
          <w:t>32.</w:t>
        </w:r>
        <w:r w:rsidR="004B6B0D">
          <w:rPr>
            <w:rFonts w:asciiTheme="minorHAnsi" w:eastAsiaTheme="minorEastAsia" w:hAnsiTheme="minorHAnsi" w:cstheme="minorBidi"/>
            <w:szCs w:val="22"/>
            <w:lang w:eastAsia="en-AU"/>
          </w:rPr>
          <w:tab/>
        </w:r>
        <w:r w:rsidR="004B6B0D" w:rsidRPr="00C90012">
          <w:rPr>
            <w:rStyle w:val="Hyperlink"/>
          </w:rPr>
          <w:t>Removing or interfering with recyclable material</w:t>
        </w:r>
        <w:r w:rsidR="004B6B0D">
          <w:rPr>
            <w:webHidden/>
          </w:rPr>
          <w:tab/>
        </w:r>
        <w:r>
          <w:rPr>
            <w:webHidden/>
          </w:rPr>
          <w:fldChar w:fldCharType="begin"/>
        </w:r>
        <w:r w:rsidR="004B6B0D">
          <w:rPr>
            <w:webHidden/>
          </w:rPr>
          <w:instrText xml:space="preserve"> PAGEREF _Toc350428042 \h </w:instrText>
        </w:r>
        <w:r>
          <w:rPr>
            <w:webHidden/>
          </w:rPr>
        </w:r>
        <w:r>
          <w:rPr>
            <w:webHidden/>
          </w:rPr>
          <w:fldChar w:fldCharType="separate"/>
        </w:r>
        <w:r w:rsidR="004B6B0D">
          <w:rPr>
            <w:webHidden/>
          </w:rPr>
          <w:t>16</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43" w:history="1">
        <w:r w:rsidR="004B6B0D" w:rsidRPr="00C90012">
          <w:rPr>
            <w:rStyle w:val="Hyperlink"/>
          </w:rPr>
          <w:t>33.</w:t>
        </w:r>
        <w:r w:rsidR="004B6B0D">
          <w:rPr>
            <w:rFonts w:asciiTheme="minorHAnsi" w:eastAsiaTheme="minorEastAsia" w:hAnsiTheme="minorHAnsi" w:cstheme="minorBidi"/>
            <w:szCs w:val="22"/>
            <w:lang w:eastAsia="en-AU"/>
          </w:rPr>
          <w:tab/>
        </w:r>
        <w:r w:rsidR="004B6B0D" w:rsidRPr="00C90012">
          <w:rPr>
            <w:rStyle w:val="Hyperlink"/>
          </w:rPr>
          <w:t>Domestic waste</w:t>
        </w:r>
        <w:r w:rsidR="004B6B0D">
          <w:rPr>
            <w:webHidden/>
          </w:rPr>
          <w:tab/>
        </w:r>
        <w:r>
          <w:rPr>
            <w:webHidden/>
          </w:rPr>
          <w:fldChar w:fldCharType="begin"/>
        </w:r>
        <w:r w:rsidR="004B6B0D">
          <w:rPr>
            <w:webHidden/>
          </w:rPr>
          <w:instrText xml:space="preserve"> PAGEREF _Toc350428043 \h </w:instrText>
        </w:r>
        <w:r>
          <w:rPr>
            <w:webHidden/>
          </w:rPr>
        </w:r>
        <w:r>
          <w:rPr>
            <w:webHidden/>
          </w:rPr>
          <w:fldChar w:fldCharType="separate"/>
        </w:r>
        <w:r w:rsidR="004B6B0D">
          <w:rPr>
            <w:webHidden/>
          </w:rPr>
          <w:t>16</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44" w:history="1">
        <w:r w:rsidR="004B6B0D" w:rsidRPr="00C90012">
          <w:rPr>
            <w:rStyle w:val="Hyperlink"/>
          </w:rPr>
          <w:t>34.</w:t>
        </w:r>
        <w:r w:rsidR="004B6B0D">
          <w:rPr>
            <w:rFonts w:asciiTheme="minorHAnsi" w:eastAsiaTheme="minorEastAsia" w:hAnsiTheme="minorHAnsi" w:cstheme="minorBidi"/>
            <w:szCs w:val="22"/>
            <w:lang w:eastAsia="en-AU"/>
          </w:rPr>
          <w:tab/>
        </w:r>
        <w:r w:rsidR="004B6B0D" w:rsidRPr="00C90012">
          <w:rPr>
            <w:rStyle w:val="Hyperlink"/>
          </w:rPr>
          <w:t>Trade waste and waste hoppers (including recycling bins)</w:t>
        </w:r>
        <w:r w:rsidR="004B6B0D">
          <w:rPr>
            <w:webHidden/>
          </w:rPr>
          <w:tab/>
        </w:r>
        <w:r>
          <w:rPr>
            <w:webHidden/>
          </w:rPr>
          <w:fldChar w:fldCharType="begin"/>
        </w:r>
        <w:r w:rsidR="004B6B0D">
          <w:rPr>
            <w:webHidden/>
          </w:rPr>
          <w:instrText xml:space="preserve"> PAGEREF _Toc350428044 \h </w:instrText>
        </w:r>
        <w:r>
          <w:rPr>
            <w:webHidden/>
          </w:rPr>
        </w:r>
        <w:r>
          <w:rPr>
            <w:webHidden/>
          </w:rPr>
          <w:fldChar w:fldCharType="separate"/>
        </w:r>
        <w:r w:rsidR="004B6B0D">
          <w:rPr>
            <w:webHidden/>
          </w:rPr>
          <w:t>18</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45" w:history="1">
        <w:r w:rsidR="004B6B0D" w:rsidRPr="00C90012">
          <w:rPr>
            <w:rStyle w:val="Hyperlink"/>
          </w:rPr>
          <w:t>35.</w:t>
        </w:r>
        <w:r w:rsidR="004B6B0D">
          <w:rPr>
            <w:rFonts w:asciiTheme="minorHAnsi" w:eastAsiaTheme="minorEastAsia" w:hAnsiTheme="minorHAnsi" w:cstheme="minorBidi"/>
            <w:szCs w:val="22"/>
            <w:lang w:eastAsia="en-AU"/>
          </w:rPr>
          <w:tab/>
        </w:r>
        <w:r w:rsidR="004B6B0D" w:rsidRPr="00C90012">
          <w:rPr>
            <w:rStyle w:val="Hyperlink"/>
          </w:rPr>
          <w:t>Depositing of Waste at Resource Recovery Station</w:t>
        </w:r>
        <w:r w:rsidR="004B6B0D">
          <w:rPr>
            <w:webHidden/>
          </w:rPr>
          <w:tab/>
        </w:r>
        <w:r>
          <w:rPr>
            <w:webHidden/>
          </w:rPr>
          <w:fldChar w:fldCharType="begin"/>
        </w:r>
        <w:r w:rsidR="004B6B0D">
          <w:rPr>
            <w:webHidden/>
          </w:rPr>
          <w:instrText xml:space="preserve"> PAGEREF _Toc350428045 \h </w:instrText>
        </w:r>
        <w:r>
          <w:rPr>
            <w:webHidden/>
          </w:rPr>
        </w:r>
        <w:r>
          <w:rPr>
            <w:webHidden/>
          </w:rPr>
          <w:fldChar w:fldCharType="separate"/>
        </w:r>
        <w:r w:rsidR="004B6B0D">
          <w:rPr>
            <w:webHidden/>
          </w:rPr>
          <w:t>19</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46" w:history="1">
        <w:r w:rsidR="004B6B0D" w:rsidRPr="00C90012">
          <w:rPr>
            <w:rStyle w:val="Hyperlink"/>
          </w:rPr>
          <w:t>36.</w:t>
        </w:r>
        <w:r w:rsidR="004B6B0D">
          <w:rPr>
            <w:rFonts w:asciiTheme="minorHAnsi" w:eastAsiaTheme="minorEastAsia" w:hAnsiTheme="minorHAnsi" w:cstheme="minorBidi"/>
            <w:szCs w:val="22"/>
            <w:lang w:eastAsia="en-AU"/>
          </w:rPr>
          <w:tab/>
        </w:r>
        <w:r w:rsidR="004B6B0D" w:rsidRPr="00C90012">
          <w:rPr>
            <w:rStyle w:val="Hyperlink"/>
          </w:rPr>
          <w:t>Control of Builder’s Refuse</w:t>
        </w:r>
        <w:r w:rsidR="004B6B0D">
          <w:rPr>
            <w:webHidden/>
          </w:rPr>
          <w:tab/>
        </w:r>
        <w:r>
          <w:rPr>
            <w:webHidden/>
          </w:rPr>
          <w:fldChar w:fldCharType="begin"/>
        </w:r>
        <w:r w:rsidR="004B6B0D">
          <w:rPr>
            <w:webHidden/>
          </w:rPr>
          <w:instrText xml:space="preserve"> PAGEREF _Toc350428046 \h </w:instrText>
        </w:r>
        <w:r>
          <w:rPr>
            <w:webHidden/>
          </w:rPr>
        </w:r>
        <w:r>
          <w:rPr>
            <w:webHidden/>
          </w:rPr>
          <w:fldChar w:fldCharType="separate"/>
        </w:r>
        <w:r w:rsidR="004B6B0D">
          <w:rPr>
            <w:webHidden/>
          </w:rPr>
          <w:t>19</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47" w:history="1">
        <w:r w:rsidR="004B6B0D" w:rsidRPr="00C90012">
          <w:rPr>
            <w:rStyle w:val="Hyperlink"/>
          </w:rPr>
          <w:t>37.</w:t>
        </w:r>
        <w:r w:rsidR="004B6B0D">
          <w:rPr>
            <w:rFonts w:asciiTheme="minorHAnsi" w:eastAsiaTheme="minorEastAsia" w:hAnsiTheme="minorHAnsi" w:cstheme="minorBidi"/>
            <w:szCs w:val="22"/>
            <w:lang w:eastAsia="en-AU"/>
          </w:rPr>
          <w:tab/>
        </w:r>
        <w:r w:rsidR="004B6B0D" w:rsidRPr="00C90012">
          <w:rPr>
            <w:rStyle w:val="Hyperlink"/>
          </w:rPr>
          <w:t>Disposal of Builder’s Refuse</w:t>
        </w:r>
        <w:r w:rsidR="004B6B0D">
          <w:rPr>
            <w:webHidden/>
          </w:rPr>
          <w:tab/>
        </w:r>
        <w:r>
          <w:rPr>
            <w:webHidden/>
          </w:rPr>
          <w:fldChar w:fldCharType="begin"/>
        </w:r>
        <w:r w:rsidR="004B6B0D">
          <w:rPr>
            <w:webHidden/>
          </w:rPr>
          <w:instrText xml:space="preserve"> PAGEREF _Toc350428047 \h </w:instrText>
        </w:r>
        <w:r>
          <w:rPr>
            <w:webHidden/>
          </w:rPr>
        </w:r>
        <w:r>
          <w:rPr>
            <w:webHidden/>
          </w:rPr>
          <w:fldChar w:fldCharType="separate"/>
        </w:r>
        <w:r w:rsidR="004B6B0D">
          <w:rPr>
            <w:webHidden/>
          </w:rPr>
          <w:t>19</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48" w:history="1">
        <w:r w:rsidR="004B6B0D" w:rsidRPr="00C90012">
          <w:rPr>
            <w:rStyle w:val="Hyperlink"/>
          </w:rPr>
          <w:t>38.</w:t>
        </w:r>
        <w:r w:rsidR="004B6B0D">
          <w:rPr>
            <w:rFonts w:asciiTheme="minorHAnsi" w:eastAsiaTheme="minorEastAsia" w:hAnsiTheme="minorHAnsi" w:cstheme="minorBidi"/>
            <w:szCs w:val="22"/>
            <w:lang w:eastAsia="en-AU"/>
          </w:rPr>
          <w:tab/>
        </w:r>
        <w:r w:rsidR="004B6B0D" w:rsidRPr="00C90012">
          <w:rPr>
            <w:rStyle w:val="Hyperlink"/>
          </w:rPr>
          <w:t>Removal of Builders Refuse</w:t>
        </w:r>
        <w:r w:rsidR="004B6B0D">
          <w:rPr>
            <w:webHidden/>
          </w:rPr>
          <w:tab/>
        </w:r>
        <w:r>
          <w:rPr>
            <w:webHidden/>
          </w:rPr>
          <w:fldChar w:fldCharType="begin"/>
        </w:r>
        <w:r w:rsidR="004B6B0D">
          <w:rPr>
            <w:webHidden/>
          </w:rPr>
          <w:instrText xml:space="preserve"> PAGEREF _Toc350428048 \h </w:instrText>
        </w:r>
        <w:r>
          <w:rPr>
            <w:webHidden/>
          </w:rPr>
        </w:r>
        <w:r>
          <w:rPr>
            <w:webHidden/>
          </w:rPr>
          <w:fldChar w:fldCharType="separate"/>
        </w:r>
        <w:r w:rsidR="004B6B0D">
          <w:rPr>
            <w:webHidden/>
          </w:rPr>
          <w:t>19</w:t>
        </w:r>
        <w:r>
          <w:rPr>
            <w:webHidden/>
          </w:rPr>
          <w:fldChar w:fldCharType="end"/>
        </w:r>
      </w:hyperlink>
    </w:p>
    <w:p w:rsidR="004B6B0D" w:rsidRDefault="00E05C48">
      <w:pPr>
        <w:pStyle w:val="TOC1"/>
        <w:rPr>
          <w:rFonts w:asciiTheme="minorHAnsi" w:eastAsiaTheme="minorEastAsia" w:hAnsiTheme="minorHAnsi" w:cstheme="minorBidi"/>
          <w:b w:val="0"/>
          <w:lang w:eastAsia="en-AU"/>
        </w:rPr>
      </w:pPr>
      <w:hyperlink w:anchor="_Toc350428049" w:history="1">
        <w:r w:rsidR="004B6B0D" w:rsidRPr="00C90012">
          <w:rPr>
            <w:rStyle w:val="Hyperlink"/>
            <w:i/>
          </w:rPr>
          <w:t>Swimming Pools – Unauthorised entry</w:t>
        </w:r>
        <w:r w:rsidR="004B6B0D">
          <w:rPr>
            <w:webHidden/>
          </w:rPr>
          <w:tab/>
        </w:r>
        <w:r>
          <w:rPr>
            <w:webHidden/>
          </w:rPr>
          <w:fldChar w:fldCharType="begin"/>
        </w:r>
        <w:r w:rsidR="004B6B0D">
          <w:rPr>
            <w:webHidden/>
          </w:rPr>
          <w:instrText xml:space="preserve"> PAGEREF _Toc350428049 \h </w:instrText>
        </w:r>
        <w:r>
          <w:rPr>
            <w:webHidden/>
          </w:rPr>
        </w:r>
        <w:r>
          <w:rPr>
            <w:webHidden/>
          </w:rPr>
          <w:fldChar w:fldCharType="separate"/>
        </w:r>
        <w:r w:rsidR="004B6B0D">
          <w:rPr>
            <w:webHidden/>
          </w:rPr>
          <w:t>20</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50" w:history="1">
        <w:r w:rsidR="004B6B0D" w:rsidRPr="00C90012">
          <w:rPr>
            <w:rStyle w:val="Hyperlink"/>
          </w:rPr>
          <w:t>39.</w:t>
        </w:r>
        <w:r w:rsidR="004B6B0D">
          <w:rPr>
            <w:rFonts w:asciiTheme="minorHAnsi" w:eastAsiaTheme="minorEastAsia" w:hAnsiTheme="minorHAnsi" w:cstheme="minorBidi"/>
            <w:szCs w:val="22"/>
            <w:lang w:eastAsia="en-AU"/>
          </w:rPr>
          <w:tab/>
        </w:r>
        <w:r w:rsidR="004B6B0D" w:rsidRPr="00C90012">
          <w:rPr>
            <w:rStyle w:val="Hyperlink"/>
          </w:rPr>
          <w:t>Unauthorised entry prohibited</w:t>
        </w:r>
        <w:r w:rsidR="004B6B0D">
          <w:rPr>
            <w:webHidden/>
          </w:rPr>
          <w:tab/>
        </w:r>
        <w:r>
          <w:rPr>
            <w:webHidden/>
          </w:rPr>
          <w:fldChar w:fldCharType="begin"/>
        </w:r>
        <w:r w:rsidR="004B6B0D">
          <w:rPr>
            <w:webHidden/>
          </w:rPr>
          <w:instrText xml:space="preserve"> PAGEREF _Toc350428050 \h </w:instrText>
        </w:r>
        <w:r>
          <w:rPr>
            <w:webHidden/>
          </w:rPr>
        </w:r>
        <w:r>
          <w:rPr>
            <w:webHidden/>
          </w:rPr>
          <w:fldChar w:fldCharType="separate"/>
        </w:r>
        <w:r w:rsidR="004B6B0D">
          <w:rPr>
            <w:webHidden/>
          </w:rPr>
          <w:t>20</w:t>
        </w:r>
        <w:r>
          <w:rPr>
            <w:webHidden/>
          </w:rPr>
          <w:fldChar w:fldCharType="end"/>
        </w:r>
      </w:hyperlink>
    </w:p>
    <w:p w:rsidR="004B6B0D" w:rsidRDefault="00E05C48">
      <w:pPr>
        <w:pStyle w:val="TOC1"/>
        <w:rPr>
          <w:rFonts w:asciiTheme="minorHAnsi" w:eastAsiaTheme="minorEastAsia" w:hAnsiTheme="minorHAnsi" w:cstheme="minorBidi"/>
          <w:b w:val="0"/>
          <w:lang w:eastAsia="en-AU"/>
        </w:rPr>
      </w:pPr>
      <w:hyperlink w:anchor="_Toc350428051" w:history="1">
        <w:r w:rsidR="004B6B0D" w:rsidRPr="00C90012">
          <w:rPr>
            <w:rStyle w:val="Hyperlink"/>
          </w:rPr>
          <w:t>PART 3 - STREETS AND ROADS</w:t>
        </w:r>
        <w:r w:rsidR="004B6B0D">
          <w:rPr>
            <w:webHidden/>
          </w:rPr>
          <w:tab/>
        </w:r>
        <w:r>
          <w:rPr>
            <w:webHidden/>
          </w:rPr>
          <w:fldChar w:fldCharType="begin"/>
        </w:r>
        <w:r w:rsidR="004B6B0D">
          <w:rPr>
            <w:webHidden/>
          </w:rPr>
          <w:instrText xml:space="preserve"> PAGEREF _Toc350428051 \h </w:instrText>
        </w:r>
        <w:r>
          <w:rPr>
            <w:webHidden/>
          </w:rPr>
        </w:r>
        <w:r>
          <w:rPr>
            <w:webHidden/>
          </w:rPr>
          <w:fldChar w:fldCharType="separate"/>
        </w:r>
        <w:r w:rsidR="004B6B0D">
          <w:rPr>
            <w:webHidden/>
          </w:rPr>
          <w:t>20</w:t>
        </w:r>
        <w:r>
          <w:rPr>
            <w:webHidden/>
          </w:rPr>
          <w:fldChar w:fldCharType="end"/>
        </w:r>
      </w:hyperlink>
    </w:p>
    <w:p w:rsidR="004B6B0D" w:rsidRDefault="00E05C48">
      <w:pPr>
        <w:pStyle w:val="TOC1"/>
        <w:rPr>
          <w:rFonts w:asciiTheme="minorHAnsi" w:eastAsiaTheme="minorEastAsia" w:hAnsiTheme="minorHAnsi" w:cstheme="minorBidi"/>
          <w:b w:val="0"/>
          <w:lang w:eastAsia="en-AU"/>
        </w:rPr>
      </w:pPr>
      <w:hyperlink w:anchor="_Toc350428052" w:history="1">
        <w:r w:rsidR="004B6B0D" w:rsidRPr="00C90012">
          <w:rPr>
            <w:rStyle w:val="Hyperlink"/>
            <w:rFonts w:cs="Arial"/>
            <w:i/>
          </w:rPr>
          <w:t>Streets and Roads</w:t>
        </w:r>
        <w:r w:rsidR="004B6B0D">
          <w:rPr>
            <w:webHidden/>
          </w:rPr>
          <w:tab/>
        </w:r>
        <w:r>
          <w:rPr>
            <w:webHidden/>
          </w:rPr>
          <w:fldChar w:fldCharType="begin"/>
        </w:r>
        <w:r w:rsidR="004B6B0D">
          <w:rPr>
            <w:webHidden/>
          </w:rPr>
          <w:instrText xml:space="preserve"> PAGEREF _Toc350428052 \h </w:instrText>
        </w:r>
        <w:r>
          <w:rPr>
            <w:webHidden/>
          </w:rPr>
        </w:r>
        <w:r>
          <w:rPr>
            <w:webHidden/>
          </w:rPr>
          <w:fldChar w:fldCharType="separate"/>
        </w:r>
        <w:r w:rsidR="004B6B0D">
          <w:rPr>
            <w:webHidden/>
          </w:rPr>
          <w:t>20</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53" w:history="1">
        <w:r w:rsidR="004B6B0D" w:rsidRPr="00C90012">
          <w:rPr>
            <w:rStyle w:val="Hyperlink"/>
          </w:rPr>
          <w:t>40.</w:t>
        </w:r>
        <w:r w:rsidR="004B6B0D">
          <w:rPr>
            <w:rFonts w:asciiTheme="minorHAnsi" w:eastAsiaTheme="minorEastAsia" w:hAnsiTheme="minorHAnsi" w:cstheme="minorBidi"/>
            <w:szCs w:val="22"/>
            <w:lang w:eastAsia="en-AU"/>
          </w:rPr>
          <w:tab/>
        </w:r>
        <w:r w:rsidR="004B6B0D" w:rsidRPr="00C90012">
          <w:rPr>
            <w:rStyle w:val="Hyperlink"/>
          </w:rPr>
          <w:t>Trees on roads</w:t>
        </w:r>
        <w:r w:rsidR="004B6B0D">
          <w:rPr>
            <w:webHidden/>
          </w:rPr>
          <w:tab/>
        </w:r>
        <w:r>
          <w:rPr>
            <w:webHidden/>
          </w:rPr>
          <w:fldChar w:fldCharType="begin"/>
        </w:r>
        <w:r w:rsidR="004B6B0D">
          <w:rPr>
            <w:webHidden/>
          </w:rPr>
          <w:instrText xml:space="preserve"> PAGEREF _Toc350428053 \h </w:instrText>
        </w:r>
        <w:r>
          <w:rPr>
            <w:webHidden/>
          </w:rPr>
        </w:r>
        <w:r>
          <w:rPr>
            <w:webHidden/>
          </w:rPr>
          <w:fldChar w:fldCharType="separate"/>
        </w:r>
        <w:r w:rsidR="004B6B0D">
          <w:rPr>
            <w:webHidden/>
          </w:rPr>
          <w:t>20</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54" w:history="1">
        <w:r w:rsidR="004B6B0D" w:rsidRPr="00C90012">
          <w:rPr>
            <w:rStyle w:val="Hyperlink"/>
          </w:rPr>
          <w:t>41.</w:t>
        </w:r>
        <w:r w:rsidR="004B6B0D">
          <w:rPr>
            <w:rFonts w:asciiTheme="minorHAnsi" w:eastAsiaTheme="minorEastAsia" w:hAnsiTheme="minorHAnsi" w:cstheme="minorBidi"/>
            <w:szCs w:val="22"/>
            <w:lang w:eastAsia="en-AU"/>
          </w:rPr>
          <w:tab/>
        </w:r>
        <w:r w:rsidR="004B6B0D" w:rsidRPr="00C90012">
          <w:rPr>
            <w:rStyle w:val="Hyperlink"/>
          </w:rPr>
          <w:t>Trees and plants not to obstruct or obscure</w:t>
        </w:r>
        <w:r w:rsidR="004B6B0D">
          <w:rPr>
            <w:webHidden/>
          </w:rPr>
          <w:tab/>
        </w:r>
        <w:r>
          <w:rPr>
            <w:webHidden/>
          </w:rPr>
          <w:fldChar w:fldCharType="begin"/>
        </w:r>
        <w:r w:rsidR="004B6B0D">
          <w:rPr>
            <w:webHidden/>
          </w:rPr>
          <w:instrText xml:space="preserve"> PAGEREF _Toc350428054 \h </w:instrText>
        </w:r>
        <w:r>
          <w:rPr>
            <w:webHidden/>
          </w:rPr>
        </w:r>
        <w:r>
          <w:rPr>
            <w:webHidden/>
          </w:rPr>
          <w:fldChar w:fldCharType="separate"/>
        </w:r>
        <w:r w:rsidR="004B6B0D">
          <w:rPr>
            <w:webHidden/>
          </w:rPr>
          <w:t>20</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55" w:history="1">
        <w:r w:rsidR="004B6B0D" w:rsidRPr="00C90012">
          <w:rPr>
            <w:rStyle w:val="Hyperlink"/>
          </w:rPr>
          <w:t>42.</w:t>
        </w:r>
        <w:r w:rsidR="004B6B0D">
          <w:rPr>
            <w:rFonts w:asciiTheme="minorHAnsi" w:eastAsiaTheme="minorEastAsia" w:hAnsiTheme="minorHAnsi" w:cstheme="minorBidi"/>
            <w:szCs w:val="22"/>
            <w:lang w:eastAsia="en-AU"/>
          </w:rPr>
          <w:tab/>
        </w:r>
        <w:r w:rsidR="004B6B0D" w:rsidRPr="00C90012">
          <w:rPr>
            <w:rStyle w:val="Hyperlink"/>
          </w:rPr>
          <w:t>Property numbers to be displayed</w:t>
        </w:r>
        <w:r w:rsidR="004B6B0D">
          <w:rPr>
            <w:webHidden/>
          </w:rPr>
          <w:tab/>
        </w:r>
        <w:r>
          <w:rPr>
            <w:webHidden/>
          </w:rPr>
          <w:fldChar w:fldCharType="begin"/>
        </w:r>
        <w:r w:rsidR="004B6B0D">
          <w:rPr>
            <w:webHidden/>
          </w:rPr>
          <w:instrText xml:space="preserve"> PAGEREF _Toc350428055 \h </w:instrText>
        </w:r>
        <w:r>
          <w:rPr>
            <w:webHidden/>
          </w:rPr>
        </w:r>
        <w:r>
          <w:rPr>
            <w:webHidden/>
          </w:rPr>
          <w:fldChar w:fldCharType="separate"/>
        </w:r>
        <w:r w:rsidR="004B6B0D">
          <w:rPr>
            <w:webHidden/>
          </w:rPr>
          <w:t>21</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56" w:history="1">
        <w:r w:rsidR="004B6B0D" w:rsidRPr="00C90012">
          <w:rPr>
            <w:rStyle w:val="Hyperlink"/>
          </w:rPr>
          <w:t>43.</w:t>
        </w:r>
        <w:r w:rsidR="004B6B0D">
          <w:rPr>
            <w:rFonts w:asciiTheme="minorHAnsi" w:eastAsiaTheme="minorEastAsia" w:hAnsiTheme="minorHAnsi" w:cstheme="minorBidi"/>
            <w:szCs w:val="22"/>
            <w:lang w:eastAsia="en-AU"/>
          </w:rPr>
          <w:tab/>
        </w:r>
        <w:r w:rsidR="004B6B0D" w:rsidRPr="00C90012">
          <w:rPr>
            <w:rStyle w:val="Hyperlink"/>
          </w:rPr>
          <w:t>A vehicle crossing is required</w:t>
        </w:r>
        <w:r w:rsidR="004B6B0D">
          <w:rPr>
            <w:webHidden/>
          </w:rPr>
          <w:tab/>
        </w:r>
        <w:r>
          <w:rPr>
            <w:webHidden/>
          </w:rPr>
          <w:fldChar w:fldCharType="begin"/>
        </w:r>
        <w:r w:rsidR="004B6B0D">
          <w:rPr>
            <w:webHidden/>
          </w:rPr>
          <w:instrText xml:space="preserve"> PAGEREF _Toc350428056 \h </w:instrText>
        </w:r>
        <w:r>
          <w:rPr>
            <w:webHidden/>
          </w:rPr>
        </w:r>
        <w:r>
          <w:rPr>
            <w:webHidden/>
          </w:rPr>
          <w:fldChar w:fldCharType="separate"/>
        </w:r>
        <w:r w:rsidR="004B6B0D">
          <w:rPr>
            <w:webHidden/>
          </w:rPr>
          <w:t>21</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57" w:history="1">
        <w:r w:rsidR="004B6B0D" w:rsidRPr="00C90012">
          <w:rPr>
            <w:rStyle w:val="Hyperlink"/>
          </w:rPr>
          <w:t>44.</w:t>
        </w:r>
        <w:r w:rsidR="004B6B0D">
          <w:rPr>
            <w:rFonts w:asciiTheme="minorHAnsi" w:eastAsiaTheme="minorEastAsia" w:hAnsiTheme="minorHAnsi" w:cstheme="minorBidi"/>
            <w:szCs w:val="22"/>
            <w:lang w:eastAsia="en-AU"/>
          </w:rPr>
          <w:tab/>
        </w:r>
        <w:r w:rsidR="004B6B0D" w:rsidRPr="00C90012">
          <w:rPr>
            <w:rStyle w:val="Hyperlink"/>
          </w:rPr>
          <w:t>Constructing, removing or altering a vehicle crossing</w:t>
        </w:r>
        <w:r w:rsidR="004B6B0D">
          <w:rPr>
            <w:webHidden/>
          </w:rPr>
          <w:tab/>
        </w:r>
        <w:r>
          <w:rPr>
            <w:webHidden/>
          </w:rPr>
          <w:fldChar w:fldCharType="begin"/>
        </w:r>
        <w:r w:rsidR="004B6B0D">
          <w:rPr>
            <w:webHidden/>
          </w:rPr>
          <w:instrText xml:space="preserve"> PAGEREF _Toc350428057 \h </w:instrText>
        </w:r>
        <w:r>
          <w:rPr>
            <w:webHidden/>
          </w:rPr>
        </w:r>
        <w:r>
          <w:rPr>
            <w:webHidden/>
          </w:rPr>
          <w:fldChar w:fldCharType="separate"/>
        </w:r>
        <w:r w:rsidR="004B6B0D">
          <w:rPr>
            <w:webHidden/>
          </w:rPr>
          <w:t>22</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58" w:history="1">
        <w:r w:rsidR="004B6B0D" w:rsidRPr="00C90012">
          <w:rPr>
            <w:rStyle w:val="Hyperlink"/>
          </w:rPr>
          <w:t>45.</w:t>
        </w:r>
        <w:r w:rsidR="004B6B0D">
          <w:rPr>
            <w:rFonts w:asciiTheme="minorHAnsi" w:eastAsiaTheme="minorEastAsia" w:hAnsiTheme="minorHAnsi" w:cstheme="minorBidi"/>
            <w:szCs w:val="22"/>
            <w:lang w:eastAsia="en-AU"/>
          </w:rPr>
          <w:tab/>
        </w:r>
        <w:r w:rsidR="004B6B0D" w:rsidRPr="00C90012">
          <w:rPr>
            <w:rStyle w:val="Hyperlink"/>
          </w:rPr>
          <w:t>Temporary vehicle crossings</w:t>
        </w:r>
        <w:r w:rsidR="004B6B0D">
          <w:rPr>
            <w:webHidden/>
          </w:rPr>
          <w:tab/>
        </w:r>
        <w:r>
          <w:rPr>
            <w:webHidden/>
          </w:rPr>
          <w:fldChar w:fldCharType="begin"/>
        </w:r>
        <w:r w:rsidR="004B6B0D">
          <w:rPr>
            <w:webHidden/>
          </w:rPr>
          <w:instrText xml:space="preserve"> PAGEREF _Toc350428058 \h </w:instrText>
        </w:r>
        <w:r>
          <w:rPr>
            <w:webHidden/>
          </w:rPr>
        </w:r>
        <w:r>
          <w:rPr>
            <w:webHidden/>
          </w:rPr>
          <w:fldChar w:fldCharType="separate"/>
        </w:r>
        <w:r w:rsidR="004B6B0D">
          <w:rPr>
            <w:webHidden/>
          </w:rPr>
          <w:t>22</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59" w:history="1">
        <w:r w:rsidR="004B6B0D" w:rsidRPr="00C90012">
          <w:rPr>
            <w:rStyle w:val="Hyperlink"/>
          </w:rPr>
          <w:t>46.</w:t>
        </w:r>
        <w:r w:rsidR="004B6B0D">
          <w:rPr>
            <w:rFonts w:asciiTheme="minorHAnsi" w:eastAsiaTheme="minorEastAsia" w:hAnsiTheme="minorHAnsi" w:cstheme="minorBidi"/>
            <w:szCs w:val="22"/>
            <w:lang w:eastAsia="en-AU"/>
          </w:rPr>
          <w:tab/>
        </w:r>
        <w:r w:rsidR="004B6B0D" w:rsidRPr="00C90012">
          <w:rPr>
            <w:rStyle w:val="Hyperlink"/>
          </w:rPr>
          <w:t>Road occupation for works</w:t>
        </w:r>
        <w:r w:rsidR="004B6B0D">
          <w:rPr>
            <w:webHidden/>
          </w:rPr>
          <w:tab/>
        </w:r>
        <w:r>
          <w:rPr>
            <w:webHidden/>
          </w:rPr>
          <w:fldChar w:fldCharType="begin"/>
        </w:r>
        <w:r w:rsidR="004B6B0D">
          <w:rPr>
            <w:webHidden/>
          </w:rPr>
          <w:instrText xml:space="preserve"> PAGEREF _Toc350428059 \h </w:instrText>
        </w:r>
        <w:r>
          <w:rPr>
            <w:webHidden/>
          </w:rPr>
        </w:r>
        <w:r>
          <w:rPr>
            <w:webHidden/>
          </w:rPr>
          <w:fldChar w:fldCharType="separate"/>
        </w:r>
        <w:r w:rsidR="004B6B0D">
          <w:rPr>
            <w:webHidden/>
          </w:rPr>
          <w:t>22</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60" w:history="1">
        <w:r w:rsidR="004B6B0D" w:rsidRPr="00C90012">
          <w:rPr>
            <w:rStyle w:val="Hyperlink"/>
          </w:rPr>
          <w:t>47.</w:t>
        </w:r>
        <w:r w:rsidR="004B6B0D">
          <w:rPr>
            <w:rFonts w:asciiTheme="minorHAnsi" w:eastAsiaTheme="minorEastAsia" w:hAnsiTheme="minorHAnsi" w:cstheme="minorBidi"/>
            <w:szCs w:val="22"/>
            <w:lang w:eastAsia="en-AU"/>
          </w:rPr>
          <w:tab/>
        </w:r>
        <w:r w:rsidR="004B6B0D" w:rsidRPr="00C90012">
          <w:rPr>
            <w:rStyle w:val="Hyperlink"/>
          </w:rPr>
          <w:t>Riding horses on reservations, public reserves and recreation grounds</w:t>
        </w:r>
        <w:r w:rsidR="004B6B0D">
          <w:rPr>
            <w:webHidden/>
          </w:rPr>
          <w:tab/>
        </w:r>
        <w:r>
          <w:rPr>
            <w:webHidden/>
          </w:rPr>
          <w:fldChar w:fldCharType="begin"/>
        </w:r>
        <w:r w:rsidR="004B6B0D">
          <w:rPr>
            <w:webHidden/>
          </w:rPr>
          <w:instrText xml:space="preserve"> PAGEREF _Toc350428060 \h </w:instrText>
        </w:r>
        <w:r>
          <w:rPr>
            <w:webHidden/>
          </w:rPr>
        </w:r>
        <w:r>
          <w:rPr>
            <w:webHidden/>
          </w:rPr>
          <w:fldChar w:fldCharType="separate"/>
        </w:r>
        <w:r w:rsidR="004B6B0D">
          <w:rPr>
            <w:webHidden/>
          </w:rPr>
          <w:t>23</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61" w:history="1">
        <w:r w:rsidR="004B6B0D" w:rsidRPr="00C90012">
          <w:rPr>
            <w:rStyle w:val="Hyperlink"/>
          </w:rPr>
          <w:t>48.</w:t>
        </w:r>
        <w:r w:rsidR="004B6B0D">
          <w:rPr>
            <w:rFonts w:asciiTheme="minorHAnsi" w:eastAsiaTheme="minorEastAsia" w:hAnsiTheme="minorHAnsi" w:cstheme="minorBidi"/>
            <w:szCs w:val="22"/>
            <w:lang w:eastAsia="en-AU"/>
          </w:rPr>
          <w:tab/>
        </w:r>
        <w:r w:rsidR="004B6B0D" w:rsidRPr="00C90012">
          <w:rPr>
            <w:rStyle w:val="Hyperlink"/>
          </w:rPr>
          <w:t>Parking in residential land</w:t>
        </w:r>
        <w:r w:rsidR="004B6B0D">
          <w:rPr>
            <w:webHidden/>
          </w:rPr>
          <w:tab/>
        </w:r>
        <w:r>
          <w:rPr>
            <w:webHidden/>
          </w:rPr>
          <w:fldChar w:fldCharType="begin"/>
        </w:r>
        <w:r w:rsidR="004B6B0D">
          <w:rPr>
            <w:webHidden/>
          </w:rPr>
          <w:instrText xml:space="preserve"> PAGEREF _Toc350428061 \h </w:instrText>
        </w:r>
        <w:r>
          <w:rPr>
            <w:webHidden/>
          </w:rPr>
        </w:r>
        <w:r>
          <w:rPr>
            <w:webHidden/>
          </w:rPr>
          <w:fldChar w:fldCharType="separate"/>
        </w:r>
        <w:r w:rsidR="004B6B0D">
          <w:rPr>
            <w:webHidden/>
          </w:rPr>
          <w:t>23</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62" w:history="1">
        <w:r w:rsidR="004B6B0D" w:rsidRPr="00C90012">
          <w:rPr>
            <w:rStyle w:val="Hyperlink"/>
          </w:rPr>
          <w:t>49.</w:t>
        </w:r>
        <w:r w:rsidR="004B6B0D">
          <w:rPr>
            <w:rFonts w:asciiTheme="minorHAnsi" w:eastAsiaTheme="minorEastAsia" w:hAnsiTheme="minorHAnsi" w:cstheme="minorBidi"/>
            <w:szCs w:val="22"/>
            <w:lang w:eastAsia="en-AU"/>
          </w:rPr>
          <w:tab/>
        </w:r>
        <w:r w:rsidR="004B6B0D" w:rsidRPr="00C90012">
          <w:rPr>
            <w:rStyle w:val="Hyperlink"/>
          </w:rPr>
          <w:t>Erecting or placing advertising signs</w:t>
        </w:r>
        <w:r w:rsidR="004B6B0D">
          <w:rPr>
            <w:webHidden/>
          </w:rPr>
          <w:tab/>
        </w:r>
        <w:r>
          <w:rPr>
            <w:webHidden/>
          </w:rPr>
          <w:fldChar w:fldCharType="begin"/>
        </w:r>
        <w:r w:rsidR="004B6B0D">
          <w:rPr>
            <w:webHidden/>
          </w:rPr>
          <w:instrText xml:space="preserve"> PAGEREF _Toc350428062 \h </w:instrText>
        </w:r>
        <w:r>
          <w:rPr>
            <w:webHidden/>
          </w:rPr>
        </w:r>
        <w:r>
          <w:rPr>
            <w:webHidden/>
          </w:rPr>
          <w:fldChar w:fldCharType="separate"/>
        </w:r>
        <w:r w:rsidR="004B6B0D">
          <w:rPr>
            <w:webHidden/>
          </w:rPr>
          <w:t>23</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63" w:history="1">
        <w:r w:rsidR="004B6B0D" w:rsidRPr="00C90012">
          <w:rPr>
            <w:rStyle w:val="Hyperlink"/>
          </w:rPr>
          <w:t>50.</w:t>
        </w:r>
        <w:r w:rsidR="004B6B0D">
          <w:rPr>
            <w:rFonts w:asciiTheme="minorHAnsi" w:eastAsiaTheme="minorEastAsia" w:hAnsiTheme="minorHAnsi" w:cstheme="minorBidi"/>
            <w:szCs w:val="22"/>
            <w:lang w:eastAsia="en-AU"/>
          </w:rPr>
          <w:tab/>
        </w:r>
        <w:r w:rsidR="004B6B0D" w:rsidRPr="00C90012">
          <w:rPr>
            <w:rStyle w:val="Hyperlink"/>
          </w:rPr>
          <w:t>Impounding signs</w:t>
        </w:r>
        <w:r w:rsidR="004B6B0D">
          <w:rPr>
            <w:webHidden/>
          </w:rPr>
          <w:tab/>
        </w:r>
        <w:r>
          <w:rPr>
            <w:webHidden/>
          </w:rPr>
          <w:fldChar w:fldCharType="begin"/>
        </w:r>
        <w:r w:rsidR="004B6B0D">
          <w:rPr>
            <w:webHidden/>
          </w:rPr>
          <w:instrText xml:space="preserve"> PAGEREF _Toc350428063 \h </w:instrText>
        </w:r>
        <w:r>
          <w:rPr>
            <w:webHidden/>
          </w:rPr>
        </w:r>
        <w:r>
          <w:rPr>
            <w:webHidden/>
          </w:rPr>
          <w:fldChar w:fldCharType="separate"/>
        </w:r>
        <w:r w:rsidR="004B6B0D">
          <w:rPr>
            <w:webHidden/>
          </w:rPr>
          <w:t>23</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64" w:history="1">
        <w:r w:rsidR="004B6B0D" w:rsidRPr="00C90012">
          <w:rPr>
            <w:rStyle w:val="Hyperlink"/>
          </w:rPr>
          <w:t>51.</w:t>
        </w:r>
        <w:r w:rsidR="004B6B0D">
          <w:rPr>
            <w:rFonts w:asciiTheme="minorHAnsi" w:eastAsiaTheme="minorEastAsia" w:hAnsiTheme="minorHAnsi" w:cstheme="minorBidi"/>
            <w:szCs w:val="22"/>
            <w:lang w:eastAsia="en-AU"/>
          </w:rPr>
          <w:tab/>
        </w:r>
        <w:r w:rsidR="004B6B0D" w:rsidRPr="00C90012">
          <w:rPr>
            <w:rStyle w:val="Hyperlink"/>
          </w:rPr>
          <w:t>Roadside trading</w:t>
        </w:r>
        <w:r w:rsidR="004B6B0D">
          <w:rPr>
            <w:webHidden/>
          </w:rPr>
          <w:tab/>
        </w:r>
        <w:r>
          <w:rPr>
            <w:webHidden/>
          </w:rPr>
          <w:fldChar w:fldCharType="begin"/>
        </w:r>
        <w:r w:rsidR="004B6B0D">
          <w:rPr>
            <w:webHidden/>
          </w:rPr>
          <w:instrText xml:space="preserve"> PAGEREF _Toc350428064 \h </w:instrText>
        </w:r>
        <w:r>
          <w:rPr>
            <w:webHidden/>
          </w:rPr>
        </w:r>
        <w:r>
          <w:rPr>
            <w:webHidden/>
          </w:rPr>
          <w:fldChar w:fldCharType="separate"/>
        </w:r>
        <w:r w:rsidR="004B6B0D">
          <w:rPr>
            <w:webHidden/>
          </w:rPr>
          <w:t>23</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65" w:history="1">
        <w:r w:rsidR="004B6B0D" w:rsidRPr="00C90012">
          <w:rPr>
            <w:rStyle w:val="Hyperlink"/>
          </w:rPr>
          <w:t>52.</w:t>
        </w:r>
        <w:r w:rsidR="004B6B0D">
          <w:rPr>
            <w:rFonts w:asciiTheme="minorHAnsi" w:eastAsiaTheme="minorEastAsia" w:hAnsiTheme="minorHAnsi" w:cstheme="minorBidi"/>
            <w:szCs w:val="22"/>
            <w:lang w:eastAsia="en-AU"/>
          </w:rPr>
          <w:tab/>
        </w:r>
        <w:r w:rsidR="004B6B0D" w:rsidRPr="00C90012">
          <w:rPr>
            <w:rStyle w:val="Hyperlink"/>
          </w:rPr>
          <w:t>Display of goods for sale</w:t>
        </w:r>
        <w:r w:rsidR="004B6B0D">
          <w:rPr>
            <w:webHidden/>
          </w:rPr>
          <w:tab/>
        </w:r>
        <w:r>
          <w:rPr>
            <w:webHidden/>
          </w:rPr>
          <w:fldChar w:fldCharType="begin"/>
        </w:r>
        <w:r w:rsidR="004B6B0D">
          <w:rPr>
            <w:webHidden/>
          </w:rPr>
          <w:instrText xml:space="preserve"> PAGEREF _Toc350428065 \h </w:instrText>
        </w:r>
        <w:r>
          <w:rPr>
            <w:webHidden/>
          </w:rPr>
        </w:r>
        <w:r>
          <w:rPr>
            <w:webHidden/>
          </w:rPr>
          <w:fldChar w:fldCharType="separate"/>
        </w:r>
        <w:r w:rsidR="004B6B0D">
          <w:rPr>
            <w:webHidden/>
          </w:rPr>
          <w:t>24</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66" w:history="1">
        <w:r w:rsidR="004B6B0D" w:rsidRPr="00C90012">
          <w:rPr>
            <w:rStyle w:val="Hyperlink"/>
          </w:rPr>
          <w:t xml:space="preserve">53. </w:t>
        </w:r>
        <w:r w:rsidR="004B6B0D">
          <w:rPr>
            <w:rFonts w:asciiTheme="minorHAnsi" w:eastAsiaTheme="minorEastAsia" w:hAnsiTheme="minorHAnsi" w:cstheme="minorBidi"/>
            <w:szCs w:val="22"/>
            <w:lang w:eastAsia="en-AU"/>
          </w:rPr>
          <w:tab/>
        </w:r>
        <w:r w:rsidR="004B6B0D" w:rsidRPr="00C90012">
          <w:rPr>
            <w:rStyle w:val="Hyperlink"/>
          </w:rPr>
          <w:t>Outdoor eating facilities on roads, road reserves and footpaths</w:t>
        </w:r>
        <w:r w:rsidR="004B6B0D">
          <w:rPr>
            <w:webHidden/>
          </w:rPr>
          <w:tab/>
        </w:r>
        <w:r>
          <w:rPr>
            <w:webHidden/>
          </w:rPr>
          <w:fldChar w:fldCharType="begin"/>
        </w:r>
        <w:r w:rsidR="004B6B0D">
          <w:rPr>
            <w:webHidden/>
          </w:rPr>
          <w:instrText xml:space="preserve"> PAGEREF _Toc350428066 \h </w:instrText>
        </w:r>
        <w:r>
          <w:rPr>
            <w:webHidden/>
          </w:rPr>
        </w:r>
        <w:r>
          <w:rPr>
            <w:webHidden/>
          </w:rPr>
          <w:fldChar w:fldCharType="separate"/>
        </w:r>
        <w:r w:rsidR="004B6B0D">
          <w:rPr>
            <w:webHidden/>
          </w:rPr>
          <w:t>24</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67" w:history="1">
        <w:r w:rsidR="004B6B0D" w:rsidRPr="00C90012">
          <w:rPr>
            <w:rStyle w:val="Hyperlink"/>
          </w:rPr>
          <w:t>54.</w:t>
        </w:r>
        <w:r w:rsidR="004B6B0D">
          <w:rPr>
            <w:rFonts w:asciiTheme="minorHAnsi" w:eastAsiaTheme="minorEastAsia" w:hAnsiTheme="minorHAnsi" w:cstheme="minorBidi"/>
            <w:szCs w:val="22"/>
            <w:lang w:eastAsia="en-AU"/>
          </w:rPr>
          <w:tab/>
        </w:r>
        <w:r w:rsidR="004B6B0D" w:rsidRPr="00C90012">
          <w:rPr>
            <w:rStyle w:val="Hyperlink"/>
          </w:rPr>
          <w:t>Itinerant Traders</w:t>
        </w:r>
        <w:r w:rsidR="004B6B0D">
          <w:rPr>
            <w:webHidden/>
          </w:rPr>
          <w:tab/>
        </w:r>
        <w:r>
          <w:rPr>
            <w:webHidden/>
          </w:rPr>
          <w:fldChar w:fldCharType="begin"/>
        </w:r>
        <w:r w:rsidR="004B6B0D">
          <w:rPr>
            <w:webHidden/>
          </w:rPr>
          <w:instrText xml:space="preserve"> PAGEREF _Toc350428067 \h </w:instrText>
        </w:r>
        <w:r>
          <w:rPr>
            <w:webHidden/>
          </w:rPr>
        </w:r>
        <w:r>
          <w:rPr>
            <w:webHidden/>
          </w:rPr>
          <w:fldChar w:fldCharType="separate"/>
        </w:r>
        <w:r w:rsidR="004B6B0D">
          <w:rPr>
            <w:webHidden/>
          </w:rPr>
          <w:t>24</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68" w:history="1">
        <w:r w:rsidR="004B6B0D" w:rsidRPr="00C90012">
          <w:rPr>
            <w:rStyle w:val="Hyperlink"/>
          </w:rPr>
          <w:t>55.</w:t>
        </w:r>
        <w:r w:rsidR="004B6B0D">
          <w:rPr>
            <w:rFonts w:asciiTheme="minorHAnsi" w:eastAsiaTheme="minorEastAsia" w:hAnsiTheme="minorHAnsi" w:cstheme="minorBidi"/>
            <w:szCs w:val="22"/>
            <w:lang w:eastAsia="en-AU"/>
          </w:rPr>
          <w:tab/>
        </w:r>
        <w:r w:rsidR="004B6B0D" w:rsidRPr="00C90012">
          <w:rPr>
            <w:rStyle w:val="Hyperlink"/>
          </w:rPr>
          <w:t>Placing bulk rubbish containers</w:t>
        </w:r>
        <w:r w:rsidR="004B6B0D">
          <w:rPr>
            <w:webHidden/>
          </w:rPr>
          <w:tab/>
        </w:r>
        <w:r>
          <w:rPr>
            <w:webHidden/>
          </w:rPr>
          <w:fldChar w:fldCharType="begin"/>
        </w:r>
        <w:r w:rsidR="004B6B0D">
          <w:rPr>
            <w:webHidden/>
          </w:rPr>
          <w:instrText xml:space="preserve"> PAGEREF _Toc350428068 \h </w:instrText>
        </w:r>
        <w:r>
          <w:rPr>
            <w:webHidden/>
          </w:rPr>
        </w:r>
        <w:r>
          <w:rPr>
            <w:webHidden/>
          </w:rPr>
          <w:fldChar w:fldCharType="separate"/>
        </w:r>
        <w:r w:rsidR="004B6B0D">
          <w:rPr>
            <w:webHidden/>
          </w:rPr>
          <w:t>24</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69" w:history="1">
        <w:r w:rsidR="004B6B0D" w:rsidRPr="00C90012">
          <w:rPr>
            <w:rStyle w:val="Hyperlink"/>
          </w:rPr>
          <w:t>56.</w:t>
        </w:r>
        <w:r w:rsidR="004B6B0D">
          <w:rPr>
            <w:rFonts w:asciiTheme="minorHAnsi" w:eastAsiaTheme="minorEastAsia" w:hAnsiTheme="minorHAnsi" w:cstheme="minorBidi"/>
            <w:szCs w:val="22"/>
            <w:lang w:eastAsia="en-AU"/>
          </w:rPr>
          <w:tab/>
        </w:r>
        <w:r w:rsidR="004B6B0D" w:rsidRPr="00C90012">
          <w:rPr>
            <w:rStyle w:val="Hyperlink"/>
          </w:rPr>
          <w:t>Repair of vehicles is prohibited</w:t>
        </w:r>
        <w:r w:rsidR="004B6B0D">
          <w:rPr>
            <w:webHidden/>
          </w:rPr>
          <w:tab/>
        </w:r>
        <w:r>
          <w:rPr>
            <w:webHidden/>
          </w:rPr>
          <w:fldChar w:fldCharType="begin"/>
        </w:r>
        <w:r w:rsidR="004B6B0D">
          <w:rPr>
            <w:webHidden/>
          </w:rPr>
          <w:instrText xml:space="preserve"> PAGEREF _Toc350428069 \h </w:instrText>
        </w:r>
        <w:r>
          <w:rPr>
            <w:webHidden/>
          </w:rPr>
        </w:r>
        <w:r>
          <w:rPr>
            <w:webHidden/>
          </w:rPr>
          <w:fldChar w:fldCharType="separate"/>
        </w:r>
        <w:r w:rsidR="004B6B0D">
          <w:rPr>
            <w:webHidden/>
          </w:rPr>
          <w:t>25</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70" w:history="1">
        <w:r w:rsidR="004B6B0D" w:rsidRPr="00C90012">
          <w:rPr>
            <w:rStyle w:val="Hyperlink"/>
          </w:rPr>
          <w:t>57.</w:t>
        </w:r>
        <w:r w:rsidR="004B6B0D">
          <w:rPr>
            <w:rFonts w:asciiTheme="minorHAnsi" w:eastAsiaTheme="minorEastAsia" w:hAnsiTheme="minorHAnsi" w:cstheme="minorBidi"/>
            <w:szCs w:val="22"/>
            <w:lang w:eastAsia="en-AU"/>
          </w:rPr>
          <w:tab/>
        </w:r>
        <w:r w:rsidR="004B6B0D" w:rsidRPr="00C90012">
          <w:rPr>
            <w:rStyle w:val="Hyperlink"/>
          </w:rPr>
          <w:t>Street parties, street festivals and processions</w:t>
        </w:r>
        <w:r w:rsidR="004B6B0D">
          <w:rPr>
            <w:webHidden/>
          </w:rPr>
          <w:tab/>
        </w:r>
        <w:r>
          <w:rPr>
            <w:webHidden/>
          </w:rPr>
          <w:fldChar w:fldCharType="begin"/>
        </w:r>
        <w:r w:rsidR="004B6B0D">
          <w:rPr>
            <w:webHidden/>
          </w:rPr>
          <w:instrText xml:space="preserve"> PAGEREF _Toc350428070 \h </w:instrText>
        </w:r>
        <w:r>
          <w:rPr>
            <w:webHidden/>
          </w:rPr>
        </w:r>
        <w:r>
          <w:rPr>
            <w:webHidden/>
          </w:rPr>
          <w:fldChar w:fldCharType="separate"/>
        </w:r>
        <w:r w:rsidR="004B6B0D">
          <w:rPr>
            <w:webHidden/>
          </w:rPr>
          <w:t>25</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71" w:history="1">
        <w:r w:rsidR="004B6B0D" w:rsidRPr="00C90012">
          <w:rPr>
            <w:rStyle w:val="Hyperlink"/>
          </w:rPr>
          <w:t>58.</w:t>
        </w:r>
        <w:r w:rsidR="004B6B0D">
          <w:rPr>
            <w:rFonts w:asciiTheme="minorHAnsi" w:eastAsiaTheme="minorEastAsia" w:hAnsiTheme="minorHAnsi" w:cstheme="minorBidi"/>
            <w:szCs w:val="22"/>
            <w:lang w:eastAsia="en-AU"/>
          </w:rPr>
          <w:tab/>
        </w:r>
        <w:r w:rsidR="004B6B0D" w:rsidRPr="00C90012">
          <w:rPr>
            <w:rStyle w:val="Hyperlink"/>
          </w:rPr>
          <w:t>Collections on Roads</w:t>
        </w:r>
        <w:r w:rsidR="004B6B0D">
          <w:rPr>
            <w:webHidden/>
          </w:rPr>
          <w:tab/>
        </w:r>
        <w:r>
          <w:rPr>
            <w:webHidden/>
          </w:rPr>
          <w:fldChar w:fldCharType="begin"/>
        </w:r>
        <w:r w:rsidR="004B6B0D">
          <w:rPr>
            <w:webHidden/>
          </w:rPr>
          <w:instrText xml:space="preserve"> PAGEREF _Toc350428071 \h </w:instrText>
        </w:r>
        <w:r>
          <w:rPr>
            <w:webHidden/>
          </w:rPr>
        </w:r>
        <w:r>
          <w:rPr>
            <w:webHidden/>
          </w:rPr>
          <w:fldChar w:fldCharType="separate"/>
        </w:r>
        <w:r w:rsidR="004B6B0D">
          <w:rPr>
            <w:webHidden/>
          </w:rPr>
          <w:t>25</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72" w:history="1">
        <w:r w:rsidR="004B6B0D" w:rsidRPr="00C90012">
          <w:rPr>
            <w:rStyle w:val="Hyperlink"/>
          </w:rPr>
          <w:t>59.</w:t>
        </w:r>
        <w:r w:rsidR="004B6B0D">
          <w:rPr>
            <w:rFonts w:asciiTheme="minorHAnsi" w:eastAsiaTheme="minorEastAsia" w:hAnsiTheme="minorHAnsi" w:cstheme="minorBidi"/>
            <w:szCs w:val="22"/>
            <w:lang w:eastAsia="en-AU"/>
          </w:rPr>
          <w:tab/>
        </w:r>
        <w:r w:rsidR="004B6B0D" w:rsidRPr="00C90012">
          <w:rPr>
            <w:rStyle w:val="Hyperlink"/>
          </w:rPr>
          <w:t>Busking and street entertainment</w:t>
        </w:r>
        <w:r w:rsidR="004B6B0D">
          <w:rPr>
            <w:webHidden/>
          </w:rPr>
          <w:tab/>
        </w:r>
        <w:r>
          <w:rPr>
            <w:webHidden/>
          </w:rPr>
          <w:fldChar w:fldCharType="begin"/>
        </w:r>
        <w:r w:rsidR="004B6B0D">
          <w:rPr>
            <w:webHidden/>
          </w:rPr>
          <w:instrText xml:space="preserve"> PAGEREF _Toc350428072 \h </w:instrText>
        </w:r>
        <w:r>
          <w:rPr>
            <w:webHidden/>
          </w:rPr>
        </w:r>
        <w:r>
          <w:rPr>
            <w:webHidden/>
          </w:rPr>
          <w:fldChar w:fldCharType="separate"/>
        </w:r>
        <w:r w:rsidR="004B6B0D">
          <w:rPr>
            <w:webHidden/>
          </w:rPr>
          <w:t>25</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73" w:history="1">
        <w:r w:rsidR="004B6B0D" w:rsidRPr="00C90012">
          <w:rPr>
            <w:rStyle w:val="Hyperlink"/>
          </w:rPr>
          <w:t>60.</w:t>
        </w:r>
        <w:r w:rsidR="004B6B0D">
          <w:rPr>
            <w:rFonts w:asciiTheme="minorHAnsi" w:eastAsiaTheme="minorEastAsia" w:hAnsiTheme="minorHAnsi" w:cstheme="minorBidi"/>
            <w:szCs w:val="22"/>
            <w:lang w:eastAsia="en-AU"/>
          </w:rPr>
          <w:tab/>
        </w:r>
        <w:r w:rsidR="004B6B0D" w:rsidRPr="00C90012">
          <w:rPr>
            <w:rStyle w:val="Hyperlink"/>
          </w:rPr>
          <w:t>Removing, impounding of unlawfully parked vehicles</w:t>
        </w:r>
        <w:r w:rsidR="004B6B0D">
          <w:rPr>
            <w:webHidden/>
          </w:rPr>
          <w:tab/>
        </w:r>
        <w:r>
          <w:rPr>
            <w:webHidden/>
          </w:rPr>
          <w:fldChar w:fldCharType="begin"/>
        </w:r>
        <w:r w:rsidR="004B6B0D">
          <w:rPr>
            <w:webHidden/>
          </w:rPr>
          <w:instrText xml:space="preserve"> PAGEREF _Toc350428073 \h </w:instrText>
        </w:r>
        <w:r>
          <w:rPr>
            <w:webHidden/>
          </w:rPr>
        </w:r>
        <w:r>
          <w:rPr>
            <w:webHidden/>
          </w:rPr>
          <w:fldChar w:fldCharType="separate"/>
        </w:r>
        <w:r w:rsidR="004B6B0D">
          <w:rPr>
            <w:webHidden/>
          </w:rPr>
          <w:t>25</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74" w:history="1">
        <w:r w:rsidR="004B6B0D" w:rsidRPr="00C90012">
          <w:rPr>
            <w:rStyle w:val="Hyperlink"/>
          </w:rPr>
          <w:t>61.</w:t>
        </w:r>
        <w:r w:rsidR="004B6B0D">
          <w:rPr>
            <w:rFonts w:asciiTheme="minorHAnsi" w:eastAsiaTheme="minorEastAsia" w:hAnsiTheme="minorHAnsi" w:cstheme="minorBidi"/>
            <w:szCs w:val="22"/>
            <w:lang w:eastAsia="en-AU"/>
          </w:rPr>
          <w:tab/>
        </w:r>
        <w:r w:rsidR="004B6B0D" w:rsidRPr="00C90012">
          <w:rPr>
            <w:rStyle w:val="Hyperlink"/>
          </w:rPr>
          <w:t>Other obstructions</w:t>
        </w:r>
        <w:r w:rsidR="004B6B0D">
          <w:rPr>
            <w:webHidden/>
          </w:rPr>
          <w:tab/>
        </w:r>
        <w:r>
          <w:rPr>
            <w:webHidden/>
          </w:rPr>
          <w:fldChar w:fldCharType="begin"/>
        </w:r>
        <w:r w:rsidR="004B6B0D">
          <w:rPr>
            <w:webHidden/>
          </w:rPr>
          <w:instrText xml:space="preserve"> PAGEREF _Toc350428074 \h </w:instrText>
        </w:r>
        <w:r>
          <w:rPr>
            <w:webHidden/>
          </w:rPr>
        </w:r>
        <w:r>
          <w:rPr>
            <w:webHidden/>
          </w:rPr>
          <w:fldChar w:fldCharType="separate"/>
        </w:r>
        <w:r w:rsidR="004B6B0D">
          <w:rPr>
            <w:webHidden/>
          </w:rPr>
          <w:t>26</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75" w:history="1">
        <w:r w:rsidR="004B6B0D" w:rsidRPr="00C90012">
          <w:rPr>
            <w:rStyle w:val="Hyperlink"/>
          </w:rPr>
          <w:t>62.</w:t>
        </w:r>
        <w:r w:rsidR="004B6B0D">
          <w:rPr>
            <w:rFonts w:asciiTheme="minorHAnsi" w:eastAsiaTheme="minorEastAsia" w:hAnsiTheme="minorHAnsi" w:cstheme="minorBidi"/>
            <w:szCs w:val="22"/>
            <w:lang w:eastAsia="en-AU"/>
          </w:rPr>
          <w:tab/>
        </w:r>
        <w:r w:rsidR="004B6B0D" w:rsidRPr="00C90012">
          <w:rPr>
            <w:rStyle w:val="Hyperlink"/>
          </w:rPr>
          <w:t>Notice to the owner</w:t>
        </w:r>
        <w:r w:rsidR="004B6B0D">
          <w:rPr>
            <w:webHidden/>
          </w:rPr>
          <w:tab/>
        </w:r>
        <w:r>
          <w:rPr>
            <w:webHidden/>
          </w:rPr>
          <w:fldChar w:fldCharType="begin"/>
        </w:r>
        <w:r w:rsidR="004B6B0D">
          <w:rPr>
            <w:webHidden/>
          </w:rPr>
          <w:instrText xml:space="preserve"> PAGEREF _Toc350428075 \h </w:instrText>
        </w:r>
        <w:r>
          <w:rPr>
            <w:webHidden/>
          </w:rPr>
        </w:r>
        <w:r>
          <w:rPr>
            <w:webHidden/>
          </w:rPr>
          <w:fldChar w:fldCharType="separate"/>
        </w:r>
        <w:r w:rsidR="004B6B0D">
          <w:rPr>
            <w:webHidden/>
          </w:rPr>
          <w:t>26</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76" w:history="1">
        <w:r w:rsidR="004B6B0D" w:rsidRPr="00C90012">
          <w:rPr>
            <w:rStyle w:val="Hyperlink"/>
          </w:rPr>
          <w:t>63.</w:t>
        </w:r>
        <w:r w:rsidR="004B6B0D">
          <w:rPr>
            <w:rFonts w:asciiTheme="minorHAnsi" w:eastAsiaTheme="minorEastAsia" w:hAnsiTheme="minorHAnsi" w:cstheme="minorBidi"/>
            <w:szCs w:val="22"/>
            <w:lang w:eastAsia="en-AU"/>
          </w:rPr>
          <w:tab/>
        </w:r>
        <w:r w:rsidR="004B6B0D" w:rsidRPr="00C90012">
          <w:rPr>
            <w:rStyle w:val="Hyperlink"/>
          </w:rPr>
          <w:t>Power to sell or give away</w:t>
        </w:r>
        <w:r w:rsidR="004B6B0D">
          <w:rPr>
            <w:webHidden/>
          </w:rPr>
          <w:tab/>
        </w:r>
        <w:r>
          <w:rPr>
            <w:webHidden/>
          </w:rPr>
          <w:fldChar w:fldCharType="begin"/>
        </w:r>
        <w:r w:rsidR="004B6B0D">
          <w:rPr>
            <w:webHidden/>
          </w:rPr>
          <w:instrText xml:space="preserve"> PAGEREF _Toc350428076 \h </w:instrText>
        </w:r>
        <w:r>
          <w:rPr>
            <w:webHidden/>
          </w:rPr>
        </w:r>
        <w:r>
          <w:rPr>
            <w:webHidden/>
          </w:rPr>
          <w:fldChar w:fldCharType="separate"/>
        </w:r>
        <w:r w:rsidR="004B6B0D">
          <w:rPr>
            <w:webHidden/>
          </w:rPr>
          <w:t>26</w:t>
        </w:r>
        <w:r>
          <w:rPr>
            <w:webHidden/>
          </w:rPr>
          <w:fldChar w:fldCharType="end"/>
        </w:r>
      </w:hyperlink>
    </w:p>
    <w:p w:rsidR="004B6B0D" w:rsidRDefault="00E05C48">
      <w:pPr>
        <w:pStyle w:val="TOC1"/>
        <w:rPr>
          <w:rFonts w:asciiTheme="minorHAnsi" w:eastAsiaTheme="minorEastAsia" w:hAnsiTheme="minorHAnsi" w:cstheme="minorBidi"/>
          <w:b w:val="0"/>
          <w:lang w:eastAsia="en-AU"/>
        </w:rPr>
      </w:pPr>
      <w:hyperlink w:anchor="_Toc350428077" w:history="1">
        <w:r w:rsidR="004B6B0D" w:rsidRPr="00C90012">
          <w:rPr>
            <w:rStyle w:val="Hyperlink"/>
          </w:rPr>
          <w:t>PART 4 - ADMINISTRATION</w:t>
        </w:r>
        <w:r w:rsidR="004B6B0D">
          <w:rPr>
            <w:webHidden/>
          </w:rPr>
          <w:tab/>
        </w:r>
        <w:r>
          <w:rPr>
            <w:webHidden/>
          </w:rPr>
          <w:fldChar w:fldCharType="begin"/>
        </w:r>
        <w:r w:rsidR="004B6B0D">
          <w:rPr>
            <w:webHidden/>
          </w:rPr>
          <w:instrText xml:space="preserve"> PAGEREF _Toc350428077 \h </w:instrText>
        </w:r>
        <w:r>
          <w:rPr>
            <w:webHidden/>
          </w:rPr>
        </w:r>
        <w:r>
          <w:rPr>
            <w:webHidden/>
          </w:rPr>
          <w:fldChar w:fldCharType="separate"/>
        </w:r>
        <w:r w:rsidR="004B6B0D">
          <w:rPr>
            <w:webHidden/>
          </w:rPr>
          <w:t>27</w:t>
        </w:r>
        <w:r>
          <w:rPr>
            <w:webHidden/>
          </w:rPr>
          <w:fldChar w:fldCharType="end"/>
        </w:r>
      </w:hyperlink>
    </w:p>
    <w:p w:rsidR="004B6B0D" w:rsidRDefault="00E05C48">
      <w:pPr>
        <w:pStyle w:val="TOC1"/>
        <w:rPr>
          <w:rFonts w:asciiTheme="minorHAnsi" w:eastAsiaTheme="minorEastAsia" w:hAnsiTheme="minorHAnsi" w:cstheme="minorBidi"/>
          <w:b w:val="0"/>
          <w:lang w:eastAsia="en-AU"/>
        </w:rPr>
      </w:pPr>
      <w:hyperlink w:anchor="_Toc350428078" w:history="1">
        <w:r w:rsidR="004B6B0D" w:rsidRPr="00C90012">
          <w:rPr>
            <w:rStyle w:val="Hyperlink"/>
            <w:rFonts w:cs="Arial"/>
            <w:i/>
          </w:rPr>
          <w:t>Permits, fees and delegations</w:t>
        </w:r>
        <w:r w:rsidR="004B6B0D">
          <w:rPr>
            <w:webHidden/>
          </w:rPr>
          <w:tab/>
        </w:r>
        <w:r>
          <w:rPr>
            <w:webHidden/>
          </w:rPr>
          <w:fldChar w:fldCharType="begin"/>
        </w:r>
        <w:r w:rsidR="004B6B0D">
          <w:rPr>
            <w:webHidden/>
          </w:rPr>
          <w:instrText xml:space="preserve"> PAGEREF _Toc350428078 \h </w:instrText>
        </w:r>
        <w:r>
          <w:rPr>
            <w:webHidden/>
          </w:rPr>
        </w:r>
        <w:r>
          <w:rPr>
            <w:webHidden/>
          </w:rPr>
          <w:fldChar w:fldCharType="separate"/>
        </w:r>
        <w:r w:rsidR="004B6B0D">
          <w:rPr>
            <w:webHidden/>
          </w:rPr>
          <w:t>27</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79" w:history="1">
        <w:r w:rsidR="004B6B0D" w:rsidRPr="00C90012">
          <w:rPr>
            <w:rStyle w:val="Hyperlink"/>
          </w:rPr>
          <w:t>64.</w:t>
        </w:r>
        <w:r w:rsidR="004B6B0D">
          <w:rPr>
            <w:rFonts w:asciiTheme="minorHAnsi" w:eastAsiaTheme="minorEastAsia" w:hAnsiTheme="minorHAnsi" w:cstheme="minorBidi"/>
            <w:szCs w:val="22"/>
            <w:lang w:eastAsia="en-AU"/>
          </w:rPr>
          <w:tab/>
        </w:r>
        <w:r w:rsidR="004B6B0D" w:rsidRPr="00C90012">
          <w:rPr>
            <w:rStyle w:val="Hyperlink"/>
          </w:rPr>
          <w:t>Applying for a permit</w:t>
        </w:r>
        <w:r w:rsidR="004B6B0D">
          <w:rPr>
            <w:webHidden/>
          </w:rPr>
          <w:tab/>
        </w:r>
        <w:r>
          <w:rPr>
            <w:webHidden/>
          </w:rPr>
          <w:fldChar w:fldCharType="begin"/>
        </w:r>
        <w:r w:rsidR="004B6B0D">
          <w:rPr>
            <w:webHidden/>
          </w:rPr>
          <w:instrText xml:space="preserve"> PAGEREF _Toc350428079 \h </w:instrText>
        </w:r>
        <w:r>
          <w:rPr>
            <w:webHidden/>
          </w:rPr>
        </w:r>
        <w:r>
          <w:rPr>
            <w:webHidden/>
          </w:rPr>
          <w:fldChar w:fldCharType="separate"/>
        </w:r>
        <w:r w:rsidR="004B6B0D">
          <w:rPr>
            <w:webHidden/>
          </w:rPr>
          <w:t>27</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80" w:history="1">
        <w:r w:rsidR="004B6B0D" w:rsidRPr="00C90012">
          <w:rPr>
            <w:rStyle w:val="Hyperlink"/>
          </w:rPr>
          <w:t>65.</w:t>
        </w:r>
        <w:r w:rsidR="004B6B0D">
          <w:rPr>
            <w:rFonts w:asciiTheme="minorHAnsi" w:eastAsiaTheme="minorEastAsia" w:hAnsiTheme="minorHAnsi" w:cstheme="minorBidi"/>
            <w:szCs w:val="22"/>
            <w:lang w:eastAsia="en-AU"/>
          </w:rPr>
          <w:tab/>
        </w:r>
        <w:r w:rsidR="004B6B0D" w:rsidRPr="00C90012">
          <w:rPr>
            <w:rStyle w:val="Hyperlink"/>
          </w:rPr>
          <w:t>Fees</w:t>
        </w:r>
        <w:r w:rsidR="004B6B0D">
          <w:rPr>
            <w:webHidden/>
          </w:rPr>
          <w:tab/>
        </w:r>
        <w:r>
          <w:rPr>
            <w:webHidden/>
          </w:rPr>
          <w:fldChar w:fldCharType="begin"/>
        </w:r>
        <w:r w:rsidR="004B6B0D">
          <w:rPr>
            <w:webHidden/>
          </w:rPr>
          <w:instrText xml:space="preserve"> PAGEREF _Toc350428080 \h </w:instrText>
        </w:r>
        <w:r>
          <w:rPr>
            <w:webHidden/>
          </w:rPr>
        </w:r>
        <w:r>
          <w:rPr>
            <w:webHidden/>
          </w:rPr>
          <w:fldChar w:fldCharType="separate"/>
        </w:r>
        <w:r w:rsidR="004B6B0D">
          <w:rPr>
            <w:webHidden/>
          </w:rPr>
          <w:t>27</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81" w:history="1">
        <w:r w:rsidR="004B6B0D" w:rsidRPr="00C90012">
          <w:rPr>
            <w:rStyle w:val="Hyperlink"/>
            <w:spacing w:val="-2"/>
          </w:rPr>
          <w:t>66.</w:t>
        </w:r>
        <w:r w:rsidR="004B6B0D">
          <w:rPr>
            <w:rFonts w:asciiTheme="minorHAnsi" w:eastAsiaTheme="minorEastAsia" w:hAnsiTheme="minorHAnsi" w:cstheme="minorBidi"/>
            <w:szCs w:val="22"/>
            <w:lang w:eastAsia="en-AU"/>
          </w:rPr>
          <w:tab/>
        </w:r>
        <w:r w:rsidR="004B6B0D" w:rsidRPr="00C90012">
          <w:rPr>
            <w:rStyle w:val="Hyperlink"/>
          </w:rPr>
          <w:t>Issue of permits</w:t>
        </w:r>
        <w:r w:rsidR="004B6B0D">
          <w:rPr>
            <w:webHidden/>
          </w:rPr>
          <w:tab/>
        </w:r>
        <w:r>
          <w:rPr>
            <w:webHidden/>
          </w:rPr>
          <w:fldChar w:fldCharType="begin"/>
        </w:r>
        <w:r w:rsidR="004B6B0D">
          <w:rPr>
            <w:webHidden/>
          </w:rPr>
          <w:instrText xml:space="preserve"> PAGEREF _Toc350428081 \h </w:instrText>
        </w:r>
        <w:r>
          <w:rPr>
            <w:webHidden/>
          </w:rPr>
        </w:r>
        <w:r>
          <w:rPr>
            <w:webHidden/>
          </w:rPr>
          <w:fldChar w:fldCharType="separate"/>
        </w:r>
        <w:r w:rsidR="004B6B0D">
          <w:rPr>
            <w:webHidden/>
          </w:rPr>
          <w:t>27</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82" w:history="1">
        <w:r w:rsidR="004B6B0D" w:rsidRPr="00C90012">
          <w:rPr>
            <w:rStyle w:val="Hyperlink"/>
          </w:rPr>
          <w:t>67.</w:t>
        </w:r>
        <w:r w:rsidR="004B6B0D">
          <w:rPr>
            <w:rFonts w:asciiTheme="minorHAnsi" w:eastAsiaTheme="minorEastAsia" w:hAnsiTheme="minorHAnsi" w:cstheme="minorBidi"/>
            <w:szCs w:val="22"/>
            <w:lang w:eastAsia="en-AU"/>
          </w:rPr>
          <w:tab/>
        </w:r>
        <w:r w:rsidR="004B6B0D" w:rsidRPr="00C90012">
          <w:rPr>
            <w:rStyle w:val="Hyperlink"/>
          </w:rPr>
          <w:t>Duration of permits</w:t>
        </w:r>
        <w:r w:rsidR="004B6B0D">
          <w:rPr>
            <w:webHidden/>
          </w:rPr>
          <w:tab/>
        </w:r>
        <w:r>
          <w:rPr>
            <w:webHidden/>
          </w:rPr>
          <w:fldChar w:fldCharType="begin"/>
        </w:r>
        <w:r w:rsidR="004B6B0D">
          <w:rPr>
            <w:webHidden/>
          </w:rPr>
          <w:instrText xml:space="preserve"> PAGEREF _Toc350428082 \h </w:instrText>
        </w:r>
        <w:r>
          <w:rPr>
            <w:webHidden/>
          </w:rPr>
        </w:r>
        <w:r>
          <w:rPr>
            <w:webHidden/>
          </w:rPr>
          <w:fldChar w:fldCharType="separate"/>
        </w:r>
        <w:r w:rsidR="004B6B0D">
          <w:rPr>
            <w:webHidden/>
          </w:rPr>
          <w:t>27</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83" w:history="1">
        <w:r w:rsidR="004B6B0D" w:rsidRPr="00C90012">
          <w:rPr>
            <w:rStyle w:val="Hyperlink"/>
          </w:rPr>
          <w:t>68.</w:t>
        </w:r>
        <w:r w:rsidR="004B6B0D">
          <w:rPr>
            <w:rFonts w:asciiTheme="minorHAnsi" w:eastAsiaTheme="minorEastAsia" w:hAnsiTheme="minorHAnsi" w:cstheme="minorBidi"/>
            <w:szCs w:val="22"/>
            <w:lang w:eastAsia="en-AU"/>
          </w:rPr>
          <w:tab/>
        </w:r>
        <w:r w:rsidR="004B6B0D" w:rsidRPr="00C90012">
          <w:rPr>
            <w:rStyle w:val="Hyperlink"/>
          </w:rPr>
          <w:t>Conditional permits</w:t>
        </w:r>
        <w:r w:rsidR="004B6B0D">
          <w:rPr>
            <w:webHidden/>
          </w:rPr>
          <w:tab/>
        </w:r>
        <w:r>
          <w:rPr>
            <w:webHidden/>
          </w:rPr>
          <w:fldChar w:fldCharType="begin"/>
        </w:r>
        <w:r w:rsidR="004B6B0D">
          <w:rPr>
            <w:webHidden/>
          </w:rPr>
          <w:instrText xml:space="preserve"> PAGEREF _Toc350428083 \h </w:instrText>
        </w:r>
        <w:r>
          <w:rPr>
            <w:webHidden/>
          </w:rPr>
        </w:r>
        <w:r>
          <w:rPr>
            <w:webHidden/>
          </w:rPr>
          <w:fldChar w:fldCharType="separate"/>
        </w:r>
        <w:r w:rsidR="004B6B0D">
          <w:rPr>
            <w:webHidden/>
          </w:rPr>
          <w:t>28</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84" w:history="1">
        <w:r w:rsidR="004B6B0D" w:rsidRPr="00C90012">
          <w:rPr>
            <w:rStyle w:val="Hyperlink"/>
          </w:rPr>
          <w:t>69.</w:t>
        </w:r>
        <w:r w:rsidR="004B6B0D">
          <w:rPr>
            <w:rFonts w:asciiTheme="minorHAnsi" w:eastAsiaTheme="minorEastAsia" w:hAnsiTheme="minorHAnsi" w:cstheme="minorBidi"/>
            <w:szCs w:val="22"/>
            <w:lang w:eastAsia="en-AU"/>
          </w:rPr>
          <w:tab/>
        </w:r>
        <w:r w:rsidR="004B6B0D" w:rsidRPr="00C90012">
          <w:rPr>
            <w:rStyle w:val="Hyperlink"/>
          </w:rPr>
          <w:t>Cancellation of a permit</w:t>
        </w:r>
        <w:r w:rsidR="004B6B0D">
          <w:rPr>
            <w:webHidden/>
          </w:rPr>
          <w:tab/>
        </w:r>
        <w:r>
          <w:rPr>
            <w:webHidden/>
          </w:rPr>
          <w:fldChar w:fldCharType="begin"/>
        </w:r>
        <w:r w:rsidR="004B6B0D">
          <w:rPr>
            <w:webHidden/>
          </w:rPr>
          <w:instrText xml:space="preserve"> PAGEREF _Toc350428084 \h </w:instrText>
        </w:r>
        <w:r>
          <w:rPr>
            <w:webHidden/>
          </w:rPr>
        </w:r>
        <w:r>
          <w:rPr>
            <w:webHidden/>
          </w:rPr>
          <w:fldChar w:fldCharType="separate"/>
        </w:r>
        <w:r w:rsidR="004B6B0D">
          <w:rPr>
            <w:webHidden/>
          </w:rPr>
          <w:t>28</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85" w:history="1">
        <w:r w:rsidR="004B6B0D" w:rsidRPr="00C90012">
          <w:rPr>
            <w:rStyle w:val="Hyperlink"/>
          </w:rPr>
          <w:t>70.</w:t>
        </w:r>
        <w:r w:rsidR="004B6B0D">
          <w:rPr>
            <w:rFonts w:asciiTheme="minorHAnsi" w:eastAsiaTheme="minorEastAsia" w:hAnsiTheme="minorHAnsi" w:cstheme="minorBidi"/>
            <w:szCs w:val="22"/>
            <w:lang w:eastAsia="en-AU"/>
          </w:rPr>
          <w:tab/>
        </w:r>
        <w:r w:rsidR="004B6B0D" w:rsidRPr="00C90012">
          <w:rPr>
            <w:rStyle w:val="Hyperlink"/>
          </w:rPr>
          <w:t>Correction of permits</w:t>
        </w:r>
        <w:r w:rsidR="004B6B0D">
          <w:rPr>
            <w:webHidden/>
          </w:rPr>
          <w:tab/>
        </w:r>
        <w:r>
          <w:rPr>
            <w:webHidden/>
          </w:rPr>
          <w:fldChar w:fldCharType="begin"/>
        </w:r>
        <w:r w:rsidR="004B6B0D">
          <w:rPr>
            <w:webHidden/>
          </w:rPr>
          <w:instrText xml:space="preserve"> PAGEREF _Toc350428085 \h </w:instrText>
        </w:r>
        <w:r>
          <w:rPr>
            <w:webHidden/>
          </w:rPr>
        </w:r>
        <w:r>
          <w:rPr>
            <w:webHidden/>
          </w:rPr>
          <w:fldChar w:fldCharType="separate"/>
        </w:r>
        <w:r w:rsidR="004B6B0D">
          <w:rPr>
            <w:webHidden/>
          </w:rPr>
          <w:t>28</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86" w:history="1">
        <w:r w:rsidR="004B6B0D" w:rsidRPr="00C90012">
          <w:rPr>
            <w:rStyle w:val="Hyperlink"/>
          </w:rPr>
          <w:t>71.</w:t>
        </w:r>
        <w:r w:rsidR="004B6B0D">
          <w:rPr>
            <w:rFonts w:asciiTheme="minorHAnsi" w:eastAsiaTheme="minorEastAsia" w:hAnsiTheme="minorHAnsi" w:cstheme="minorBidi"/>
            <w:szCs w:val="22"/>
            <w:lang w:eastAsia="en-AU"/>
          </w:rPr>
          <w:tab/>
        </w:r>
        <w:r w:rsidR="004B6B0D" w:rsidRPr="00C90012">
          <w:rPr>
            <w:rStyle w:val="Hyperlink"/>
          </w:rPr>
          <w:t>Registers</w:t>
        </w:r>
        <w:r w:rsidR="004B6B0D">
          <w:rPr>
            <w:webHidden/>
          </w:rPr>
          <w:tab/>
        </w:r>
        <w:r>
          <w:rPr>
            <w:webHidden/>
          </w:rPr>
          <w:fldChar w:fldCharType="begin"/>
        </w:r>
        <w:r w:rsidR="004B6B0D">
          <w:rPr>
            <w:webHidden/>
          </w:rPr>
          <w:instrText xml:space="preserve"> PAGEREF _Toc350428086 \h </w:instrText>
        </w:r>
        <w:r>
          <w:rPr>
            <w:webHidden/>
          </w:rPr>
        </w:r>
        <w:r>
          <w:rPr>
            <w:webHidden/>
          </w:rPr>
          <w:fldChar w:fldCharType="separate"/>
        </w:r>
        <w:r w:rsidR="004B6B0D">
          <w:rPr>
            <w:webHidden/>
          </w:rPr>
          <w:t>29</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87" w:history="1">
        <w:r w:rsidR="004B6B0D" w:rsidRPr="00C90012">
          <w:rPr>
            <w:rStyle w:val="Hyperlink"/>
          </w:rPr>
          <w:t>72.</w:t>
        </w:r>
        <w:r w:rsidR="004B6B0D">
          <w:rPr>
            <w:rFonts w:asciiTheme="minorHAnsi" w:eastAsiaTheme="minorEastAsia" w:hAnsiTheme="minorHAnsi" w:cstheme="minorBidi"/>
            <w:szCs w:val="22"/>
            <w:lang w:eastAsia="en-AU"/>
          </w:rPr>
          <w:tab/>
        </w:r>
        <w:r w:rsidR="004B6B0D" w:rsidRPr="00C90012">
          <w:rPr>
            <w:rStyle w:val="Hyperlink"/>
          </w:rPr>
          <w:t>Service authorities</w:t>
        </w:r>
        <w:r w:rsidR="004B6B0D">
          <w:rPr>
            <w:webHidden/>
          </w:rPr>
          <w:tab/>
        </w:r>
        <w:r>
          <w:rPr>
            <w:webHidden/>
          </w:rPr>
          <w:fldChar w:fldCharType="begin"/>
        </w:r>
        <w:r w:rsidR="004B6B0D">
          <w:rPr>
            <w:webHidden/>
          </w:rPr>
          <w:instrText xml:space="preserve"> PAGEREF _Toc350428087 \h </w:instrText>
        </w:r>
        <w:r>
          <w:rPr>
            <w:webHidden/>
          </w:rPr>
        </w:r>
        <w:r>
          <w:rPr>
            <w:webHidden/>
          </w:rPr>
          <w:fldChar w:fldCharType="separate"/>
        </w:r>
        <w:r w:rsidR="004B6B0D">
          <w:rPr>
            <w:webHidden/>
          </w:rPr>
          <w:t>29</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88" w:history="1">
        <w:r w:rsidR="004B6B0D" w:rsidRPr="00C90012">
          <w:rPr>
            <w:rStyle w:val="Hyperlink"/>
          </w:rPr>
          <w:t>73.</w:t>
        </w:r>
        <w:r w:rsidR="004B6B0D">
          <w:rPr>
            <w:rFonts w:asciiTheme="minorHAnsi" w:eastAsiaTheme="minorEastAsia" w:hAnsiTheme="minorHAnsi" w:cstheme="minorBidi"/>
            <w:szCs w:val="22"/>
            <w:lang w:eastAsia="en-AU"/>
          </w:rPr>
          <w:tab/>
        </w:r>
        <w:r w:rsidR="004B6B0D" w:rsidRPr="00C90012">
          <w:rPr>
            <w:rStyle w:val="Hyperlink"/>
          </w:rPr>
          <w:t>Exemptions</w:t>
        </w:r>
        <w:r w:rsidR="004B6B0D">
          <w:rPr>
            <w:webHidden/>
          </w:rPr>
          <w:tab/>
        </w:r>
        <w:r>
          <w:rPr>
            <w:webHidden/>
          </w:rPr>
          <w:fldChar w:fldCharType="begin"/>
        </w:r>
        <w:r w:rsidR="004B6B0D">
          <w:rPr>
            <w:webHidden/>
          </w:rPr>
          <w:instrText xml:space="preserve"> PAGEREF _Toc350428088 \h </w:instrText>
        </w:r>
        <w:r>
          <w:rPr>
            <w:webHidden/>
          </w:rPr>
        </w:r>
        <w:r>
          <w:rPr>
            <w:webHidden/>
          </w:rPr>
          <w:fldChar w:fldCharType="separate"/>
        </w:r>
        <w:r w:rsidR="004B6B0D">
          <w:rPr>
            <w:webHidden/>
          </w:rPr>
          <w:t>29</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89" w:history="1">
        <w:r w:rsidR="004B6B0D" w:rsidRPr="00C90012">
          <w:rPr>
            <w:rStyle w:val="Hyperlink"/>
          </w:rPr>
          <w:t>74.</w:t>
        </w:r>
        <w:r w:rsidR="004B6B0D">
          <w:rPr>
            <w:rFonts w:asciiTheme="minorHAnsi" w:eastAsiaTheme="minorEastAsia" w:hAnsiTheme="minorHAnsi" w:cstheme="minorBidi"/>
            <w:szCs w:val="22"/>
            <w:lang w:eastAsia="en-AU"/>
          </w:rPr>
          <w:tab/>
        </w:r>
        <w:r w:rsidR="004B6B0D" w:rsidRPr="00C90012">
          <w:rPr>
            <w:rStyle w:val="Hyperlink"/>
          </w:rPr>
          <w:t>Offences</w:t>
        </w:r>
        <w:r w:rsidR="004B6B0D">
          <w:rPr>
            <w:webHidden/>
          </w:rPr>
          <w:tab/>
        </w:r>
        <w:r>
          <w:rPr>
            <w:webHidden/>
          </w:rPr>
          <w:fldChar w:fldCharType="begin"/>
        </w:r>
        <w:r w:rsidR="004B6B0D">
          <w:rPr>
            <w:webHidden/>
          </w:rPr>
          <w:instrText xml:space="preserve"> PAGEREF _Toc350428089 \h </w:instrText>
        </w:r>
        <w:r>
          <w:rPr>
            <w:webHidden/>
          </w:rPr>
        </w:r>
        <w:r>
          <w:rPr>
            <w:webHidden/>
          </w:rPr>
          <w:fldChar w:fldCharType="separate"/>
        </w:r>
        <w:r w:rsidR="004B6B0D">
          <w:rPr>
            <w:webHidden/>
          </w:rPr>
          <w:t>29</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90" w:history="1">
        <w:r w:rsidR="004B6B0D" w:rsidRPr="00C90012">
          <w:rPr>
            <w:rStyle w:val="Hyperlink"/>
          </w:rPr>
          <w:t>75.</w:t>
        </w:r>
        <w:r w:rsidR="004B6B0D">
          <w:rPr>
            <w:rFonts w:asciiTheme="minorHAnsi" w:eastAsiaTheme="minorEastAsia" w:hAnsiTheme="minorHAnsi" w:cstheme="minorBidi"/>
            <w:szCs w:val="22"/>
            <w:lang w:eastAsia="en-AU"/>
          </w:rPr>
          <w:tab/>
        </w:r>
        <w:r w:rsidR="004B6B0D" w:rsidRPr="00C90012">
          <w:rPr>
            <w:rStyle w:val="Hyperlink"/>
          </w:rPr>
          <w:t>Delegation</w:t>
        </w:r>
        <w:r w:rsidR="004B6B0D">
          <w:rPr>
            <w:webHidden/>
          </w:rPr>
          <w:tab/>
        </w:r>
        <w:r>
          <w:rPr>
            <w:webHidden/>
          </w:rPr>
          <w:fldChar w:fldCharType="begin"/>
        </w:r>
        <w:r w:rsidR="004B6B0D">
          <w:rPr>
            <w:webHidden/>
          </w:rPr>
          <w:instrText xml:space="preserve"> PAGEREF _Toc350428090 \h </w:instrText>
        </w:r>
        <w:r>
          <w:rPr>
            <w:webHidden/>
          </w:rPr>
        </w:r>
        <w:r>
          <w:rPr>
            <w:webHidden/>
          </w:rPr>
          <w:fldChar w:fldCharType="separate"/>
        </w:r>
        <w:r w:rsidR="004B6B0D">
          <w:rPr>
            <w:webHidden/>
          </w:rPr>
          <w:t>29</w:t>
        </w:r>
        <w:r>
          <w:rPr>
            <w:webHidden/>
          </w:rPr>
          <w:fldChar w:fldCharType="end"/>
        </w:r>
      </w:hyperlink>
    </w:p>
    <w:p w:rsidR="004B6B0D" w:rsidRDefault="00E05C48">
      <w:pPr>
        <w:pStyle w:val="TOC1"/>
        <w:rPr>
          <w:rFonts w:asciiTheme="minorHAnsi" w:eastAsiaTheme="minorEastAsia" w:hAnsiTheme="minorHAnsi" w:cstheme="minorBidi"/>
          <w:b w:val="0"/>
          <w:lang w:eastAsia="en-AU"/>
        </w:rPr>
      </w:pPr>
      <w:hyperlink w:anchor="_Toc350428091" w:history="1">
        <w:r w:rsidR="004B6B0D" w:rsidRPr="00C90012">
          <w:rPr>
            <w:rStyle w:val="Hyperlink"/>
          </w:rPr>
          <w:t>PART 5 - ENFORCEMENT</w:t>
        </w:r>
        <w:r w:rsidR="004B6B0D">
          <w:rPr>
            <w:webHidden/>
          </w:rPr>
          <w:tab/>
        </w:r>
        <w:r>
          <w:rPr>
            <w:webHidden/>
          </w:rPr>
          <w:fldChar w:fldCharType="begin"/>
        </w:r>
        <w:r w:rsidR="004B6B0D">
          <w:rPr>
            <w:webHidden/>
          </w:rPr>
          <w:instrText xml:space="preserve"> PAGEREF _Toc350428091 \h </w:instrText>
        </w:r>
        <w:r>
          <w:rPr>
            <w:webHidden/>
          </w:rPr>
        </w:r>
        <w:r>
          <w:rPr>
            <w:webHidden/>
          </w:rPr>
          <w:fldChar w:fldCharType="separate"/>
        </w:r>
        <w:r w:rsidR="004B6B0D">
          <w:rPr>
            <w:webHidden/>
          </w:rPr>
          <w:t>30</w:t>
        </w:r>
        <w:r>
          <w:rPr>
            <w:webHidden/>
          </w:rPr>
          <w:fldChar w:fldCharType="end"/>
        </w:r>
      </w:hyperlink>
    </w:p>
    <w:p w:rsidR="004B6B0D" w:rsidRDefault="00E05C48">
      <w:pPr>
        <w:pStyle w:val="TOC1"/>
        <w:rPr>
          <w:rFonts w:asciiTheme="minorHAnsi" w:eastAsiaTheme="minorEastAsia" w:hAnsiTheme="minorHAnsi" w:cstheme="minorBidi"/>
          <w:b w:val="0"/>
          <w:lang w:eastAsia="en-AU"/>
        </w:rPr>
      </w:pPr>
      <w:hyperlink w:anchor="_Toc350428092" w:history="1">
        <w:r w:rsidR="004B6B0D" w:rsidRPr="00C90012">
          <w:rPr>
            <w:rStyle w:val="Hyperlink"/>
            <w:rFonts w:cs="Arial"/>
            <w:i/>
          </w:rPr>
          <w:t>Enforcement</w:t>
        </w:r>
        <w:r w:rsidR="004B6B0D">
          <w:rPr>
            <w:webHidden/>
          </w:rPr>
          <w:tab/>
        </w:r>
        <w:r>
          <w:rPr>
            <w:webHidden/>
          </w:rPr>
          <w:fldChar w:fldCharType="begin"/>
        </w:r>
        <w:r w:rsidR="004B6B0D">
          <w:rPr>
            <w:webHidden/>
          </w:rPr>
          <w:instrText xml:space="preserve"> PAGEREF _Toc350428092 \h </w:instrText>
        </w:r>
        <w:r>
          <w:rPr>
            <w:webHidden/>
          </w:rPr>
        </w:r>
        <w:r>
          <w:rPr>
            <w:webHidden/>
          </w:rPr>
          <w:fldChar w:fldCharType="separate"/>
        </w:r>
        <w:r w:rsidR="004B6B0D">
          <w:rPr>
            <w:webHidden/>
          </w:rPr>
          <w:t>30</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93" w:history="1">
        <w:r w:rsidR="004B6B0D" w:rsidRPr="00C90012">
          <w:rPr>
            <w:rStyle w:val="Hyperlink"/>
          </w:rPr>
          <w:t>76.</w:t>
        </w:r>
        <w:r w:rsidR="004B6B0D">
          <w:rPr>
            <w:rFonts w:asciiTheme="minorHAnsi" w:eastAsiaTheme="minorEastAsia" w:hAnsiTheme="minorHAnsi" w:cstheme="minorBidi"/>
            <w:szCs w:val="22"/>
            <w:lang w:eastAsia="en-AU"/>
          </w:rPr>
          <w:tab/>
        </w:r>
        <w:r w:rsidR="004B6B0D" w:rsidRPr="00C90012">
          <w:rPr>
            <w:rStyle w:val="Hyperlink"/>
          </w:rPr>
          <w:t xml:space="preserve">Power of authorised officers to direct </w:t>
        </w:r>
        <w:r w:rsidR="004B6B0D" w:rsidRPr="00C90012">
          <w:rPr>
            <w:rStyle w:val="Hyperlink"/>
          </w:rPr>
          <w:noBreakHyphen/>
          <w:t xml:space="preserve"> notice to comply</w:t>
        </w:r>
        <w:r w:rsidR="004B6B0D">
          <w:rPr>
            <w:webHidden/>
          </w:rPr>
          <w:tab/>
        </w:r>
        <w:r>
          <w:rPr>
            <w:webHidden/>
          </w:rPr>
          <w:fldChar w:fldCharType="begin"/>
        </w:r>
        <w:r w:rsidR="004B6B0D">
          <w:rPr>
            <w:webHidden/>
          </w:rPr>
          <w:instrText xml:space="preserve"> PAGEREF _Toc350428093 \h </w:instrText>
        </w:r>
        <w:r>
          <w:rPr>
            <w:webHidden/>
          </w:rPr>
        </w:r>
        <w:r>
          <w:rPr>
            <w:webHidden/>
          </w:rPr>
          <w:fldChar w:fldCharType="separate"/>
        </w:r>
        <w:r w:rsidR="004B6B0D">
          <w:rPr>
            <w:webHidden/>
          </w:rPr>
          <w:t>30</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94" w:history="1">
        <w:r w:rsidR="004B6B0D" w:rsidRPr="00C90012">
          <w:rPr>
            <w:rStyle w:val="Hyperlink"/>
          </w:rPr>
          <w:t>77.</w:t>
        </w:r>
        <w:r w:rsidR="004B6B0D">
          <w:rPr>
            <w:rFonts w:asciiTheme="minorHAnsi" w:eastAsiaTheme="minorEastAsia" w:hAnsiTheme="minorHAnsi" w:cstheme="minorBidi"/>
            <w:szCs w:val="22"/>
            <w:lang w:eastAsia="en-AU"/>
          </w:rPr>
          <w:tab/>
        </w:r>
        <w:r w:rsidR="004B6B0D" w:rsidRPr="00C90012">
          <w:rPr>
            <w:rStyle w:val="Hyperlink"/>
          </w:rPr>
          <w:t>Time to comply</w:t>
        </w:r>
        <w:r w:rsidR="004B6B0D">
          <w:rPr>
            <w:webHidden/>
          </w:rPr>
          <w:tab/>
        </w:r>
        <w:r>
          <w:rPr>
            <w:webHidden/>
          </w:rPr>
          <w:fldChar w:fldCharType="begin"/>
        </w:r>
        <w:r w:rsidR="004B6B0D">
          <w:rPr>
            <w:webHidden/>
          </w:rPr>
          <w:instrText xml:space="preserve"> PAGEREF _Toc350428094 \h </w:instrText>
        </w:r>
        <w:r>
          <w:rPr>
            <w:webHidden/>
          </w:rPr>
        </w:r>
        <w:r>
          <w:rPr>
            <w:webHidden/>
          </w:rPr>
          <w:fldChar w:fldCharType="separate"/>
        </w:r>
        <w:r w:rsidR="004B6B0D">
          <w:rPr>
            <w:webHidden/>
          </w:rPr>
          <w:t>30</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95" w:history="1">
        <w:r w:rsidR="004B6B0D" w:rsidRPr="00C90012">
          <w:rPr>
            <w:rStyle w:val="Hyperlink"/>
          </w:rPr>
          <w:t>78.</w:t>
        </w:r>
        <w:r w:rsidR="004B6B0D">
          <w:rPr>
            <w:rFonts w:asciiTheme="minorHAnsi" w:eastAsiaTheme="minorEastAsia" w:hAnsiTheme="minorHAnsi" w:cstheme="minorBidi"/>
            <w:szCs w:val="22"/>
            <w:lang w:eastAsia="en-AU"/>
          </w:rPr>
          <w:tab/>
        </w:r>
        <w:r w:rsidR="004B6B0D" w:rsidRPr="00C90012">
          <w:rPr>
            <w:rStyle w:val="Hyperlink"/>
          </w:rPr>
          <w:t>Failure to comply with a notice to comply</w:t>
        </w:r>
        <w:r w:rsidR="004B6B0D">
          <w:rPr>
            <w:webHidden/>
          </w:rPr>
          <w:tab/>
        </w:r>
        <w:r>
          <w:rPr>
            <w:webHidden/>
          </w:rPr>
          <w:fldChar w:fldCharType="begin"/>
        </w:r>
        <w:r w:rsidR="004B6B0D">
          <w:rPr>
            <w:webHidden/>
          </w:rPr>
          <w:instrText xml:space="preserve"> PAGEREF _Toc350428095 \h </w:instrText>
        </w:r>
        <w:r>
          <w:rPr>
            <w:webHidden/>
          </w:rPr>
        </w:r>
        <w:r>
          <w:rPr>
            <w:webHidden/>
          </w:rPr>
          <w:fldChar w:fldCharType="separate"/>
        </w:r>
        <w:r w:rsidR="004B6B0D">
          <w:rPr>
            <w:webHidden/>
          </w:rPr>
          <w:t>30</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96" w:history="1">
        <w:r w:rsidR="004B6B0D" w:rsidRPr="00C90012">
          <w:rPr>
            <w:rStyle w:val="Hyperlink"/>
          </w:rPr>
          <w:t>79.</w:t>
        </w:r>
        <w:r w:rsidR="004B6B0D">
          <w:rPr>
            <w:rFonts w:asciiTheme="minorHAnsi" w:eastAsiaTheme="minorEastAsia" w:hAnsiTheme="minorHAnsi" w:cstheme="minorBidi"/>
            <w:szCs w:val="22"/>
            <w:lang w:eastAsia="en-AU"/>
          </w:rPr>
          <w:tab/>
        </w:r>
        <w:r w:rsidR="004B6B0D" w:rsidRPr="00C90012">
          <w:rPr>
            <w:rStyle w:val="Hyperlink"/>
          </w:rPr>
          <w:t>Power of authorised officers to act in urgent circumstances</w:t>
        </w:r>
        <w:r w:rsidR="004B6B0D">
          <w:rPr>
            <w:webHidden/>
          </w:rPr>
          <w:tab/>
        </w:r>
        <w:r>
          <w:rPr>
            <w:webHidden/>
          </w:rPr>
          <w:fldChar w:fldCharType="begin"/>
        </w:r>
        <w:r w:rsidR="004B6B0D">
          <w:rPr>
            <w:webHidden/>
          </w:rPr>
          <w:instrText xml:space="preserve"> PAGEREF _Toc350428096 \h </w:instrText>
        </w:r>
        <w:r>
          <w:rPr>
            <w:webHidden/>
          </w:rPr>
        </w:r>
        <w:r>
          <w:rPr>
            <w:webHidden/>
          </w:rPr>
          <w:fldChar w:fldCharType="separate"/>
        </w:r>
        <w:r w:rsidR="004B6B0D">
          <w:rPr>
            <w:webHidden/>
          </w:rPr>
          <w:t>30</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97" w:history="1">
        <w:r w:rsidR="004B6B0D" w:rsidRPr="00C90012">
          <w:rPr>
            <w:rStyle w:val="Hyperlink"/>
          </w:rPr>
          <w:t>80.</w:t>
        </w:r>
        <w:r w:rsidR="004B6B0D">
          <w:rPr>
            <w:rFonts w:asciiTheme="minorHAnsi" w:eastAsiaTheme="minorEastAsia" w:hAnsiTheme="minorHAnsi" w:cstheme="minorBidi"/>
            <w:szCs w:val="22"/>
            <w:lang w:eastAsia="en-AU"/>
          </w:rPr>
          <w:tab/>
        </w:r>
        <w:r w:rsidR="004B6B0D" w:rsidRPr="00C90012">
          <w:rPr>
            <w:rStyle w:val="Hyperlink"/>
          </w:rPr>
          <w:t>Power of authorised officers to impound</w:t>
        </w:r>
        <w:r w:rsidR="004B6B0D">
          <w:rPr>
            <w:webHidden/>
          </w:rPr>
          <w:tab/>
        </w:r>
        <w:r>
          <w:rPr>
            <w:webHidden/>
          </w:rPr>
          <w:fldChar w:fldCharType="begin"/>
        </w:r>
        <w:r w:rsidR="004B6B0D">
          <w:rPr>
            <w:webHidden/>
          </w:rPr>
          <w:instrText xml:space="preserve"> PAGEREF _Toc350428097 \h </w:instrText>
        </w:r>
        <w:r>
          <w:rPr>
            <w:webHidden/>
          </w:rPr>
        </w:r>
        <w:r>
          <w:rPr>
            <w:webHidden/>
          </w:rPr>
          <w:fldChar w:fldCharType="separate"/>
        </w:r>
        <w:r w:rsidR="004B6B0D">
          <w:rPr>
            <w:webHidden/>
          </w:rPr>
          <w:t>31</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98" w:history="1">
        <w:r w:rsidR="004B6B0D" w:rsidRPr="00C90012">
          <w:rPr>
            <w:rStyle w:val="Hyperlink"/>
          </w:rPr>
          <w:t>81.</w:t>
        </w:r>
        <w:r w:rsidR="004B6B0D">
          <w:rPr>
            <w:rFonts w:asciiTheme="minorHAnsi" w:eastAsiaTheme="minorEastAsia" w:hAnsiTheme="minorHAnsi" w:cstheme="minorBidi"/>
            <w:szCs w:val="22"/>
            <w:lang w:eastAsia="en-AU"/>
          </w:rPr>
          <w:tab/>
        </w:r>
        <w:r w:rsidR="004B6B0D" w:rsidRPr="00C90012">
          <w:rPr>
            <w:rStyle w:val="Hyperlink"/>
          </w:rPr>
          <w:t>Infringement notices</w:t>
        </w:r>
        <w:r w:rsidR="004B6B0D">
          <w:rPr>
            <w:webHidden/>
          </w:rPr>
          <w:tab/>
        </w:r>
        <w:r>
          <w:rPr>
            <w:webHidden/>
          </w:rPr>
          <w:fldChar w:fldCharType="begin"/>
        </w:r>
        <w:r w:rsidR="004B6B0D">
          <w:rPr>
            <w:webHidden/>
          </w:rPr>
          <w:instrText xml:space="preserve"> PAGEREF _Toc350428098 \h </w:instrText>
        </w:r>
        <w:r>
          <w:rPr>
            <w:webHidden/>
          </w:rPr>
        </w:r>
        <w:r>
          <w:rPr>
            <w:webHidden/>
          </w:rPr>
          <w:fldChar w:fldCharType="separate"/>
        </w:r>
        <w:r w:rsidR="004B6B0D">
          <w:rPr>
            <w:webHidden/>
          </w:rPr>
          <w:t>32</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099" w:history="1">
        <w:r w:rsidR="004B6B0D" w:rsidRPr="00C90012">
          <w:rPr>
            <w:rStyle w:val="Hyperlink"/>
          </w:rPr>
          <w:t>82.</w:t>
        </w:r>
        <w:r w:rsidR="004B6B0D">
          <w:rPr>
            <w:rFonts w:asciiTheme="minorHAnsi" w:eastAsiaTheme="minorEastAsia" w:hAnsiTheme="minorHAnsi" w:cstheme="minorBidi"/>
            <w:szCs w:val="22"/>
            <w:lang w:eastAsia="en-AU"/>
          </w:rPr>
          <w:tab/>
        </w:r>
        <w:r w:rsidR="004B6B0D" w:rsidRPr="00C90012">
          <w:rPr>
            <w:rStyle w:val="Hyperlink"/>
          </w:rPr>
          <w:t>Payment of penalty</w:t>
        </w:r>
        <w:r w:rsidR="004B6B0D">
          <w:rPr>
            <w:webHidden/>
          </w:rPr>
          <w:tab/>
        </w:r>
        <w:r>
          <w:rPr>
            <w:webHidden/>
          </w:rPr>
          <w:fldChar w:fldCharType="begin"/>
        </w:r>
        <w:r w:rsidR="004B6B0D">
          <w:rPr>
            <w:webHidden/>
          </w:rPr>
          <w:instrText xml:space="preserve"> PAGEREF _Toc350428099 \h </w:instrText>
        </w:r>
        <w:r>
          <w:rPr>
            <w:webHidden/>
          </w:rPr>
        </w:r>
        <w:r>
          <w:rPr>
            <w:webHidden/>
          </w:rPr>
          <w:fldChar w:fldCharType="separate"/>
        </w:r>
        <w:r w:rsidR="004B6B0D">
          <w:rPr>
            <w:webHidden/>
          </w:rPr>
          <w:t>32</w:t>
        </w:r>
        <w:r>
          <w:rPr>
            <w:webHidden/>
          </w:rPr>
          <w:fldChar w:fldCharType="end"/>
        </w:r>
      </w:hyperlink>
    </w:p>
    <w:p w:rsidR="004B6B0D" w:rsidRDefault="00E05C48">
      <w:pPr>
        <w:pStyle w:val="TOC1"/>
        <w:rPr>
          <w:rFonts w:asciiTheme="minorHAnsi" w:eastAsiaTheme="minorEastAsia" w:hAnsiTheme="minorHAnsi" w:cstheme="minorBidi"/>
          <w:b w:val="0"/>
          <w:lang w:eastAsia="en-AU"/>
        </w:rPr>
      </w:pPr>
      <w:hyperlink w:anchor="_Toc350428100" w:history="1">
        <w:r w:rsidR="004B6B0D" w:rsidRPr="00C90012">
          <w:rPr>
            <w:rStyle w:val="Hyperlink"/>
            <w:rFonts w:cs="Arial"/>
          </w:rPr>
          <w:t>SCHEDULE 1 - INFRINGEMENT NOTICE</w:t>
        </w:r>
        <w:r w:rsidR="004B6B0D">
          <w:rPr>
            <w:webHidden/>
          </w:rPr>
          <w:tab/>
        </w:r>
        <w:r>
          <w:rPr>
            <w:webHidden/>
          </w:rPr>
          <w:fldChar w:fldCharType="begin"/>
        </w:r>
        <w:r w:rsidR="004B6B0D">
          <w:rPr>
            <w:webHidden/>
          </w:rPr>
          <w:instrText xml:space="preserve"> PAGEREF _Toc350428100 \h </w:instrText>
        </w:r>
        <w:r>
          <w:rPr>
            <w:webHidden/>
          </w:rPr>
        </w:r>
        <w:r>
          <w:rPr>
            <w:webHidden/>
          </w:rPr>
          <w:fldChar w:fldCharType="separate"/>
        </w:r>
        <w:r w:rsidR="004B6B0D">
          <w:rPr>
            <w:webHidden/>
          </w:rPr>
          <w:t>34</w:t>
        </w:r>
        <w:r>
          <w:rPr>
            <w:webHidden/>
          </w:rPr>
          <w:fldChar w:fldCharType="end"/>
        </w:r>
      </w:hyperlink>
    </w:p>
    <w:p w:rsidR="004B6B0D" w:rsidRDefault="00E05C48">
      <w:pPr>
        <w:pStyle w:val="TOC1"/>
        <w:rPr>
          <w:rFonts w:asciiTheme="minorHAnsi" w:eastAsiaTheme="minorEastAsia" w:hAnsiTheme="minorHAnsi" w:cstheme="minorBidi"/>
          <w:b w:val="0"/>
          <w:lang w:eastAsia="en-AU"/>
        </w:rPr>
      </w:pPr>
      <w:hyperlink w:anchor="_Toc350428101" w:history="1">
        <w:r w:rsidR="004B6B0D" w:rsidRPr="00C90012">
          <w:rPr>
            <w:rStyle w:val="Hyperlink"/>
            <w:rFonts w:cs="Arial"/>
          </w:rPr>
          <w:t>SCHEDULE 2 - DEFINITIONS</w:t>
        </w:r>
        <w:r w:rsidR="004B6B0D">
          <w:rPr>
            <w:webHidden/>
          </w:rPr>
          <w:tab/>
        </w:r>
        <w:r>
          <w:rPr>
            <w:webHidden/>
          </w:rPr>
          <w:fldChar w:fldCharType="begin"/>
        </w:r>
        <w:r w:rsidR="004B6B0D">
          <w:rPr>
            <w:webHidden/>
          </w:rPr>
          <w:instrText xml:space="preserve"> PAGEREF _Toc350428101 \h </w:instrText>
        </w:r>
        <w:r>
          <w:rPr>
            <w:webHidden/>
          </w:rPr>
        </w:r>
        <w:r>
          <w:rPr>
            <w:webHidden/>
          </w:rPr>
          <w:fldChar w:fldCharType="separate"/>
        </w:r>
        <w:r w:rsidR="004B6B0D">
          <w:rPr>
            <w:webHidden/>
          </w:rPr>
          <w:t>36</w:t>
        </w:r>
        <w:r>
          <w:rPr>
            <w:webHidden/>
          </w:rPr>
          <w:fldChar w:fldCharType="end"/>
        </w:r>
      </w:hyperlink>
    </w:p>
    <w:p w:rsidR="004B6B0D" w:rsidRDefault="00E05C48">
      <w:pPr>
        <w:pStyle w:val="TOC1"/>
        <w:rPr>
          <w:rFonts w:asciiTheme="minorHAnsi" w:eastAsiaTheme="minorEastAsia" w:hAnsiTheme="minorHAnsi" w:cstheme="minorBidi"/>
          <w:b w:val="0"/>
          <w:lang w:eastAsia="en-AU"/>
        </w:rPr>
      </w:pPr>
      <w:hyperlink w:anchor="_Toc350428102" w:history="1">
        <w:r w:rsidR="004B6B0D" w:rsidRPr="00C90012">
          <w:rPr>
            <w:rStyle w:val="Hyperlink"/>
            <w:rFonts w:cs="Arial"/>
          </w:rPr>
          <w:t>SCHEDULE 3 - PERMIT PROCESS</w:t>
        </w:r>
        <w:r w:rsidR="004B6B0D">
          <w:rPr>
            <w:webHidden/>
          </w:rPr>
          <w:tab/>
        </w:r>
        <w:r>
          <w:rPr>
            <w:webHidden/>
          </w:rPr>
          <w:fldChar w:fldCharType="begin"/>
        </w:r>
        <w:r w:rsidR="004B6B0D">
          <w:rPr>
            <w:webHidden/>
          </w:rPr>
          <w:instrText xml:space="preserve"> PAGEREF _Toc350428102 \h </w:instrText>
        </w:r>
        <w:r>
          <w:rPr>
            <w:webHidden/>
          </w:rPr>
        </w:r>
        <w:r>
          <w:rPr>
            <w:webHidden/>
          </w:rPr>
          <w:fldChar w:fldCharType="separate"/>
        </w:r>
        <w:r w:rsidR="004B6B0D">
          <w:rPr>
            <w:webHidden/>
          </w:rPr>
          <w:t>40</w:t>
        </w:r>
        <w:r>
          <w:rPr>
            <w:webHidden/>
          </w:rPr>
          <w:fldChar w:fldCharType="end"/>
        </w:r>
      </w:hyperlink>
    </w:p>
    <w:p w:rsidR="004B6B0D" w:rsidRDefault="00E05C48">
      <w:pPr>
        <w:pStyle w:val="TOC1"/>
        <w:rPr>
          <w:rFonts w:asciiTheme="minorHAnsi" w:eastAsiaTheme="minorEastAsia" w:hAnsiTheme="minorHAnsi" w:cstheme="minorBidi"/>
          <w:b w:val="0"/>
          <w:lang w:eastAsia="en-AU"/>
        </w:rPr>
      </w:pPr>
      <w:hyperlink w:anchor="_Toc350428103" w:history="1">
        <w:r w:rsidR="004B6B0D" w:rsidRPr="00C90012">
          <w:rPr>
            <w:rStyle w:val="Hyperlink"/>
            <w:rFonts w:cs="Arial"/>
          </w:rPr>
          <w:t>SCHEDULE 4 – CONSUMPTION OF ALCOHOL IN TOWNSHIPS AND</w:t>
        </w:r>
        <w:r w:rsidR="004B6B0D" w:rsidRPr="00C90012">
          <w:rPr>
            <w:rStyle w:val="Hyperlink"/>
          </w:rPr>
          <w:t xml:space="preserve"> </w:t>
        </w:r>
        <w:r w:rsidR="004B6B0D" w:rsidRPr="00C90012">
          <w:rPr>
            <w:rStyle w:val="Hyperlink"/>
            <w:rFonts w:cs="Arial"/>
          </w:rPr>
          <w:t>PUBLIC PLACES</w:t>
        </w:r>
        <w:r w:rsidR="004B6B0D">
          <w:rPr>
            <w:webHidden/>
          </w:rPr>
          <w:tab/>
        </w:r>
        <w:r>
          <w:rPr>
            <w:webHidden/>
          </w:rPr>
          <w:fldChar w:fldCharType="begin"/>
        </w:r>
        <w:r w:rsidR="004B6B0D">
          <w:rPr>
            <w:webHidden/>
          </w:rPr>
          <w:instrText xml:space="preserve"> PAGEREF _Toc350428103 \h </w:instrText>
        </w:r>
        <w:r>
          <w:rPr>
            <w:webHidden/>
          </w:rPr>
        </w:r>
        <w:r>
          <w:rPr>
            <w:webHidden/>
          </w:rPr>
          <w:fldChar w:fldCharType="separate"/>
        </w:r>
        <w:r w:rsidR="004B6B0D">
          <w:rPr>
            <w:webHidden/>
          </w:rPr>
          <w:t>47</w:t>
        </w:r>
        <w:r>
          <w:rPr>
            <w:webHidden/>
          </w:rPr>
          <w:fldChar w:fldCharType="end"/>
        </w:r>
      </w:hyperlink>
    </w:p>
    <w:p w:rsidR="004B6B0D" w:rsidRDefault="00E05C48">
      <w:pPr>
        <w:pStyle w:val="TOC1"/>
        <w:rPr>
          <w:rFonts w:asciiTheme="minorHAnsi" w:eastAsiaTheme="minorEastAsia" w:hAnsiTheme="minorHAnsi" w:cstheme="minorBidi"/>
          <w:b w:val="0"/>
          <w:lang w:eastAsia="en-AU"/>
        </w:rPr>
      </w:pPr>
      <w:hyperlink w:anchor="_Toc350428104" w:history="1">
        <w:r w:rsidR="004B6B0D" w:rsidRPr="00C90012">
          <w:rPr>
            <w:rStyle w:val="Hyperlink"/>
            <w:rFonts w:cs="Arial"/>
          </w:rPr>
          <w:t>SCHEDULE 5 – DESIGNATED AREAS (Rail Trail Code of Conduct)</w:t>
        </w:r>
        <w:r w:rsidR="004B6B0D">
          <w:rPr>
            <w:webHidden/>
          </w:rPr>
          <w:tab/>
        </w:r>
        <w:r>
          <w:rPr>
            <w:webHidden/>
          </w:rPr>
          <w:fldChar w:fldCharType="begin"/>
        </w:r>
        <w:r w:rsidR="004B6B0D">
          <w:rPr>
            <w:webHidden/>
          </w:rPr>
          <w:instrText xml:space="preserve"> PAGEREF _Toc350428104 \h </w:instrText>
        </w:r>
        <w:r>
          <w:rPr>
            <w:webHidden/>
          </w:rPr>
        </w:r>
        <w:r>
          <w:rPr>
            <w:webHidden/>
          </w:rPr>
          <w:fldChar w:fldCharType="separate"/>
        </w:r>
        <w:r w:rsidR="004B6B0D">
          <w:rPr>
            <w:webHidden/>
          </w:rPr>
          <w:t>47</w:t>
        </w:r>
        <w:r>
          <w:rPr>
            <w:webHidden/>
          </w:rPr>
          <w:fldChar w:fldCharType="end"/>
        </w:r>
      </w:hyperlink>
    </w:p>
    <w:p w:rsidR="004B6B0D" w:rsidRDefault="00E05C48">
      <w:pPr>
        <w:pStyle w:val="TOC1"/>
        <w:rPr>
          <w:rFonts w:asciiTheme="minorHAnsi" w:eastAsiaTheme="minorEastAsia" w:hAnsiTheme="minorHAnsi" w:cstheme="minorBidi"/>
          <w:b w:val="0"/>
          <w:lang w:eastAsia="en-AU"/>
        </w:rPr>
      </w:pPr>
      <w:hyperlink w:anchor="_Toc350428105" w:history="1">
        <w:r w:rsidR="004B6B0D" w:rsidRPr="00C90012">
          <w:rPr>
            <w:rStyle w:val="Hyperlink"/>
            <w:rFonts w:cs="Arial"/>
          </w:rPr>
          <w:t>SCHEDULE 6 – DESIGNATED AREAS (Environmental and Habitat Protection areas)</w:t>
        </w:r>
        <w:r w:rsidR="004B6B0D">
          <w:rPr>
            <w:webHidden/>
          </w:rPr>
          <w:tab/>
        </w:r>
        <w:r>
          <w:rPr>
            <w:webHidden/>
          </w:rPr>
          <w:fldChar w:fldCharType="begin"/>
        </w:r>
        <w:r w:rsidR="004B6B0D">
          <w:rPr>
            <w:webHidden/>
          </w:rPr>
          <w:instrText xml:space="preserve"> PAGEREF _Toc350428105 \h </w:instrText>
        </w:r>
        <w:r>
          <w:rPr>
            <w:webHidden/>
          </w:rPr>
        </w:r>
        <w:r>
          <w:rPr>
            <w:webHidden/>
          </w:rPr>
          <w:fldChar w:fldCharType="separate"/>
        </w:r>
        <w:r w:rsidR="004B6B0D">
          <w:rPr>
            <w:webHidden/>
          </w:rPr>
          <w:t>50</w:t>
        </w:r>
        <w:r>
          <w:rPr>
            <w:webHidden/>
          </w:rPr>
          <w:fldChar w:fldCharType="end"/>
        </w:r>
      </w:hyperlink>
    </w:p>
    <w:p w:rsidR="004B6B0D" w:rsidRDefault="00E05C48">
      <w:pPr>
        <w:pStyle w:val="TOC1"/>
        <w:rPr>
          <w:rFonts w:asciiTheme="minorHAnsi" w:eastAsiaTheme="minorEastAsia" w:hAnsiTheme="minorHAnsi" w:cstheme="minorBidi"/>
          <w:b w:val="0"/>
          <w:lang w:eastAsia="en-AU"/>
        </w:rPr>
      </w:pPr>
      <w:hyperlink w:anchor="_Toc350428106" w:history="1">
        <w:r w:rsidR="004B6B0D" w:rsidRPr="00C90012">
          <w:rPr>
            <w:rStyle w:val="Hyperlink"/>
            <w:rFonts w:cs="Arial"/>
          </w:rPr>
          <w:t>SCHEDULE 7 – PENALTY UNITS</w:t>
        </w:r>
        <w:r w:rsidR="004B6B0D">
          <w:rPr>
            <w:webHidden/>
          </w:rPr>
          <w:tab/>
        </w:r>
        <w:r>
          <w:rPr>
            <w:webHidden/>
          </w:rPr>
          <w:fldChar w:fldCharType="begin"/>
        </w:r>
        <w:r w:rsidR="004B6B0D">
          <w:rPr>
            <w:webHidden/>
          </w:rPr>
          <w:instrText xml:space="preserve"> PAGEREF _Toc350428106 \h </w:instrText>
        </w:r>
        <w:r>
          <w:rPr>
            <w:webHidden/>
          </w:rPr>
        </w:r>
        <w:r>
          <w:rPr>
            <w:webHidden/>
          </w:rPr>
          <w:fldChar w:fldCharType="separate"/>
        </w:r>
        <w:r w:rsidR="004B6B0D">
          <w:rPr>
            <w:webHidden/>
          </w:rPr>
          <w:t>50</w:t>
        </w:r>
        <w:r>
          <w:rPr>
            <w:webHidden/>
          </w:rPr>
          <w:fldChar w:fldCharType="end"/>
        </w:r>
      </w:hyperlink>
    </w:p>
    <w:p w:rsidR="004B6B0D" w:rsidRDefault="00E05C48">
      <w:pPr>
        <w:pStyle w:val="TOC3"/>
        <w:rPr>
          <w:rFonts w:asciiTheme="minorHAnsi" w:eastAsiaTheme="minorEastAsia" w:hAnsiTheme="minorHAnsi" w:cstheme="minorBidi"/>
          <w:szCs w:val="22"/>
          <w:lang w:eastAsia="en-AU"/>
        </w:rPr>
      </w:pPr>
      <w:hyperlink w:anchor="_Toc350428107" w:history="1">
        <w:r w:rsidR="004B6B0D" w:rsidRPr="00C90012">
          <w:rPr>
            <w:rStyle w:val="Hyperlink"/>
          </w:rPr>
          <w:t>Sentencing Act 1991 - SECT 110</w:t>
        </w:r>
        <w:r w:rsidR="004B6B0D">
          <w:rPr>
            <w:webHidden/>
          </w:rPr>
          <w:tab/>
        </w:r>
        <w:r>
          <w:rPr>
            <w:webHidden/>
          </w:rPr>
          <w:fldChar w:fldCharType="begin"/>
        </w:r>
        <w:r w:rsidR="004B6B0D">
          <w:rPr>
            <w:webHidden/>
          </w:rPr>
          <w:instrText xml:space="preserve"> PAGEREF _Toc350428107 \h </w:instrText>
        </w:r>
        <w:r>
          <w:rPr>
            <w:webHidden/>
          </w:rPr>
        </w:r>
        <w:r>
          <w:rPr>
            <w:webHidden/>
          </w:rPr>
          <w:fldChar w:fldCharType="separate"/>
        </w:r>
        <w:r w:rsidR="004B6B0D">
          <w:rPr>
            <w:webHidden/>
          </w:rPr>
          <w:t>50</w:t>
        </w:r>
        <w:r>
          <w:rPr>
            <w:webHidden/>
          </w:rPr>
          <w:fldChar w:fldCharType="end"/>
        </w:r>
      </w:hyperlink>
    </w:p>
    <w:p w:rsidR="00824844" w:rsidRDefault="00E05C48">
      <w:r>
        <w:fldChar w:fldCharType="end"/>
      </w:r>
    </w:p>
    <w:p w:rsidR="004628CD" w:rsidRDefault="001B0BB0" w:rsidP="001B0BB0">
      <w:pPr>
        <w:pStyle w:val="Default"/>
        <w:tabs>
          <w:tab w:val="left" w:pos="1418"/>
          <w:tab w:val="right" w:leader="dot" w:pos="9072"/>
        </w:tabs>
        <w:spacing w:before="120" w:after="120"/>
        <w:jc w:val="center"/>
      </w:pPr>
      <w:r w:rsidRPr="00F85B2E">
        <w:br w:type="page"/>
      </w:r>
    </w:p>
    <w:p w:rsidR="001B0BB0" w:rsidRPr="002A5D9C" w:rsidRDefault="006E5DAC" w:rsidP="001B0BB0">
      <w:pPr>
        <w:pStyle w:val="Default"/>
        <w:tabs>
          <w:tab w:val="left" w:pos="1418"/>
          <w:tab w:val="right" w:leader="dot" w:pos="9072"/>
        </w:tabs>
        <w:spacing w:before="120" w:after="120"/>
        <w:jc w:val="center"/>
        <w:rPr>
          <w:b/>
        </w:rPr>
      </w:pPr>
      <w:r w:rsidRPr="002A5D9C">
        <w:rPr>
          <w:b/>
        </w:rPr>
        <w:lastRenderedPageBreak/>
        <w:t>Community Local Law</w:t>
      </w:r>
    </w:p>
    <w:p w:rsidR="001B0BB0" w:rsidRPr="002A5D9C" w:rsidRDefault="006E5DAC" w:rsidP="006E5DAC">
      <w:pPr>
        <w:jc w:val="center"/>
        <w:rPr>
          <w:b/>
          <w:sz w:val="24"/>
        </w:rPr>
      </w:pPr>
      <w:r w:rsidRPr="002A5D9C">
        <w:rPr>
          <w:b/>
          <w:sz w:val="24"/>
        </w:rPr>
        <w:t xml:space="preserve">Adopted by Council on </w:t>
      </w:r>
      <w:r w:rsidR="00C04A8A">
        <w:rPr>
          <w:b/>
          <w:sz w:val="24"/>
        </w:rPr>
        <w:t>24 September 2012</w:t>
      </w:r>
    </w:p>
    <w:p w:rsidR="006E5DAC" w:rsidRDefault="006E5DAC" w:rsidP="006E5DAC">
      <w:pPr>
        <w:rPr>
          <w:b/>
          <w:szCs w:val="22"/>
        </w:rPr>
      </w:pPr>
    </w:p>
    <w:p w:rsidR="006E5DAC" w:rsidRPr="006E5DAC" w:rsidRDefault="006E5DAC" w:rsidP="006E5DAC">
      <w:pPr>
        <w:rPr>
          <w:szCs w:val="22"/>
        </w:rPr>
      </w:pPr>
      <w:r>
        <w:rPr>
          <w:szCs w:val="22"/>
        </w:rPr>
        <w:t xml:space="preserve">Pursuant to Section 119(2) of the </w:t>
      </w:r>
      <w:r w:rsidR="007863A8" w:rsidRPr="007863A8">
        <w:rPr>
          <w:i/>
          <w:szCs w:val="22"/>
        </w:rPr>
        <w:t>Local Government Act</w:t>
      </w:r>
      <w:r w:rsidR="000066AF">
        <w:rPr>
          <w:i/>
          <w:szCs w:val="22"/>
        </w:rPr>
        <w:t xml:space="preserve"> </w:t>
      </w:r>
      <w:r w:rsidR="007863A8" w:rsidRPr="007863A8">
        <w:rPr>
          <w:i/>
          <w:szCs w:val="22"/>
        </w:rPr>
        <w:t>1989</w:t>
      </w:r>
      <w:r>
        <w:rPr>
          <w:szCs w:val="22"/>
        </w:rPr>
        <w:t>, it is advised that Murrindindi Shire Council, at its meeting on</w:t>
      </w:r>
      <w:r w:rsidR="009068B1">
        <w:rPr>
          <w:szCs w:val="22"/>
        </w:rPr>
        <w:t xml:space="preserve"> 24 September 2012</w:t>
      </w:r>
      <w:r>
        <w:rPr>
          <w:szCs w:val="22"/>
        </w:rPr>
        <w:t>, adopted its Community Local Law, 2012.</w:t>
      </w:r>
    </w:p>
    <w:p w:rsidR="001B0BB0" w:rsidRPr="00591D59" w:rsidRDefault="001B0BB0" w:rsidP="00B26A48">
      <w:pPr>
        <w:pStyle w:val="Heading1"/>
        <w:spacing w:after="240"/>
        <w:contextualSpacing/>
      </w:pPr>
      <w:bookmarkStart w:id="0" w:name="_Toc280700997"/>
      <w:bookmarkStart w:id="1" w:name="_Toc309137687"/>
      <w:bookmarkStart w:id="2" w:name="_Toc309137949"/>
      <w:bookmarkStart w:id="3" w:name="_Toc350428003"/>
      <w:r w:rsidRPr="00591D59">
        <w:t xml:space="preserve">PART 1 - </w:t>
      </w:r>
      <w:bookmarkEnd w:id="0"/>
      <w:r w:rsidR="00255BF0" w:rsidRPr="00591D59">
        <w:t>PRELIMINARY</w:t>
      </w:r>
      <w:bookmarkEnd w:id="1"/>
      <w:bookmarkEnd w:id="2"/>
      <w:bookmarkEnd w:id="3"/>
    </w:p>
    <w:p w:rsidR="001B0BB0" w:rsidRPr="005D767D" w:rsidRDefault="006E5DAC" w:rsidP="00B26A48">
      <w:pPr>
        <w:pStyle w:val="Heading3"/>
        <w:keepLines/>
        <w:numPr>
          <w:ilvl w:val="0"/>
          <w:numId w:val="9"/>
        </w:numPr>
        <w:tabs>
          <w:tab w:val="left" w:pos="567"/>
          <w:tab w:val="left" w:pos="1134"/>
          <w:tab w:val="left" w:pos="1701"/>
        </w:tabs>
        <w:spacing w:before="120" w:after="240"/>
        <w:ind w:left="567" w:hanging="567"/>
        <w:contextualSpacing/>
        <w:rPr>
          <w:szCs w:val="22"/>
        </w:rPr>
      </w:pPr>
      <w:bookmarkStart w:id="4" w:name="_Toc333223369"/>
      <w:bookmarkStart w:id="5" w:name="_Toc333223551"/>
      <w:bookmarkStart w:id="6" w:name="_Toc337430232"/>
      <w:bookmarkStart w:id="7" w:name="_Toc342813543"/>
      <w:bookmarkStart w:id="8" w:name="_Toc309137688"/>
      <w:bookmarkStart w:id="9" w:name="_Toc309137950"/>
      <w:bookmarkStart w:id="10" w:name="_Toc350428004"/>
      <w:r>
        <w:rPr>
          <w:szCs w:val="22"/>
        </w:rPr>
        <w:t>Local Law</w:t>
      </w:r>
      <w:bookmarkEnd w:id="4"/>
      <w:bookmarkEnd w:id="5"/>
      <w:bookmarkEnd w:id="6"/>
      <w:bookmarkEnd w:id="7"/>
      <w:bookmarkEnd w:id="8"/>
      <w:bookmarkEnd w:id="9"/>
      <w:bookmarkEnd w:id="10"/>
    </w:p>
    <w:p w:rsidR="001B0BB0" w:rsidRPr="005D767D" w:rsidRDefault="001B0BB0" w:rsidP="00654456">
      <w:pPr>
        <w:spacing w:after="240"/>
        <w:jc w:val="both"/>
        <w:rPr>
          <w:rFonts w:cs="Arial"/>
          <w:szCs w:val="22"/>
        </w:rPr>
      </w:pPr>
      <w:r w:rsidRPr="00290EA5">
        <w:rPr>
          <w:szCs w:val="22"/>
        </w:rPr>
        <w:t xml:space="preserve">This </w:t>
      </w:r>
      <w:r w:rsidR="006E5DAC">
        <w:rPr>
          <w:szCs w:val="22"/>
        </w:rPr>
        <w:t xml:space="preserve">Community </w:t>
      </w:r>
      <w:r w:rsidRPr="00290EA5">
        <w:rPr>
          <w:szCs w:val="22"/>
        </w:rPr>
        <w:t xml:space="preserve">Local Law is </w:t>
      </w:r>
      <w:r w:rsidR="006E5DAC">
        <w:rPr>
          <w:szCs w:val="22"/>
        </w:rPr>
        <w:t xml:space="preserve">a local law made under Part 5 of the </w:t>
      </w:r>
      <w:r w:rsidR="007863A8" w:rsidRPr="007863A8">
        <w:rPr>
          <w:i/>
          <w:szCs w:val="22"/>
        </w:rPr>
        <w:t>Local Government Act 1989</w:t>
      </w:r>
      <w:r w:rsidR="006E5DAC">
        <w:rPr>
          <w:szCs w:val="22"/>
        </w:rPr>
        <w:t xml:space="preserve"> and Part 3 of the </w:t>
      </w:r>
      <w:r w:rsidR="007863A8" w:rsidRPr="007863A8">
        <w:rPr>
          <w:i/>
          <w:szCs w:val="22"/>
        </w:rPr>
        <w:t>Domestic Animals Act 1994</w:t>
      </w:r>
      <w:r w:rsidR="006E5DAC">
        <w:rPr>
          <w:szCs w:val="22"/>
        </w:rPr>
        <w:t>.</w:t>
      </w:r>
    </w:p>
    <w:p w:rsidR="001B0BB0" w:rsidRPr="005D767D" w:rsidRDefault="001B0BB0" w:rsidP="00654456">
      <w:pPr>
        <w:pStyle w:val="Heading3"/>
        <w:keepLines/>
        <w:numPr>
          <w:ilvl w:val="0"/>
          <w:numId w:val="9"/>
        </w:numPr>
        <w:tabs>
          <w:tab w:val="left" w:pos="567"/>
          <w:tab w:val="left" w:pos="1134"/>
          <w:tab w:val="left" w:pos="1701"/>
        </w:tabs>
        <w:spacing w:before="120" w:after="240"/>
        <w:ind w:left="567" w:hanging="567"/>
        <w:rPr>
          <w:szCs w:val="22"/>
        </w:rPr>
      </w:pPr>
      <w:bookmarkStart w:id="11" w:name="_Toc332517202"/>
      <w:bookmarkStart w:id="12" w:name="_Toc332520969"/>
      <w:bookmarkStart w:id="13" w:name="_Toc332708162"/>
      <w:bookmarkStart w:id="14" w:name="_Toc332708959"/>
      <w:bookmarkStart w:id="15" w:name="_Toc333223370"/>
      <w:bookmarkStart w:id="16" w:name="_Toc333223552"/>
      <w:bookmarkStart w:id="17" w:name="_Toc337430233"/>
      <w:bookmarkStart w:id="18" w:name="_Toc342813544"/>
      <w:bookmarkStart w:id="19" w:name="_Toc309137689"/>
      <w:bookmarkStart w:id="20" w:name="_Toc309137951"/>
      <w:bookmarkStart w:id="21" w:name="_Toc350428005"/>
      <w:r w:rsidRPr="005D767D">
        <w:rPr>
          <w:szCs w:val="22"/>
        </w:rPr>
        <w:t>Objectives</w:t>
      </w:r>
      <w:bookmarkEnd w:id="11"/>
      <w:bookmarkEnd w:id="12"/>
      <w:bookmarkEnd w:id="13"/>
      <w:bookmarkEnd w:id="14"/>
      <w:bookmarkEnd w:id="15"/>
      <w:bookmarkEnd w:id="16"/>
      <w:bookmarkEnd w:id="17"/>
      <w:bookmarkEnd w:id="18"/>
      <w:bookmarkEnd w:id="19"/>
      <w:bookmarkEnd w:id="20"/>
      <w:bookmarkEnd w:id="21"/>
    </w:p>
    <w:p w:rsidR="001B0BB0" w:rsidRDefault="001B0BB0" w:rsidP="00654456">
      <w:pPr>
        <w:pStyle w:val="sectiontext"/>
        <w:spacing w:after="240"/>
        <w:ind w:hanging="1418"/>
        <w:rPr>
          <w:rFonts w:ascii="Arial" w:hAnsi="Arial" w:cs="Arial"/>
          <w:szCs w:val="22"/>
        </w:rPr>
      </w:pPr>
      <w:r w:rsidRPr="005D767D">
        <w:rPr>
          <w:rFonts w:ascii="Arial" w:hAnsi="Arial" w:cs="Arial"/>
          <w:szCs w:val="22"/>
        </w:rPr>
        <w:t>The objectives of this local law are to</w:t>
      </w:r>
      <w:r w:rsidR="006E5DAC">
        <w:rPr>
          <w:rFonts w:ascii="Arial" w:hAnsi="Arial" w:cs="Arial"/>
          <w:szCs w:val="22"/>
        </w:rPr>
        <w:t xml:space="preserve"> provide for</w:t>
      </w:r>
      <w:r w:rsidRPr="005D767D">
        <w:rPr>
          <w:rFonts w:ascii="Arial" w:hAnsi="Arial" w:cs="Arial"/>
          <w:szCs w:val="22"/>
        </w:rPr>
        <w:t>:</w:t>
      </w:r>
    </w:p>
    <w:p w:rsidR="006E5DAC" w:rsidRDefault="001B0BB0" w:rsidP="00654456">
      <w:pPr>
        <w:pStyle w:val="paragraph"/>
        <w:tabs>
          <w:tab w:val="clear" w:pos="680"/>
          <w:tab w:val="left" w:pos="1134"/>
        </w:tabs>
        <w:spacing w:line="240" w:lineRule="auto"/>
        <w:ind w:left="567" w:firstLine="0"/>
        <w:rPr>
          <w:rFonts w:ascii="Arial" w:hAnsi="Arial" w:cs="Arial"/>
          <w:noProof w:val="0"/>
          <w:sz w:val="22"/>
          <w:szCs w:val="22"/>
        </w:rPr>
      </w:pPr>
      <w:r w:rsidRPr="005D767D">
        <w:rPr>
          <w:rFonts w:ascii="Arial" w:hAnsi="Arial" w:cs="Arial"/>
          <w:noProof w:val="0"/>
          <w:sz w:val="22"/>
          <w:szCs w:val="22"/>
        </w:rPr>
        <w:t>(</w:t>
      </w:r>
      <w:r w:rsidR="00855DC5">
        <w:rPr>
          <w:rFonts w:ascii="Arial" w:hAnsi="Arial" w:cs="Arial"/>
          <w:noProof w:val="0"/>
          <w:sz w:val="22"/>
          <w:szCs w:val="22"/>
        </w:rPr>
        <w:t>1</w:t>
      </w:r>
      <w:r w:rsidRPr="005D767D">
        <w:rPr>
          <w:rFonts w:ascii="Arial" w:hAnsi="Arial" w:cs="Arial"/>
          <w:noProof w:val="0"/>
          <w:sz w:val="22"/>
          <w:szCs w:val="22"/>
        </w:rPr>
        <w:t>)</w:t>
      </w:r>
      <w:r w:rsidRPr="005D767D">
        <w:rPr>
          <w:rFonts w:ascii="Arial" w:hAnsi="Arial" w:cs="Arial"/>
          <w:noProof w:val="0"/>
          <w:sz w:val="22"/>
          <w:szCs w:val="22"/>
        </w:rPr>
        <w:tab/>
      </w:r>
      <w:r w:rsidR="00F60E98">
        <w:rPr>
          <w:rFonts w:ascii="Arial" w:hAnsi="Arial" w:cs="Arial"/>
          <w:noProof w:val="0"/>
          <w:sz w:val="22"/>
          <w:szCs w:val="22"/>
        </w:rPr>
        <w:t>The</w:t>
      </w:r>
      <w:r w:rsidR="006E5DAC">
        <w:rPr>
          <w:rFonts w:ascii="Arial" w:hAnsi="Arial" w:cs="Arial"/>
          <w:noProof w:val="0"/>
          <w:sz w:val="22"/>
          <w:szCs w:val="22"/>
        </w:rPr>
        <w:t xml:space="preserve"> peace, order and good government of the municipality; </w:t>
      </w:r>
    </w:p>
    <w:p w:rsidR="001B0BB0" w:rsidRPr="005D767D" w:rsidRDefault="001B0BB0" w:rsidP="00654456">
      <w:pPr>
        <w:pStyle w:val="paragraph"/>
        <w:tabs>
          <w:tab w:val="clear" w:pos="680"/>
        </w:tabs>
        <w:spacing w:line="240" w:lineRule="auto"/>
        <w:rPr>
          <w:rFonts w:ascii="Arial" w:hAnsi="Arial" w:cs="Arial"/>
          <w:noProof w:val="0"/>
          <w:sz w:val="22"/>
          <w:szCs w:val="22"/>
        </w:rPr>
      </w:pPr>
      <w:r w:rsidRPr="005D767D">
        <w:rPr>
          <w:rFonts w:ascii="Arial" w:hAnsi="Arial" w:cs="Arial"/>
          <w:noProof w:val="0"/>
          <w:sz w:val="22"/>
          <w:szCs w:val="22"/>
        </w:rPr>
        <w:t>(</w:t>
      </w:r>
      <w:r w:rsidR="00855DC5">
        <w:rPr>
          <w:rFonts w:ascii="Arial" w:hAnsi="Arial" w:cs="Arial"/>
          <w:noProof w:val="0"/>
          <w:sz w:val="22"/>
          <w:szCs w:val="22"/>
        </w:rPr>
        <w:t>2</w:t>
      </w:r>
      <w:r w:rsidRPr="005D767D">
        <w:rPr>
          <w:rFonts w:ascii="Arial" w:hAnsi="Arial" w:cs="Arial"/>
          <w:noProof w:val="0"/>
          <w:sz w:val="22"/>
          <w:szCs w:val="22"/>
        </w:rPr>
        <w:t>)</w:t>
      </w:r>
      <w:r w:rsidRPr="005D767D">
        <w:rPr>
          <w:rFonts w:ascii="Arial" w:hAnsi="Arial" w:cs="Arial"/>
          <w:noProof w:val="0"/>
          <w:sz w:val="22"/>
          <w:szCs w:val="22"/>
        </w:rPr>
        <w:tab/>
      </w:r>
      <w:r w:rsidR="00F60E98">
        <w:rPr>
          <w:rFonts w:ascii="Arial" w:hAnsi="Arial" w:cs="Arial"/>
          <w:noProof w:val="0"/>
          <w:sz w:val="22"/>
          <w:szCs w:val="22"/>
        </w:rPr>
        <w:t>A</w:t>
      </w:r>
      <w:r w:rsidR="006E5DAC">
        <w:rPr>
          <w:rFonts w:ascii="Arial" w:hAnsi="Arial" w:cs="Arial"/>
          <w:noProof w:val="0"/>
          <w:sz w:val="22"/>
          <w:szCs w:val="22"/>
        </w:rPr>
        <w:t xml:space="preserve"> safe and healthy environment so that the community within the municipality can enjoy a quality of life that meets its expectations;</w:t>
      </w:r>
    </w:p>
    <w:p w:rsidR="006E5DAC" w:rsidRDefault="001B0BB0" w:rsidP="00654456">
      <w:pPr>
        <w:pStyle w:val="paragraph"/>
        <w:tabs>
          <w:tab w:val="clear" w:pos="680"/>
        </w:tabs>
        <w:rPr>
          <w:rFonts w:ascii="Arial" w:hAnsi="Arial" w:cs="Arial"/>
          <w:noProof w:val="0"/>
          <w:sz w:val="22"/>
          <w:szCs w:val="22"/>
        </w:rPr>
      </w:pPr>
      <w:r w:rsidRPr="005D767D">
        <w:rPr>
          <w:rFonts w:ascii="Arial" w:hAnsi="Arial" w:cs="Arial"/>
          <w:noProof w:val="0"/>
          <w:sz w:val="22"/>
          <w:szCs w:val="22"/>
        </w:rPr>
        <w:t>(</w:t>
      </w:r>
      <w:r w:rsidR="00855DC5">
        <w:rPr>
          <w:rFonts w:ascii="Arial" w:hAnsi="Arial" w:cs="Arial"/>
          <w:noProof w:val="0"/>
          <w:sz w:val="22"/>
          <w:szCs w:val="22"/>
        </w:rPr>
        <w:t>3</w:t>
      </w:r>
      <w:r w:rsidRPr="005D767D">
        <w:rPr>
          <w:rFonts w:ascii="Arial" w:hAnsi="Arial" w:cs="Arial"/>
          <w:noProof w:val="0"/>
          <w:sz w:val="22"/>
          <w:szCs w:val="22"/>
        </w:rPr>
        <w:t>)</w:t>
      </w:r>
      <w:r w:rsidRPr="005D767D">
        <w:rPr>
          <w:rFonts w:ascii="Arial" w:hAnsi="Arial" w:cs="Arial"/>
          <w:noProof w:val="0"/>
          <w:sz w:val="22"/>
          <w:szCs w:val="22"/>
        </w:rPr>
        <w:tab/>
      </w:r>
      <w:r w:rsidR="00F60E98">
        <w:rPr>
          <w:rFonts w:ascii="Arial" w:hAnsi="Arial" w:cs="Arial"/>
          <w:noProof w:val="0"/>
          <w:sz w:val="22"/>
          <w:szCs w:val="22"/>
        </w:rPr>
        <w:t>The</w:t>
      </w:r>
      <w:r w:rsidR="006E5DAC">
        <w:rPr>
          <w:rFonts w:ascii="Arial" w:hAnsi="Arial" w:cs="Arial"/>
          <w:noProof w:val="0"/>
          <w:sz w:val="22"/>
          <w:szCs w:val="22"/>
        </w:rPr>
        <w:t xml:space="preserve"> safe and fair use and enjoyment of public places;</w:t>
      </w:r>
    </w:p>
    <w:p w:rsidR="006E5DAC" w:rsidRDefault="001B0BB0" w:rsidP="00654456">
      <w:pPr>
        <w:pStyle w:val="paragraph"/>
        <w:tabs>
          <w:tab w:val="clear" w:pos="680"/>
        </w:tabs>
        <w:rPr>
          <w:rFonts w:ascii="Arial" w:hAnsi="Arial" w:cs="Arial"/>
          <w:noProof w:val="0"/>
          <w:sz w:val="22"/>
          <w:szCs w:val="22"/>
        </w:rPr>
      </w:pPr>
      <w:r w:rsidRPr="005D767D">
        <w:rPr>
          <w:rFonts w:ascii="Arial" w:hAnsi="Arial" w:cs="Arial"/>
          <w:noProof w:val="0"/>
          <w:sz w:val="22"/>
          <w:szCs w:val="22"/>
        </w:rPr>
        <w:t>(</w:t>
      </w:r>
      <w:r w:rsidR="00855DC5">
        <w:rPr>
          <w:rFonts w:ascii="Arial" w:hAnsi="Arial" w:cs="Arial"/>
          <w:noProof w:val="0"/>
          <w:sz w:val="22"/>
          <w:szCs w:val="22"/>
        </w:rPr>
        <w:t>4</w:t>
      </w:r>
      <w:r w:rsidRPr="005D767D">
        <w:rPr>
          <w:rFonts w:ascii="Arial" w:hAnsi="Arial" w:cs="Arial"/>
          <w:noProof w:val="0"/>
          <w:sz w:val="22"/>
          <w:szCs w:val="22"/>
        </w:rPr>
        <w:t>)</w:t>
      </w:r>
      <w:r w:rsidRPr="005D767D">
        <w:rPr>
          <w:rFonts w:ascii="Arial" w:hAnsi="Arial" w:cs="Arial"/>
          <w:noProof w:val="0"/>
          <w:sz w:val="22"/>
          <w:szCs w:val="22"/>
        </w:rPr>
        <w:tab/>
      </w:r>
      <w:r w:rsidR="00F60E98">
        <w:rPr>
          <w:rFonts w:ascii="Arial" w:hAnsi="Arial" w:cs="Arial"/>
          <w:noProof w:val="0"/>
          <w:sz w:val="22"/>
          <w:szCs w:val="22"/>
        </w:rPr>
        <w:t>The</w:t>
      </w:r>
      <w:r w:rsidR="006E5DAC">
        <w:rPr>
          <w:rFonts w:ascii="Arial" w:hAnsi="Arial" w:cs="Arial"/>
          <w:noProof w:val="0"/>
          <w:sz w:val="22"/>
          <w:szCs w:val="22"/>
        </w:rPr>
        <w:t xml:space="preserve"> protection and enhancement of the amenity and environment of the municipality;</w:t>
      </w:r>
    </w:p>
    <w:p w:rsidR="001B0BB0" w:rsidRPr="005D767D" w:rsidRDefault="001B0BB0" w:rsidP="00654456">
      <w:pPr>
        <w:pStyle w:val="sub-para"/>
        <w:tabs>
          <w:tab w:val="left" w:pos="567"/>
        </w:tabs>
        <w:ind w:left="1134" w:hanging="567"/>
        <w:rPr>
          <w:rFonts w:ascii="Arial" w:hAnsi="Arial" w:cs="Arial"/>
          <w:sz w:val="22"/>
          <w:szCs w:val="22"/>
        </w:rPr>
      </w:pPr>
      <w:r w:rsidRPr="005D767D">
        <w:rPr>
          <w:rFonts w:ascii="Arial" w:hAnsi="Arial" w:cs="Arial"/>
          <w:noProof w:val="0"/>
          <w:sz w:val="22"/>
          <w:szCs w:val="22"/>
        </w:rPr>
        <w:t>(</w:t>
      </w:r>
      <w:r w:rsidR="00855DC5">
        <w:rPr>
          <w:rFonts w:ascii="Arial" w:hAnsi="Arial" w:cs="Arial"/>
          <w:noProof w:val="0"/>
          <w:sz w:val="22"/>
          <w:szCs w:val="22"/>
        </w:rPr>
        <w:t>5</w:t>
      </w:r>
      <w:r w:rsidRPr="005D767D">
        <w:rPr>
          <w:rFonts w:ascii="Arial" w:hAnsi="Arial" w:cs="Arial"/>
          <w:noProof w:val="0"/>
          <w:sz w:val="22"/>
          <w:szCs w:val="22"/>
        </w:rPr>
        <w:t>)</w:t>
      </w:r>
      <w:r w:rsidR="00654456">
        <w:rPr>
          <w:rFonts w:ascii="Arial" w:hAnsi="Arial" w:cs="Arial"/>
          <w:noProof w:val="0"/>
          <w:sz w:val="22"/>
          <w:szCs w:val="22"/>
        </w:rPr>
        <w:tab/>
      </w:r>
      <w:r w:rsidR="00F60E98">
        <w:rPr>
          <w:rFonts w:ascii="Arial" w:hAnsi="Arial" w:cs="Arial"/>
          <w:noProof w:val="0"/>
          <w:sz w:val="22"/>
          <w:szCs w:val="22"/>
        </w:rPr>
        <w:t>A</w:t>
      </w:r>
      <w:r w:rsidR="00BC1759">
        <w:rPr>
          <w:rFonts w:ascii="Arial" w:hAnsi="Arial" w:cs="Arial"/>
          <w:noProof w:val="0"/>
          <w:sz w:val="22"/>
          <w:szCs w:val="22"/>
        </w:rPr>
        <w:t xml:space="preserve"> fair and reasonable use and enjoyment of private land; and </w:t>
      </w:r>
      <w:r w:rsidRPr="005D767D">
        <w:rPr>
          <w:rFonts w:ascii="Arial" w:hAnsi="Arial" w:cs="Arial"/>
          <w:noProof w:val="0"/>
          <w:sz w:val="22"/>
          <w:szCs w:val="22"/>
        </w:rPr>
        <w:tab/>
      </w:r>
    </w:p>
    <w:p w:rsidR="001B0BB0" w:rsidRPr="005D767D" w:rsidRDefault="001B0BB0" w:rsidP="00654456">
      <w:pPr>
        <w:pStyle w:val="paragraph"/>
        <w:tabs>
          <w:tab w:val="clear" w:pos="680"/>
        </w:tabs>
        <w:spacing w:line="240" w:lineRule="auto"/>
        <w:rPr>
          <w:rFonts w:ascii="Arial" w:hAnsi="Arial" w:cs="Arial"/>
          <w:noProof w:val="0"/>
          <w:sz w:val="22"/>
          <w:szCs w:val="22"/>
        </w:rPr>
      </w:pPr>
      <w:r w:rsidRPr="005D767D">
        <w:rPr>
          <w:rFonts w:ascii="Arial" w:hAnsi="Arial" w:cs="Arial"/>
          <w:noProof w:val="0"/>
          <w:sz w:val="22"/>
          <w:szCs w:val="22"/>
        </w:rPr>
        <w:t>(</w:t>
      </w:r>
      <w:r w:rsidR="00855DC5">
        <w:rPr>
          <w:rFonts w:ascii="Arial" w:hAnsi="Arial" w:cs="Arial"/>
          <w:noProof w:val="0"/>
          <w:sz w:val="22"/>
          <w:szCs w:val="22"/>
        </w:rPr>
        <w:t>6</w:t>
      </w:r>
      <w:r w:rsidRPr="005D767D">
        <w:rPr>
          <w:rFonts w:ascii="Arial" w:hAnsi="Arial" w:cs="Arial"/>
          <w:noProof w:val="0"/>
          <w:sz w:val="22"/>
          <w:szCs w:val="22"/>
        </w:rPr>
        <w:t>)</w:t>
      </w:r>
      <w:r w:rsidRPr="005D767D">
        <w:rPr>
          <w:rFonts w:ascii="Arial" w:hAnsi="Arial" w:cs="Arial"/>
          <w:noProof w:val="0"/>
          <w:sz w:val="22"/>
          <w:szCs w:val="22"/>
        </w:rPr>
        <w:tab/>
      </w:r>
      <w:r w:rsidR="00F60E98">
        <w:rPr>
          <w:rFonts w:ascii="Arial" w:hAnsi="Arial" w:cs="Arial"/>
          <w:noProof w:val="0"/>
          <w:sz w:val="22"/>
          <w:szCs w:val="22"/>
        </w:rPr>
        <w:t>A</w:t>
      </w:r>
      <w:r w:rsidR="00BC1759">
        <w:rPr>
          <w:rFonts w:ascii="Arial" w:hAnsi="Arial" w:cs="Arial"/>
          <w:noProof w:val="0"/>
          <w:sz w:val="22"/>
          <w:szCs w:val="22"/>
        </w:rPr>
        <w:t xml:space="preserve"> uniform and fair administration of this Local Law.</w:t>
      </w:r>
    </w:p>
    <w:p w:rsidR="001B0BB0" w:rsidRDefault="001B0BB0" w:rsidP="00D3092B">
      <w:pPr>
        <w:pStyle w:val="Heading3"/>
        <w:keepLines/>
        <w:numPr>
          <w:ilvl w:val="0"/>
          <w:numId w:val="9"/>
        </w:numPr>
        <w:tabs>
          <w:tab w:val="left" w:pos="567"/>
          <w:tab w:val="left" w:pos="1134"/>
          <w:tab w:val="left" w:pos="1701"/>
        </w:tabs>
        <w:spacing w:before="120" w:after="240"/>
        <w:ind w:left="567" w:hanging="567"/>
        <w:rPr>
          <w:szCs w:val="22"/>
        </w:rPr>
      </w:pPr>
      <w:bookmarkStart w:id="22" w:name="_Toc337430235"/>
      <w:bookmarkStart w:id="23" w:name="_Toc342813546"/>
      <w:bookmarkStart w:id="24" w:name="_Toc309137691"/>
      <w:bookmarkStart w:id="25" w:name="_Toc309137953"/>
      <w:bookmarkStart w:id="26" w:name="_Toc350428006"/>
      <w:r w:rsidRPr="005D767D">
        <w:rPr>
          <w:szCs w:val="22"/>
        </w:rPr>
        <w:t>Commencement and revocations</w:t>
      </w:r>
      <w:bookmarkEnd w:id="22"/>
      <w:bookmarkEnd w:id="23"/>
      <w:bookmarkEnd w:id="24"/>
      <w:bookmarkEnd w:id="25"/>
      <w:bookmarkEnd w:id="26"/>
    </w:p>
    <w:p w:rsidR="001B0BB0" w:rsidRPr="00B63A18" w:rsidRDefault="001B0BB0" w:rsidP="00D3092B">
      <w:pPr>
        <w:spacing w:after="240"/>
      </w:pPr>
      <w:r w:rsidRPr="00B63A18">
        <w:t xml:space="preserve">This Local Law commences to operate on </w:t>
      </w:r>
      <w:r w:rsidR="00901DCA">
        <w:rPr>
          <w:b/>
          <w:i/>
        </w:rPr>
        <w:t>24 September 2012</w:t>
      </w:r>
      <w:r w:rsidR="00DF5285">
        <w:t xml:space="preserve">, </w:t>
      </w:r>
      <w:r w:rsidR="00CB174A">
        <w:t>g</w:t>
      </w:r>
      <w:r w:rsidR="00DF5285">
        <w:t xml:space="preserve">azetted </w:t>
      </w:r>
      <w:r>
        <w:t xml:space="preserve">in </w:t>
      </w:r>
      <w:r w:rsidR="00DF5285">
        <w:t xml:space="preserve">the </w:t>
      </w:r>
      <w:r>
        <w:t>Gov</w:t>
      </w:r>
      <w:r w:rsidR="00DF5285">
        <w:t>ernment</w:t>
      </w:r>
      <w:r>
        <w:t xml:space="preserve"> Gazette</w:t>
      </w:r>
      <w:r w:rsidR="00D1655B">
        <w:t xml:space="preserve"> on</w:t>
      </w:r>
      <w:r>
        <w:t xml:space="preserve"> </w:t>
      </w:r>
      <w:r w:rsidR="00901DCA">
        <w:rPr>
          <w:b/>
          <w:i/>
        </w:rPr>
        <w:t>4 October</w:t>
      </w:r>
      <w:r w:rsidRPr="001D6DA2">
        <w:rPr>
          <w:b/>
          <w:i/>
        </w:rPr>
        <w:t xml:space="preserve"> 2012</w:t>
      </w:r>
      <w:r w:rsidRPr="00B63A18">
        <w:t xml:space="preserve"> and ceases to operate on </w:t>
      </w:r>
      <w:r w:rsidR="005D58C9">
        <w:rPr>
          <w:b/>
          <w:i/>
        </w:rPr>
        <w:t>24 September</w:t>
      </w:r>
      <w:r w:rsidRPr="001D6DA2">
        <w:rPr>
          <w:b/>
          <w:i/>
        </w:rPr>
        <w:t xml:space="preserve"> 2022</w:t>
      </w:r>
      <w:r w:rsidRPr="00B63A18">
        <w:t xml:space="preserve"> unless revoked earlier.  Upon its commencement, Local Law No. </w:t>
      </w:r>
      <w:r w:rsidR="00BC1759">
        <w:t xml:space="preserve">1, </w:t>
      </w:r>
      <w:r>
        <w:t>2</w:t>
      </w:r>
      <w:r w:rsidR="00BC1759">
        <w:t>, 4, 5</w:t>
      </w:r>
      <w:r w:rsidR="00362075">
        <w:t xml:space="preserve"> &amp;</w:t>
      </w:r>
      <w:r w:rsidR="00BC1759">
        <w:t xml:space="preserve"> 6 </w:t>
      </w:r>
      <w:r w:rsidR="00362075">
        <w:t>of 199</w:t>
      </w:r>
      <w:r w:rsidR="007A154E">
        <w:t>6</w:t>
      </w:r>
      <w:r w:rsidR="00362075">
        <w:t xml:space="preserve"> and Local Law No.</w:t>
      </w:r>
      <w:r w:rsidR="00BC1759">
        <w:t xml:space="preserve"> 7</w:t>
      </w:r>
      <w:r w:rsidRPr="00B63A18">
        <w:t xml:space="preserve"> of 200</w:t>
      </w:r>
      <w:r w:rsidR="007A154E">
        <w:t>2</w:t>
      </w:r>
      <w:r w:rsidRPr="00B63A18">
        <w:t xml:space="preserve"> </w:t>
      </w:r>
      <w:r w:rsidR="00BC1759">
        <w:t>are</w:t>
      </w:r>
      <w:r w:rsidRPr="00B63A18">
        <w:t xml:space="preserve"> revoked. </w:t>
      </w:r>
    </w:p>
    <w:p w:rsidR="00BC1759" w:rsidRPr="00137B7D" w:rsidRDefault="00873BE1" w:rsidP="00D3092B">
      <w:pPr>
        <w:pStyle w:val="Heading3"/>
        <w:tabs>
          <w:tab w:val="left" w:pos="567"/>
        </w:tabs>
        <w:spacing w:after="240"/>
      </w:pPr>
      <w:bookmarkStart w:id="27" w:name="_Toc350428007"/>
      <w:r w:rsidRPr="00137B7D">
        <w:t>4.</w:t>
      </w:r>
      <w:r w:rsidR="00137B7D">
        <w:tab/>
      </w:r>
      <w:r w:rsidR="00BC1759" w:rsidRPr="00137B7D">
        <w:t>Application of Local Law</w:t>
      </w:r>
      <w:bookmarkEnd w:id="27"/>
    </w:p>
    <w:p w:rsidR="00BC1759" w:rsidRDefault="00BC1759" w:rsidP="00D3092B">
      <w:pPr>
        <w:tabs>
          <w:tab w:val="left" w:pos="1134"/>
        </w:tabs>
        <w:spacing w:after="240"/>
        <w:ind w:left="357" w:firstLine="210"/>
      </w:pPr>
      <w:r>
        <w:t>(</w:t>
      </w:r>
      <w:r w:rsidR="00855DC5">
        <w:t>1</w:t>
      </w:r>
      <w:r>
        <w:t>)</w:t>
      </w:r>
      <w:r w:rsidR="00137B7D">
        <w:tab/>
      </w:r>
      <w:r>
        <w:t>This Local Law applies throughout the municipality.</w:t>
      </w:r>
    </w:p>
    <w:p w:rsidR="00BC1759" w:rsidRDefault="00BC1759" w:rsidP="00D3092B">
      <w:pPr>
        <w:tabs>
          <w:tab w:val="left" w:pos="1134"/>
        </w:tabs>
        <w:spacing w:after="240"/>
        <w:ind w:left="1134" w:hanging="567"/>
      </w:pPr>
      <w:r>
        <w:t>(</w:t>
      </w:r>
      <w:r w:rsidR="00855DC5">
        <w:t>2</w:t>
      </w:r>
      <w:r w:rsidR="00137B7D">
        <w:tab/>
      </w:r>
      <w:r>
        <w:t>This Local Law does not apply where any act or thing is authorised by any Act, Rule, Regulation or Planning Scheme.</w:t>
      </w:r>
    </w:p>
    <w:p w:rsidR="00D92C85" w:rsidRDefault="00D92C85" w:rsidP="00D3092B">
      <w:pPr>
        <w:tabs>
          <w:tab w:val="left" w:pos="1134"/>
        </w:tabs>
        <w:ind w:left="600"/>
      </w:pPr>
      <w:r>
        <w:t>(</w:t>
      </w:r>
      <w:r w:rsidR="00855DC5">
        <w:t>3</w:t>
      </w:r>
      <w:r>
        <w:t>)</w:t>
      </w:r>
      <w:r w:rsidR="00137B7D">
        <w:tab/>
      </w:r>
      <w:r w:rsidR="00BC1759">
        <w:t>The provisions of this Local Law do not apply to Co</w:t>
      </w:r>
      <w:r>
        <w:t>uncil</w:t>
      </w:r>
      <w:r w:rsidR="00BC1759">
        <w:t xml:space="preserve"> contractors, agents or </w:t>
      </w:r>
      <w:r>
        <w:t xml:space="preserve"> </w:t>
      </w:r>
    </w:p>
    <w:p w:rsidR="00BC1759" w:rsidRDefault="00BC1759" w:rsidP="00D3092B">
      <w:pPr>
        <w:ind w:left="1134"/>
      </w:pPr>
      <w:proofErr w:type="gramStart"/>
      <w:r>
        <w:t>employees</w:t>
      </w:r>
      <w:proofErr w:type="gramEnd"/>
      <w:r>
        <w:t xml:space="preserve"> to the extent that the proper discharge of their obligations </w:t>
      </w:r>
      <w:r w:rsidR="00D92C85">
        <w:t xml:space="preserve">constitute a </w:t>
      </w:r>
      <w:r>
        <w:t>breach of this Local Law.</w:t>
      </w:r>
    </w:p>
    <w:p w:rsidR="00C5101A" w:rsidRPr="00BC1759" w:rsidRDefault="00C5101A" w:rsidP="00D3092B">
      <w:pPr>
        <w:ind w:left="1014" w:firstLine="120"/>
      </w:pPr>
    </w:p>
    <w:p w:rsidR="001B0BB0" w:rsidRPr="00591D59" w:rsidRDefault="00DD1E22" w:rsidP="00D3092B">
      <w:pPr>
        <w:pStyle w:val="Heading1"/>
        <w:spacing w:before="100" w:beforeAutospacing="1" w:after="100" w:afterAutospacing="1"/>
        <w:contextualSpacing/>
      </w:pPr>
      <w:bookmarkStart w:id="28" w:name="_Toc332708189"/>
      <w:bookmarkStart w:id="29" w:name="_Toc332708986"/>
      <w:bookmarkStart w:id="30" w:name="_Toc342813548"/>
      <w:bookmarkStart w:id="31" w:name="_Toc309137693"/>
      <w:bookmarkStart w:id="32" w:name="_Toc309137955"/>
      <w:r>
        <w:br w:type="page"/>
      </w:r>
      <w:bookmarkStart w:id="33" w:name="_Toc350428008"/>
      <w:r w:rsidR="001B0BB0" w:rsidRPr="00591D59">
        <w:lastRenderedPageBreak/>
        <w:t xml:space="preserve">PART 2 </w:t>
      </w:r>
      <w:bookmarkEnd w:id="28"/>
      <w:bookmarkEnd w:id="29"/>
      <w:r w:rsidR="00B612A3" w:rsidRPr="00591D59">
        <w:t>-</w:t>
      </w:r>
      <w:r w:rsidR="001B0BB0" w:rsidRPr="00591D59">
        <w:t xml:space="preserve"> </w:t>
      </w:r>
      <w:bookmarkEnd w:id="30"/>
      <w:r w:rsidR="00255BF0" w:rsidRPr="00591D59">
        <w:t xml:space="preserve">SAFETY </w:t>
      </w:r>
      <w:r w:rsidR="00255BF0">
        <w:t>OF</w:t>
      </w:r>
      <w:r w:rsidR="00255BF0" w:rsidRPr="00591D59">
        <w:t xml:space="preserve"> PEOPLE &amp; PROPERTY</w:t>
      </w:r>
      <w:bookmarkEnd w:id="31"/>
      <w:bookmarkEnd w:id="32"/>
      <w:bookmarkEnd w:id="33"/>
    </w:p>
    <w:p w:rsidR="00B612A3" w:rsidRPr="00255BF0" w:rsidRDefault="00B612A3" w:rsidP="006D570A">
      <w:pPr>
        <w:pStyle w:val="Title"/>
        <w:spacing w:before="100" w:beforeAutospacing="1" w:after="100" w:afterAutospacing="1"/>
        <w:contextualSpacing/>
        <w:jc w:val="left"/>
        <w:rPr>
          <w:rFonts w:ascii="Arial" w:hAnsi="Arial" w:cs="Arial"/>
          <w:i/>
          <w:sz w:val="24"/>
          <w:szCs w:val="24"/>
        </w:rPr>
      </w:pPr>
      <w:bookmarkStart w:id="34" w:name="_Toc350428009"/>
      <w:r w:rsidRPr="00255BF0">
        <w:rPr>
          <w:rFonts w:ascii="Arial" w:hAnsi="Arial" w:cs="Arial"/>
          <w:i/>
          <w:sz w:val="24"/>
          <w:szCs w:val="24"/>
        </w:rPr>
        <w:t>Animals</w:t>
      </w:r>
      <w:bookmarkEnd w:id="34"/>
    </w:p>
    <w:p w:rsidR="00B612A3" w:rsidRPr="00873BE1" w:rsidRDefault="00873BE1" w:rsidP="00D3092B">
      <w:pPr>
        <w:pStyle w:val="Heading3"/>
        <w:tabs>
          <w:tab w:val="left" w:pos="567"/>
        </w:tabs>
      </w:pPr>
      <w:bookmarkStart w:id="35" w:name="_Toc350428010"/>
      <w:r w:rsidRPr="00873BE1">
        <w:t xml:space="preserve">5. </w:t>
      </w:r>
      <w:bookmarkStart w:id="36" w:name="_Toc309137709"/>
      <w:bookmarkStart w:id="37" w:name="_Toc309137971"/>
      <w:r w:rsidR="001104AC">
        <w:tab/>
      </w:r>
      <w:r w:rsidR="00B612A3" w:rsidRPr="00873BE1">
        <w:t>Keeping animals</w:t>
      </w:r>
      <w:bookmarkEnd w:id="35"/>
      <w:bookmarkEnd w:id="36"/>
      <w:bookmarkEnd w:id="37"/>
    </w:p>
    <w:p w:rsidR="00B612A3" w:rsidRPr="005D767D" w:rsidRDefault="00B612A3" w:rsidP="00D3092B">
      <w:pPr>
        <w:pStyle w:val="sectiontext"/>
        <w:tabs>
          <w:tab w:val="clear" w:pos="1080"/>
          <w:tab w:val="left" w:pos="567"/>
          <w:tab w:val="left" w:pos="1134"/>
        </w:tabs>
        <w:spacing w:after="240"/>
        <w:ind w:left="567" w:hanging="567"/>
        <w:rPr>
          <w:rFonts w:ascii="Arial" w:hAnsi="Arial" w:cs="Arial"/>
          <w:szCs w:val="22"/>
        </w:rPr>
      </w:pPr>
      <w:r w:rsidRPr="005D767D">
        <w:rPr>
          <w:rFonts w:ascii="Arial" w:hAnsi="Arial" w:cs="Arial"/>
          <w:szCs w:val="22"/>
        </w:rPr>
        <w:t>(1)</w:t>
      </w:r>
      <w:r w:rsidRPr="005D767D">
        <w:rPr>
          <w:rFonts w:ascii="Arial" w:hAnsi="Arial" w:cs="Arial"/>
          <w:szCs w:val="22"/>
        </w:rPr>
        <w:tab/>
        <w:t xml:space="preserve">Keeping of animals on </w:t>
      </w:r>
      <w:r w:rsidR="00EF2061">
        <w:rPr>
          <w:rFonts w:ascii="Arial" w:hAnsi="Arial" w:cs="Arial"/>
          <w:szCs w:val="22"/>
        </w:rPr>
        <w:t>residential</w:t>
      </w:r>
      <w:r w:rsidRPr="005D767D">
        <w:rPr>
          <w:rFonts w:ascii="Arial" w:hAnsi="Arial" w:cs="Arial"/>
          <w:szCs w:val="22"/>
        </w:rPr>
        <w:t xml:space="preserve"> land: </w:t>
      </w:r>
      <w:r w:rsidRPr="005D767D">
        <w:rPr>
          <w:rFonts w:ascii="Arial" w:hAnsi="Arial" w:cs="Arial"/>
          <w:szCs w:val="22"/>
        </w:rPr>
        <w:tab/>
      </w:r>
    </w:p>
    <w:p w:rsidR="00B612A3" w:rsidRDefault="00B612A3" w:rsidP="00D3092B">
      <w:pPr>
        <w:pStyle w:val="sectiontext"/>
        <w:tabs>
          <w:tab w:val="left" w:pos="567"/>
        </w:tabs>
        <w:spacing w:after="240"/>
        <w:ind w:left="567" w:hanging="567"/>
        <w:rPr>
          <w:rFonts w:ascii="Arial" w:hAnsi="Arial" w:cs="Arial"/>
          <w:szCs w:val="22"/>
        </w:rPr>
      </w:pPr>
      <w:r>
        <w:rPr>
          <w:rFonts w:ascii="Arial" w:hAnsi="Arial" w:cs="Arial"/>
          <w:szCs w:val="22"/>
        </w:rPr>
        <w:tab/>
      </w:r>
      <w:r>
        <w:rPr>
          <w:rFonts w:ascii="Arial" w:hAnsi="Arial" w:cs="Arial"/>
          <w:szCs w:val="22"/>
        </w:rPr>
        <w:tab/>
      </w:r>
      <w:r w:rsidRPr="005D767D">
        <w:rPr>
          <w:rFonts w:ascii="Arial" w:hAnsi="Arial" w:cs="Arial"/>
          <w:szCs w:val="22"/>
        </w:rPr>
        <w:t xml:space="preserve">An owner or occupier of land, </w:t>
      </w:r>
      <w:r w:rsidR="007863A8" w:rsidRPr="007863A8">
        <w:rPr>
          <w:rFonts w:ascii="Arial" w:hAnsi="Arial" w:cs="Arial"/>
          <w:i/>
          <w:szCs w:val="22"/>
        </w:rPr>
        <w:t>except on rural land</w:t>
      </w:r>
      <w:r w:rsidRPr="005D767D">
        <w:rPr>
          <w:rFonts w:ascii="Arial" w:hAnsi="Arial" w:cs="Arial"/>
          <w:szCs w:val="22"/>
        </w:rPr>
        <w:t>, must not without a permit keep or allow to be kept on that land:</w:t>
      </w:r>
    </w:p>
    <w:p w:rsidR="00B612A3" w:rsidRPr="005D767D" w:rsidRDefault="00B612A3" w:rsidP="00D3092B">
      <w:pPr>
        <w:pStyle w:val="sectiontext"/>
        <w:numPr>
          <w:ilvl w:val="0"/>
          <w:numId w:val="6"/>
        </w:numPr>
        <w:tabs>
          <w:tab w:val="clear" w:pos="1080"/>
          <w:tab w:val="clear" w:pos="2157"/>
          <w:tab w:val="left" w:pos="1134"/>
          <w:tab w:val="num" w:pos="1701"/>
        </w:tabs>
        <w:spacing w:before="0" w:after="240"/>
        <w:ind w:left="1134" w:hanging="567"/>
        <w:rPr>
          <w:rFonts w:ascii="Arial" w:hAnsi="Arial" w:cs="Arial"/>
          <w:szCs w:val="22"/>
        </w:rPr>
      </w:pPr>
      <w:r w:rsidRPr="005D767D">
        <w:rPr>
          <w:rFonts w:ascii="Arial" w:hAnsi="Arial" w:cs="Arial"/>
          <w:szCs w:val="22"/>
        </w:rPr>
        <w:t>More than 4 different kinds of animals on any one property at any time;</w:t>
      </w:r>
    </w:p>
    <w:p w:rsidR="00B612A3" w:rsidRPr="005D767D" w:rsidRDefault="00B612A3" w:rsidP="00D3092B">
      <w:pPr>
        <w:pStyle w:val="sectiontext"/>
        <w:numPr>
          <w:ilvl w:val="0"/>
          <w:numId w:val="6"/>
        </w:numPr>
        <w:tabs>
          <w:tab w:val="clear" w:pos="1080"/>
          <w:tab w:val="clear" w:pos="2157"/>
          <w:tab w:val="left" w:pos="1134"/>
          <w:tab w:val="num" w:pos="1701"/>
        </w:tabs>
        <w:spacing w:before="0" w:after="240"/>
        <w:ind w:left="1134" w:hanging="567"/>
        <w:rPr>
          <w:rFonts w:ascii="Arial" w:hAnsi="Arial" w:cs="Arial"/>
          <w:szCs w:val="22"/>
        </w:rPr>
      </w:pPr>
      <w:r w:rsidRPr="005D767D">
        <w:rPr>
          <w:rFonts w:ascii="Arial" w:hAnsi="Arial" w:cs="Arial"/>
          <w:szCs w:val="22"/>
        </w:rPr>
        <w:t>More than the following number of animals:</w:t>
      </w:r>
    </w:p>
    <w:p w:rsidR="00B612A3" w:rsidRPr="005D767D" w:rsidRDefault="00B612A3" w:rsidP="00D3092B">
      <w:pPr>
        <w:pStyle w:val="sub-para"/>
        <w:ind w:left="1701" w:hanging="567"/>
        <w:jc w:val="left"/>
        <w:rPr>
          <w:rFonts w:ascii="Arial" w:hAnsi="Arial" w:cs="Arial"/>
          <w:sz w:val="22"/>
          <w:szCs w:val="22"/>
        </w:rPr>
      </w:pPr>
      <w:r w:rsidRPr="005D767D">
        <w:rPr>
          <w:rFonts w:ascii="Arial" w:hAnsi="Arial" w:cs="Arial"/>
          <w:sz w:val="22"/>
          <w:szCs w:val="22"/>
        </w:rPr>
        <w:t>(i)</w:t>
      </w:r>
      <w:r w:rsidRPr="005D767D">
        <w:rPr>
          <w:rFonts w:ascii="Arial" w:hAnsi="Arial" w:cs="Arial"/>
          <w:sz w:val="22"/>
          <w:szCs w:val="22"/>
        </w:rPr>
        <w:tab/>
        <w:t>2 dogs;</w:t>
      </w:r>
      <w:r w:rsidR="00A432C3">
        <w:rPr>
          <w:rFonts w:ascii="Arial" w:hAnsi="Arial" w:cs="Arial"/>
          <w:sz w:val="22"/>
          <w:szCs w:val="22"/>
        </w:rPr>
        <w:t xml:space="preserve"> (any restricted breed dog or declared dangerous dog requires a permit);</w:t>
      </w:r>
    </w:p>
    <w:p w:rsidR="00B612A3" w:rsidRPr="005D767D" w:rsidRDefault="00B612A3" w:rsidP="00D3092B">
      <w:pPr>
        <w:pStyle w:val="sub-para"/>
        <w:ind w:left="1701" w:hanging="567"/>
        <w:jc w:val="left"/>
        <w:rPr>
          <w:rFonts w:ascii="Arial" w:hAnsi="Arial" w:cs="Arial"/>
          <w:sz w:val="22"/>
          <w:szCs w:val="22"/>
        </w:rPr>
      </w:pPr>
      <w:r w:rsidRPr="005D767D">
        <w:rPr>
          <w:rFonts w:ascii="Arial" w:hAnsi="Arial" w:cs="Arial"/>
          <w:sz w:val="22"/>
          <w:szCs w:val="22"/>
        </w:rPr>
        <w:t>(ii)</w:t>
      </w:r>
      <w:r w:rsidRPr="005D767D">
        <w:rPr>
          <w:rFonts w:ascii="Arial" w:hAnsi="Arial" w:cs="Arial"/>
          <w:sz w:val="22"/>
          <w:szCs w:val="22"/>
        </w:rPr>
        <w:tab/>
        <w:t>2 cats;</w:t>
      </w:r>
    </w:p>
    <w:p w:rsidR="00B612A3" w:rsidRPr="005D767D" w:rsidRDefault="00B612A3" w:rsidP="00D3092B">
      <w:pPr>
        <w:pStyle w:val="sub-para"/>
        <w:ind w:left="1701" w:hanging="567"/>
        <w:jc w:val="left"/>
        <w:rPr>
          <w:rFonts w:ascii="Arial" w:hAnsi="Arial" w:cs="Arial"/>
          <w:sz w:val="22"/>
          <w:szCs w:val="22"/>
        </w:rPr>
      </w:pPr>
      <w:r w:rsidRPr="005D767D">
        <w:rPr>
          <w:rFonts w:ascii="Arial" w:hAnsi="Arial" w:cs="Arial"/>
          <w:sz w:val="22"/>
          <w:szCs w:val="22"/>
        </w:rPr>
        <w:t>(iii)</w:t>
      </w:r>
      <w:r w:rsidRPr="005D767D">
        <w:rPr>
          <w:rFonts w:ascii="Arial" w:hAnsi="Arial" w:cs="Arial"/>
          <w:sz w:val="22"/>
          <w:szCs w:val="22"/>
        </w:rPr>
        <w:tab/>
        <w:t>10 chickens;</w:t>
      </w:r>
    </w:p>
    <w:p w:rsidR="00B612A3" w:rsidRPr="005D767D" w:rsidRDefault="00B612A3" w:rsidP="00D3092B">
      <w:pPr>
        <w:pStyle w:val="sub-para"/>
        <w:ind w:left="1701" w:hanging="567"/>
        <w:jc w:val="left"/>
        <w:rPr>
          <w:rFonts w:ascii="Arial" w:hAnsi="Arial" w:cs="Arial"/>
          <w:sz w:val="22"/>
          <w:szCs w:val="22"/>
        </w:rPr>
      </w:pPr>
      <w:r w:rsidRPr="005D767D">
        <w:rPr>
          <w:rFonts w:ascii="Arial" w:hAnsi="Arial" w:cs="Arial"/>
          <w:sz w:val="22"/>
          <w:szCs w:val="22"/>
        </w:rPr>
        <w:t>(iv)</w:t>
      </w:r>
      <w:r w:rsidRPr="005D767D">
        <w:rPr>
          <w:rFonts w:ascii="Arial" w:hAnsi="Arial" w:cs="Arial"/>
          <w:sz w:val="22"/>
          <w:szCs w:val="22"/>
        </w:rPr>
        <w:tab/>
        <w:t>2 ducks, geese, pheasants, turkeys;</w:t>
      </w:r>
    </w:p>
    <w:p w:rsidR="00B612A3" w:rsidRPr="005D767D" w:rsidRDefault="00B612A3" w:rsidP="00D3092B">
      <w:pPr>
        <w:pStyle w:val="sub-para"/>
        <w:ind w:left="1701" w:hanging="567"/>
        <w:jc w:val="left"/>
        <w:rPr>
          <w:rFonts w:ascii="Arial" w:hAnsi="Arial" w:cs="Arial"/>
          <w:sz w:val="22"/>
          <w:szCs w:val="22"/>
        </w:rPr>
      </w:pPr>
      <w:r w:rsidRPr="005D767D">
        <w:rPr>
          <w:rFonts w:ascii="Arial" w:hAnsi="Arial" w:cs="Arial"/>
          <w:sz w:val="22"/>
          <w:szCs w:val="22"/>
        </w:rPr>
        <w:t>(v)</w:t>
      </w:r>
      <w:r w:rsidRPr="005D767D">
        <w:rPr>
          <w:rFonts w:ascii="Arial" w:hAnsi="Arial" w:cs="Arial"/>
          <w:sz w:val="22"/>
          <w:szCs w:val="22"/>
        </w:rPr>
        <w:tab/>
        <w:t>2 rabbits;</w:t>
      </w:r>
    </w:p>
    <w:p w:rsidR="00B612A3" w:rsidRPr="005D767D" w:rsidRDefault="00B612A3" w:rsidP="00D3092B">
      <w:pPr>
        <w:pStyle w:val="sub-para"/>
        <w:ind w:left="1701" w:hanging="567"/>
        <w:jc w:val="left"/>
        <w:rPr>
          <w:rFonts w:ascii="Arial" w:hAnsi="Arial" w:cs="Arial"/>
          <w:sz w:val="22"/>
          <w:szCs w:val="22"/>
        </w:rPr>
      </w:pPr>
      <w:r w:rsidRPr="005D767D">
        <w:rPr>
          <w:rFonts w:ascii="Arial" w:hAnsi="Arial" w:cs="Arial"/>
          <w:sz w:val="22"/>
          <w:szCs w:val="22"/>
        </w:rPr>
        <w:t>(vi)</w:t>
      </w:r>
      <w:r w:rsidRPr="005D767D">
        <w:rPr>
          <w:rFonts w:ascii="Arial" w:hAnsi="Arial" w:cs="Arial"/>
          <w:sz w:val="22"/>
          <w:szCs w:val="22"/>
        </w:rPr>
        <w:tab/>
        <w:t>2 guinea pigs;</w:t>
      </w:r>
    </w:p>
    <w:p w:rsidR="00B612A3" w:rsidRPr="005D767D" w:rsidRDefault="00B612A3" w:rsidP="00D3092B">
      <w:pPr>
        <w:pStyle w:val="sub-para"/>
        <w:ind w:left="1701" w:hanging="567"/>
        <w:jc w:val="left"/>
        <w:rPr>
          <w:rFonts w:ascii="Arial" w:hAnsi="Arial" w:cs="Arial"/>
          <w:sz w:val="22"/>
          <w:szCs w:val="22"/>
        </w:rPr>
      </w:pPr>
      <w:r w:rsidRPr="005D767D">
        <w:rPr>
          <w:rFonts w:ascii="Arial" w:hAnsi="Arial" w:cs="Arial"/>
          <w:sz w:val="22"/>
          <w:szCs w:val="22"/>
        </w:rPr>
        <w:t>(vii)</w:t>
      </w:r>
      <w:r w:rsidR="005718CB">
        <w:rPr>
          <w:rFonts w:ascii="Arial" w:hAnsi="Arial" w:cs="Arial"/>
          <w:sz w:val="22"/>
          <w:szCs w:val="22"/>
        </w:rPr>
        <w:tab/>
      </w:r>
      <w:r w:rsidRPr="005D767D">
        <w:rPr>
          <w:rFonts w:ascii="Arial" w:hAnsi="Arial" w:cs="Arial"/>
          <w:sz w:val="22"/>
          <w:szCs w:val="22"/>
        </w:rPr>
        <w:t>2 ferrets;</w:t>
      </w:r>
    </w:p>
    <w:p w:rsidR="00B612A3" w:rsidRPr="005D767D" w:rsidRDefault="00B612A3" w:rsidP="00D3092B">
      <w:pPr>
        <w:pStyle w:val="sub-para"/>
        <w:ind w:left="1701" w:hanging="567"/>
        <w:jc w:val="left"/>
        <w:rPr>
          <w:rFonts w:ascii="Arial" w:hAnsi="Arial" w:cs="Arial"/>
          <w:sz w:val="22"/>
          <w:szCs w:val="22"/>
        </w:rPr>
      </w:pPr>
      <w:r w:rsidRPr="005D767D">
        <w:rPr>
          <w:rFonts w:ascii="Arial" w:hAnsi="Arial" w:cs="Arial"/>
          <w:sz w:val="22"/>
          <w:szCs w:val="22"/>
        </w:rPr>
        <w:t>(viii)</w:t>
      </w:r>
      <w:r w:rsidR="005718CB">
        <w:rPr>
          <w:rFonts w:ascii="Arial" w:hAnsi="Arial" w:cs="Arial"/>
          <w:sz w:val="22"/>
          <w:szCs w:val="22"/>
        </w:rPr>
        <w:tab/>
      </w:r>
      <w:r w:rsidRPr="005D767D">
        <w:rPr>
          <w:rFonts w:ascii="Arial" w:hAnsi="Arial" w:cs="Arial"/>
          <w:sz w:val="22"/>
          <w:szCs w:val="22"/>
        </w:rPr>
        <w:t>50 domestic birds; or</w:t>
      </w:r>
    </w:p>
    <w:p w:rsidR="00B612A3" w:rsidRPr="005D767D" w:rsidRDefault="00B612A3" w:rsidP="00D3092B">
      <w:pPr>
        <w:pStyle w:val="sectiontext"/>
        <w:numPr>
          <w:ilvl w:val="0"/>
          <w:numId w:val="6"/>
        </w:numPr>
        <w:tabs>
          <w:tab w:val="clear" w:pos="1080"/>
          <w:tab w:val="clear" w:pos="2157"/>
          <w:tab w:val="left" w:pos="1134"/>
          <w:tab w:val="num" w:pos="1701"/>
        </w:tabs>
        <w:spacing w:before="0" w:after="240"/>
        <w:ind w:left="1134" w:hanging="567"/>
        <w:rPr>
          <w:rFonts w:ascii="Arial" w:hAnsi="Arial" w:cs="Arial"/>
          <w:szCs w:val="22"/>
        </w:rPr>
      </w:pPr>
      <w:r w:rsidRPr="005D767D">
        <w:rPr>
          <w:rFonts w:ascii="Arial" w:hAnsi="Arial" w:cs="Arial"/>
          <w:szCs w:val="22"/>
        </w:rPr>
        <w:t xml:space="preserve">Any sheep, goats, horses, or cattle except </w:t>
      </w:r>
      <w:r w:rsidR="007863A8" w:rsidRPr="007863A8">
        <w:rPr>
          <w:rFonts w:ascii="Arial" w:hAnsi="Arial" w:cs="Arial"/>
          <w:i/>
          <w:szCs w:val="22"/>
        </w:rPr>
        <w:t>if the land is more than 0.5 hectares</w:t>
      </w:r>
      <w:r w:rsidRPr="005D767D">
        <w:rPr>
          <w:rFonts w:ascii="Arial" w:hAnsi="Arial" w:cs="Arial"/>
          <w:szCs w:val="22"/>
        </w:rPr>
        <w:t>, in which case the number that may be kept without a permit is 2;</w:t>
      </w:r>
    </w:p>
    <w:p w:rsidR="00B612A3" w:rsidRPr="005D767D" w:rsidRDefault="00B612A3" w:rsidP="00D3092B">
      <w:pPr>
        <w:pStyle w:val="sectiontext"/>
        <w:numPr>
          <w:ilvl w:val="0"/>
          <w:numId w:val="6"/>
        </w:numPr>
        <w:tabs>
          <w:tab w:val="clear" w:pos="1080"/>
          <w:tab w:val="clear" w:pos="2157"/>
          <w:tab w:val="left" w:pos="1134"/>
          <w:tab w:val="num" w:pos="1701"/>
        </w:tabs>
        <w:spacing w:before="0" w:after="240"/>
        <w:ind w:left="1134" w:hanging="567"/>
        <w:rPr>
          <w:rFonts w:ascii="Arial" w:hAnsi="Arial" w:cs="Arial"/>
          <w:szCs w:val="22"/>
        </w:rPr>
      </w:pPr>
      <w:r w:rsidRPr="005D767D">
        <w:rPr>
          <w:rFonts w:ascii="Arial" w:hAnsi="Arial" w:cs="Arial"/>
          <w:szCs w:val="22"/>
        </w:rPr>
        <w:t>A beehive on residential land or on land of less than 1 hectare; or</w:t>
      </w:r>
    </w:p>
    <w:p w:rsidR="00B612A3" w:rsidRPr="005D767D" w:rsidRDefault="00B612A3" w:rsidP="00D3092B">
      <w:pPr>
        <w:pStyle w:val="sectiontext"/>
        <w:numPr>
          <w:ilvl w:val="0"/>
          <w:numId w:val="6"/>
        </w:numPr>
        <w:tabs>
          <w:tab w:val="clear" w:pos="1080"/>
          <w:tab w:val="clear" w:pos="2157"/>
          <w:tab w:val="left" w:pos="1134"/>
          <w:tab w:val="num" w:pos="1701"/>
        </w:tabs>
        <w:spacing w:before="0" w:after="240"/>
        <w:ind w:left="1134" w:hanging="567"/>
        <w:rPr>
          <w:rFonts w:ascii="Arial" w:hAnsi="Arial" w:cs="Arial"/>
          <w:szCs w:val="22"/>
        </w:rPr>
      </w:pPr>
      <w:r w:rsidRPr="005D767D">
        <w:rPr>
          <w:rFonts w:ascii="Arial" w:hAnsi="Arial" w:cs="Arial"/>
          <w:szCs w:val="22"/>
        </w:rPr>
        <w:t>Any pigs, roosters or peacocks.</w:t>
      </w:r>
    </w:p>
    <w:p w:rsidR="00B612A3" w:rsidRPr="005D767D" w:rsidRDefault="00B612A3" w:rsidP="00D3092B">
      <w:pPr>
        <w:pStyle w:val="sectiontext"/>
        <w:tabs>
          <w:tab w:val="clear" w:pos="1080"/>
          <w:tab w:val="left" w:pos="567"/>
          <w:tab w:val="left" w:pos="1134"/>
        </w:tabs>
        <w:spacing w:after="240"/>
        <w:ind w:left="567" w:hanging="567"/>
        <w:rPr>
          <w:rFonts w:ascii="Arial" w:hAnsi="Arial" w:cs="Arial"/>
          <w:szCs w:val="22"/>
        </w:rPr>
      </w:pPr>
      <w:r w:rsidRPr="005D767D">
        <w:rPr>
          <w:rFonts w:ascii="Arial" w:hAnsi="Arial" w:cs="Arial"/>
          <w:szCs w:val="22"/>
        </w:rPr>
        <w:t>(2)</w:t>
      </w:r>
      <w:r w:rsidRPr="005D767D">
        <w:rPr>
          <w:rFonts w:ascii="Arial" w:hAnsi="Arial" w:cs="Arial"/>
          <w:szCs w:val="22"/>
        </w:rPr>
        <w:tab/>
        <w:t>Keeping of dogs and cats on rural land:</w:t>
      </w:r>
    </w:p>
    <w:p w:rsidR="00B612A3" w:rsidRPr="005D767D" w:rsidRDefault="00B612A3" w:rsidP="00D3092B">
      <w:pPr>
        <w:pStyle w:val="sectiontext"/>
        <w:tabs>
          <w:tab w:val="left" w:pos="2070"/>
        </w:tabs>
        <w:spacing w:after="240"/>
        <w:ind w:left="0" w:firstLine="0"/>
        <w:rPr>
          <w:rFonts w:ascii="Arial" w:hAnsi="Arial" w:cs="Arial"/>
          <w:szCs w:val="22"/>
        </w:rPr>
      </w:pPr>
      <w:r w:rsidRPr="005D767D">
        <w:rPr>
          <w:rFonts w:ascii="Arial" w:hAnsi="Arial" w:cs="Arial"/>
          <w:szCs w:val="22"/>
        </w:rPr>
        <w:t>An owner or occupier of rural land must not keep or allow to be kept on that land, without a permit more than:</w:t>
      </w:r>
    </w:p>
    <w:p w:rsidR="00B612A3" w:rsidRDefault="00B612A3" w:rsidP="00D3092B">
      <w:pPr>
        <w:pStyle w:val="sectiontext"/>
        <w:numPr>
          <w:ilvl w:val="1"/>
          <w:numId w:val="11"/>
        </w:numPr>
        <w:tabs>
          <w:tab w:val="clear" w:pos="1080"/>
          <w:tab w:val="clear" w:pos="1647"/>
          <w:tab w:val="left" w:pos="1134"/>
          <w:tab w:val="num" w:pos="1701"/>
        </w:tabs>
        <w:spacing w:after="120"/>
        <w:ind w:left="1134" w:hanging="567"/>
        <w:rPr>
          <w:rFonts w:ascii="Arial" w:hAnsi="Arial" w:cs="Arial"/>
          <w:szCs w:val="22"/>
        </w:rPr>
      </w:pPr>
      <w:r w:rsidRPr="00CC5CAA">
        <w:rPr>
          <w:rFonts w:ascii="Arial" w:hAnsi="Arial" w:cs="Arial"/>
          <w:szCs w:val="22"/>
        </w:rPr>
        <w:t>6 dogs; and/or</w:t>
      </w:r>
    </w:p>
    <w:p w:rsidR="00B612A3" w:rsidRPr="00CC5CAA" w:rsidRDefault="00B612A3" w:rsidP="00D3092B">
      <w:pPr>
        <w:pStyle w:val="sectiontext"/>
        <w:numPr>
          <w:ilvl w:val="1"/>
          <w:numId w:val="11"/>
        </w:numPr>
        <w:tabs>
          <w:tab w:val="clear" w:pos="1080"/>
          <w:tab w:val="clear" w:pos="1647"/>
          <w:tab w:val="left" w:pos="1134"/>
          <w:tab w:val="num" w:pos="1701"/>
        </w:tabs>
        <w:spacing w:after="120"/>
        <w:ind w:left="1134" w:hanging="567"/>
        <w:rPr>
          <w:rFonts w:ascii="Arial" w:hAnsi="Arial" w:cs="Arial"/>
          <w:szCs w:val="22"/>
        </w:rPr>
      </w:pPr>
      <w:r w:rsidRPr="00CC5CAA">
        <w:rPr>
          <w:rFonts w:ascii="Arial" w:hAnsi="Arial" w:cs="Arial"/>
          <w:szCs w:val="22"/>
        </w:rPr>
        <w:t>6 cats.</w:t>
      </w:r>
    </w:p>
    <w:p w:rsidR="00B612A3" w:rsidRPr="00CC5CAA" w:rsidRDefault="00B612A3" w:rsidP="00D3092B">
      <w:pPr>
        <w:pStyle w:val="sectiontext"/>
        <w:numPr>
          <w:ilvl w:val="1"/>
          <w:numId w:val="11"/>
        </w:numPr>
        <w:tabs>
          <w:tab w:val="clear" w:pos="1080"/>
          <w:tab w:val="clear" w:pos="1647"/>
          <w:tab w:val="left" w:pos="1134"/>
          <w:tab w:val="num" w:pos="1701"/>
        </w:tabs>
        <w:spacing w:before="0" w:after="240"/>
        <w:ind w:left="1134" w:hanging="567"/>
        <w:rPr>
          <w:rFonts w:ascii="Arial" w:hAnsi="Arial" w:cs="Arial"/>
          <w:szCs w:val="22"/>
        </w:rPr>
      </w:pPr>
      <w:r w:rsidRPr="00CC5CAA">
        <w:rPr>
          <w:rFonts w:ascii="Arial" w:hAnsi="Arial" w:cs="Arial"/>
          <w:szCs w:val="22"/>
        </w:rPr>
        <w:t>Restricted breed dogs and dangerous dogs:</w:t>
      </w:r>
    </w:p>
    <w:p w:rsidR="00B612A3" w:rsidRDefault="00B612A3" w:rsidP="00D3092B">
      <w:pPr>
        <w:pStyle w:val="sectiontext"/>
        <w:tabs>
          <w:tab w:val="clear" w:pos="1080"/>
          <w:tab w:val="left" w:pos="567"/>
          <w:tab w:val="left" w:pos="1134"/>
          <w:tab w:val="left" w:pos="2070"/>
          <w:tab w:val="left" w:pos="2880"/>
        </w:tabs>
        <w:spacing w:before="0" w:after="240"/>
        <w:ind w:left="1134" w:hanging="1134"/>
        <w:rPr>
          <w:rFonts w:ascii="Arial" w:hAnsi="Arial" w:cs="Arial"/>
          <w:szCs w:val="22"/>
        </w:rPr>
      </w:pPr>
      <w:r>
        <w:rPr>
          <w:rFonts w:ascii="Arial" w:hAnsi="Arial" w:cs="Arial"/>
          <w:szCs w:val="22"/>
        </w:rPr>
        <w:tab/>
      </w:r>
      <w:r>
        <w:rPr>
          <w:rFonts w:ascii="Arial" w:hAnsi="Arial" w:cs="Arial"/>
          <w:szCs w:val="22"/>
        </w:rPr>
        <w:tab/>
      </w:r>
      <w:r w:rsidRPr="005D767D">
        <w:rPr>
          <w:rFonts w:ascii="Arial" w:hAnsi="Arial" w:cs="Arial"/>
          <w:szCs w:val="22"/>
        </w:rPr>
        <w:t xml:space="preserve">Owners of </w:t>
      </w:r>
      <w:r w:rsidRPr="005D767D">
        <w:rPr>
          <w:rFonts w:ascii="Arial" w:hAnsi="Arial" w:cs="Arial"/>
          <w:b/>
          <w:bCs/>
          <w:szCs w:val="22"/>
        </w:rPr>
        <w:t>restricted breed dogs</w:t>
      </w:r>
      <w:r w:rsidRPr="005D767D">
        <w:rPr>
          <w:rFonts w:ascii="Arial" w:hAnsi="Arial" w:cs="Arial"/>
          <w:szCs w:val="22"/>
        </w:rPr>
        <w:t xml:space="preserve"> or </w:t>
      </w:r>
      <w:r w:rsidRPr="005D767D">
        <w:rPr>
          <w:rFonts w:ascii="Arial" w:hAnsi="Arial" w:cs="Arial"/>
          <w:b/>
          <w:bCs/>
          <w:szCs w:val="22"/>
        </w:rPr>
        <w:t>dangerous dogs</w:t>
      </w:r>
      <w:r w:rsidRPr="005D767D">
        <w:rPr>
          <w:rFonts w:ascii="Arial" w:hAnsi="Arial" w:cs="Arial"/>
          <w:szCs w:val="22"/>
        </w:rPr>
        <w:t xml:space="preserve"> or a combination of the two are restricted to 2 dogs in total on any land.</w:t>
      </w:r>
    </w:p>
    <w:p w:rsidR="00B612A3" w:rsidRPr="005D767D" w:rsidRDefault="00155D3A" w:rsidP="00D3092B">
      <w:pPr>
        <w:pStyle w:val="sectiontext"/>
        <w:numPr>
          <w:ilvl w:val="0"/>
          <w:numId w:val="7"/>
        </w:numPr>
        <w:tabs>
          <w:tab w:val="clear" w:pos="1080"/>
          <w:tab w:val="left" w:pos="567"/>
          <w:tab w:val="left" w:pos="2070"/>
          <w:tab w:val="left" w:pos="2880"/>
        </w:tabs>
        <w:spacing w:before="0" w:after="240"/>
        <w:ind w:left="567" w:hanging="567"/>
        <w:rPr>
          <w:rFonts w:ascii="Arial" w:hAnsi="Arial" w:cs="Arial"/>
          <w:szCs w:val="22"/>
        </w:rPr>
      </w:pPr>
      <w:r>
        <w:rPr>
          <w:rFonts w:ascii="Arial" w:hAnsi="Arial" w:cs="Arial"/>
          <w:szCs w:val="22"/>
        </w:rPr>
        <w:t>An owner or occcupier of any land must not keep or allow to be kept on any land without a permit any pigeons</w:t>
      </w:r>
      <w:r w:rsidR="00B612A3" w:rsidRPr="005D767D">
        <w:rPr>
          <w:rFonts w:ascii="Arial" w:hAnsi="Arial" w:cs="Arial"/>
          <w:szCs w:val="22"/>
        </w:rPr>
        <w:t xml:space="preserve"> other than those registered with an accredited organisation</w:t>
      </w:r>
      <w:r w:rsidR="005718CB">
        <w:rPr>
          <w:rFonts w:ascii="Arial" w:hAnsi="Arial" w:cs="Arial"/>
          <w:szCs w:val="22"/>
        </w:rPr>
        <w:t xml:space="preserve"> </w:t>
      </w:r>
      <w:r w:rsidR="00B612A3" w:rsidRPr="005D767D">
        <w:rPr>
          <w:rFonts w:ascii="Arial" w:hAnsi="Arial" w:cs="Arial"/>
          <w:szCs w:val="22"/>
        </w:rPr>
        <w:t xml:space="preserve">(i.e. Victorian </w:t>
      </w:r>
      <w:r w:rsidR="00B612A3" w:rsidRPr="005D767D">
        <w:rPr>
          <w:rFonts w:ascii="Arial" w:hAnsi="Arial" w:cs="Arial"/>
          <w:szCs w:val="22"/>
        </w:rPr>
        <w:lastRenderedPageBreak/>
        <w:t>Racing Pigeon Union, Victorian Homing Association and Victorian Pigeon Racing Association)</w:t>
      </w:r>
    </w:p>
    <w:p w:rsidR="00B612A3" w:rsidRPr="00F8408B" w:rsidRDefault="007863A8" w:rsidP="00D3092B">
      <w:pPr>
        <w:pStyle w:val="penalty"/>
        <w:numPr>
          <w:ilvl w:val="0"/>
          <w:numId w:val="0"/>
        </w:numPr>
        <w:ind w:left="567"/>
        <w:jc w:val="left"/>
        <w:rPr>
          <w:sz w:val="22"/>
        </w:rPr>
      </w:pPr>
      <w:r w:rsidRPr="007863A8">
        <w:rPr>
          <w:sz w:val="22"/>
        </w:rPr>
        <w:t>Penalty: 5 Penalty units</w:t>
      </w:r>
    </w:p>
    <w:p w:rsidR="00C5101A" w:rsidRDefault="00B612A3" w:rsidP="00D3092B">
      <w:pPr>
        <w:pStyle w:val="sectiontext"/>
        <w:numPr>
          <w:ilvl w:val="0"/>
          <w:numId w:val="7"/>
        </w:numPr>
        <w:tabs>
          <w:tab w:val="clear" w:pos="1080"/>
          <w:tab w:val="left" w:pos="567"/>
        </w:tabs>
        <w:spacing w:before="0" w:after="240"/>
        <w:ind w:left="567" w:hanging="567"/>
        <w:contextualSpacing/>
        <w:rPr>
          <w:rFonts w:ascii="Arial" w:hAnsi="Arial" w:cs="Arial"/>
          <w:szCs w:val="22"/>
        </w:rPr>
      </w:pPr>
      <w:r w:rsidRPr="005D767D">
        <w:rPr>
          <w:rFonts w:ascii="Arial" w:hAnsi="Arial" w:cs="Arial"/>
          <w:szCs w:val="22"/>
        </w:rPr>
        <w:t xml:space="preserve">Sub-clause (1) and (2) </w:t>
      </w:r>
      <w:r w:rsidR="007863A8" w:rsidRPr="007863A8">
        <w:rPr>
          <w:rFonts w:ascii="Arial" w:hAnsi="Arial" w:cs="Arial"/>
          <w:i/>
          <w:szCs w:val="22"/>
        </w:rPr>
        <w:t>does not apply</w:t>
      </w:r>
      <w:r w:rsidRPr="005D767D">
        <w:rPr>
          <w:rFonts w:ascii="Arial" w:hAnsi="Arial" w:cs="Arial"/>
          <w:szCs w:val="22"/>
        </w:rPr>
        <w:t xml:space="preserve"> where a planning permit has been obtained for land used for the purposes of animal boarding or breeding.</w:t>
      </w:r>
    </w:p>
    <w:p w:rsidR="00B612A3" w:rsidRDefault="00F04096" w:rsidP="00D3092B">
      <w:pPr>
        <w:pStyle w:val="Heading3"/>
        <w:tabs>
          <w:tab w:val="left" w:pos="567"/>
          <w:tab w:val="left" w:pos="851"/>
        </w:tabs>
        <w:spacing w:after="240"/>
      </w:pPr>
      <w:bookmarkStart w:id="38" w:name="_Toc350428011"/>
      <w:r>
        <w:t>6.</w:t>
      </w:r>
      <w:bookmarkStart w:id="39" w:name="_Toc309137710"/>
      <w:bookmarkStart w:id="40" w:name="_Toc309137972"/>
      <w:r w:rsidR="00032623">
        <w:tab/>
      </w:r>
      <w:r w:rsidR="00B612A3" w:rsidRPr="00873BE1">
        <w:t>Animal housing</w:t>
      </w:r>
      <w:bookmarkEnd w:id="38"/>
      <w:bookmarkEnd w:id="39"/>
      <w:bookmarkEnd w:id="40"/>
    </w:p>
    <w:p w:rsidR="007863A8" w:rsidRDefault="009E2747" w:rsidP="007863A8">
      <w:pPr>
        <w:ind w:left="567" w:hanging="567"/>
      </w:pPr>
      <w:r>
        <w:t>(1)</w:t>
      </w:r>
      <w:r>
        <w:tab/>
        <w:t>The owner or occupier of any land on which animals are kept must ensure they are securely confined t</w:t>
      </w:r>
      <w:r w:rsidR="00F60E98">
        <w:t>o</w:t>
      </w:r>
      <w:r>
        <w:t xml:space="preserve"> the property at all times.</w:t>
      </w:r>
    </w:p>
    <w:p w:rsidR="00B612A3" w:rsidRPr="005D767D" w:rsidRDefault="00B612A3" w:rsidP="00D3092B">
      <w:pPr>
        <w:pStyle w:val="sectiontext"/>
        <w:tabs>
          <w:tab w:val="clear" w:pos="1080"/>
          <w:tab w:val="left" w:pos="567"/>
          <w:tab w:val="left" w:pos="1134"/>
        </w:tabs>
        <w:spacing w:after="240"/>
        <w:ind w:left="567" w:hanging="567"/>
        <w:rPr>
          <w:rFonts w:ascii="Arial" w:hAnsi="Arial" w:cs="Arial"/>
          <w:szCs w:val="22"/>
        </w:rPr>
      </w:pPr>
      <w:r w:rsidRPr="005D767D">
        <w:rPr>
          <w:rFonts w:ascii="Arial" w:hAnsi="Arial" w:cs="Arial"/>
          <w:szCs w:val="22"/>
        </w:rPr>
        <w:t>(</w:t>
      </w:r>
      <w:r w:rsidR="009E2747">
        <w:rPr>
          <w:rFonts w:ascii="Arial" w:hAnsi="Arial" w:cs="Arial"/>
          <w:szCs w:val="22"/>
        </w:rPr>
        <w:t>2</w:t>
      </w:r>
      <w:r w:rsidRPr="005D767D">
        <w:rPr>
          <w:rFonts w:ascii="Arial" w:hAnsi="Arial" w:cs="Arial"/>
          <w:szCs w:val="22"/>
        </w:rPr>
        <w:t>)</w:t>
      </w:r>
      <w:r w:rsidRPr="005D767D">
        <w:rPr>
          <w:rFonts w:ascii="Arial" w:hAnsi="Arial" w:cs="Arial"/>
          <w:szCs w:val="22"/>
        </w:rPr>
        <w:tab/>
        <w:t>The owner or occupier of any land on which animals are kept must provide housing</w:t>
      </w:r>
      <w:r w:rsidR="0092322E">
        <w:rPr>
          <w:rFonts w:ascii="Arial" w:hAnsi="Arial" w:cs="Arial"/>
          <w:szCs w:val="22"/>
        </w:rPr>
        <w:t xml:space="preserve"> and ensure that they are securely confined to the property at all times</w:t>
      </w:r>
      <w:r w:rsidR="00130DF5">
        <w:rPr>
          <w:rFonts w:ascii="Arial" w:hAnsi="Arial" w:cs="Arial"/>
          <w:szCs w:val="22"/>
        </w:rPr>
        <w:t xml:space="preserve">, </w:t>
      </w:r>
      <w:r w:rsidRPr="005D767D">
        <w:rPr>
          <w:rFonts w:ascii="Arial" w:hAnsi="Arial" w:cs="Arial"/>
          <w:szCs w:val="22"/>
        </w:rPr>
        <w:t>which is adequate and appropriate in the circumstances, taking into consideration:</w:t>
      </w:r>
    </w:p>
    <w:p w:rsidR="00B612A3" w:rsidRPr="005D767D" w:rsidRDefault="00B612A3" w:rsidP="00D3092B">
      <w:pPr>
        <w:pStyle w:val="sub-para"/>
        <w:ind w:left="1134" w:hanging="567"/>
        <w:jc w:val="left"/>
        <w:rPr>
          <w:rFonts w:ascii="Arial" w:hAnsi="Arial" w:cs="Arial"/>
          <w:sz w:val="22"/>
          <w:szCs w:val="22"/>
        </w:rPr>
      </w:pPr>
      <w:r w:rsidRPr="005D767D">
        <w:rPr>
          <w:rFonts w:ascii="Arial" w:hAnsi="Arial" w:cs="Arial"/>
          <w:sz w:val="22"/>
          <w:szCs w:val="22"/>
        </w:rPr>
        <w:t>(a)</w:t>
      </w:r>
      <w:r w:rsidRPr="005D767D">
        <w:rPr>
          <w:rFonts w:ascii="Arial" w:hAnsi="Arial" w:cs="Arial"/>
          <w:sz w:val="22"/>
          <w:szCs w:val="22"/>
        </w:rPr>
        <w:tab/>
        <w:t>The type of animals to be kept;</w:t>
      </w:r>
    </w:p>
    <w:p w:rsidR="00B612A3" w:rsidRPr="005D767D" w:rsidRDefault="00B612A3" w:rsidP="00D3092B">
      <w:pPr>
        <w:pStyle w:val="sub-para"/>
        <w:ind w:left="1134" w:hanging="567"/>
        <w:jc w:val="left"/>
        <w:rPr>
          <w:rFonts w:ascii="Arial" w:hAnsi="Arial" w:cs="Arial"/>
          <w:sz w:val="22"/>
          <w:szCs w:val="22"/>
        </w:rPr>
      </w:pPr>
      <w:r w:rsidRPr="005D767D">
        <w:rPr>
          <w:rFonts w:ascii="Arial" w:hAnsi="Arial" w:cs="Arial"/>
          <w:sz w:val="22"/>
          <w:szCs w:val="22"/>
        </w:rPr>
        <w:t>(b)</w:t>
      </w:r>
      <w:r w:rsidRPr="005D767D">
        <w:rPr>
          <w:rFonts w:ascii="Arial" w:hAnsi="Arial" w:cs="Arial"/>
          <w:sz w:val="22"/>
          <w:szCs w:val="22"/>
        </w:rPr>
        <w:tab/>
        <w:t>The height of the shelter;</w:t>
      </w:r>
    </w:p>
    <w:p w:rsidR="00B612A3" w:rsidRPr="005D767D" w:rsidRDefault="00B612A3" w:rsidP="00D3092B">
      <w:pPr>
        <w:pStyle w:val="sub-para"/>
        <w:ind w:left="1134" w:hanging="567"/>
        <w:jc w:val="left"/>
        <w:rPr>
          <w:rFonts w:ascii="Arial" w:hAnsi="Arial" w:cs="Arial"/>
          <w:sz w:val="22"/>
          <w:szCs w:val="22"/>
        </w:rPr>
      </w:pPr>
      <w:r w:rsidRPr="005D767D">
        <w:rPr>
          <w:rFonts w:ascii="Arial" w:hAnsi="Arial" w:cs="Arial"/>
          <w:sz w:val="22"/>
          <w:szCs w:val="22"/>
        </w:rPr>
        <w:t>(c)</w:t>
      </w:r>
      <w:r w:rsidRPr="005D767D">
        <w:rPr>
          <w:rFonts w:ascii="Arial" w:hAnsi="Arial" w:cs="Arial"/>
          <w:sz w:val="22"/>
          <w:szCs w:val="22"/>
        </w:rPr>
        <w:tab/>
        <w:t>The number of animals to be kept;</w:t>
      </w:r>
    </w:p>
    <w:p w:rsidR="00B612A3" w:rsidRDefault="00B612A3" w:rsidP="00D3092B">
      <w:pPr>
        <w:pStyle w:val="sub-para"/>
        <w:ind w:left="1134" w:hanging="567"/>
        <w:jc w:val="left"/>
        <w:rPr>
          <w:rFonts w:ascii="Arial" w:hAnsi="Arial" w:cs="Arial"/>
          <w:sz w:val="22"/>
          <w:szCs w:val="22"/>
        </w:rPr>
      </w:pPr>
      <w:r w:rsidRPr="005D767D">
        <w:rPr>
          <w:rFonts w:ascii="Arial" w:hAnsi="Arial" w:cs="Arial"/>
          <w:sz w:val="22"/>
          <w:szCs w:val="22"/>
        </w:rPr>
        <w:t>(d)</w:t>
      </w:r>
      <w:r w:rsidRPr="005D767D">
        <w:rPr>
          <w:rFonts w:ascii="Arial" w:hAnsi="Arial" w:cs="Arial"/>
          <w:sz w:val="22"/>
          <w:szCs w:val="22"/>
        </w:rPr>
        <w:tab/>
        <w:t>The capacity to maintain it in a sanitary and inoffensive condition;</w:t>
      </w:r>
    </w:p>
    <w:p w:rsidR="00B612A3" w:rsidRPr="005D767D" w:rsidRDefault="00B612A3" w:rsidP="00D3092B">
      <w:pPr>
        <w:pStyle w:val="sub-para"/>
        <w:ind w:left="1134" w:hanging="567"/>
        <w:jc w:val="left"/>
        <w:rPr>
          <w:rFonts w:ascii="Arial" w:hAnsi="Arial" w:cs="Arial"/>
          <w:sz w:val="22"/>
          <w:szCs w:val="22"/>
        </w:rPr>
      </w:pPr>
      <w:r w:rsidRPr="005D767D">
        <w:rPr>
          <w:rFonts w:ascii="Arial" w:hAnsi="Arial" w:cs="Arial"/>
          <w:sz w:val="22"/>
          <w:szCs w:val="22"/>
        </w:rPr>
        <w:t>(e)</w:t>
      </w:r>
      <w:r w:rsidRPr="005D767D">
        <w:rPr>
          <w:rFonts w:ascii="Arial" w:hAnsi="Arial" w:cs="Arial"/>
          <w:sz w:val="22"/>
          <w:szCs w:val="22"/>
        </w:rPr>
        <w:tab/>
        <w:t>The capacity to protect neighbours from noise from animals on the land; and</w:t>
      </w:r>
    </w:p>
    <w:p w:rsidR="00B612A3" w:rsidRPr="005D767D" w:rsidRDefault="00B612A3" w:rsidP="00D3092B">
      <w:pPr>
        <w:pStyle w:val="sub-para"/>
        <w:ind w:left="1134" w:hanging="567"/>
        <w:jc w:val="left"/>
        <w:rPr>
          <w:rFonts w:ascii="Arial" w:hAnsi="Arial" w:cs="Arial"/>
          <w:sz w:val="22"/>
          <w:szCs w:val="22"/>
        </w:rPr>
      </w:pPr>
      <w:r w:rsidRPr="005D767D">
        <w:rPr>
          <w:rFonts w:ascii="Arial" w:hAnsi="Arial" w:cs="Arial"/>
          <w:sz w:val="22"/>
          <w:szCs w:val="22"/>
        </w:rPr>
        <w:t>(f)</w:t>
      </w:r>
      <w:r w:rsidRPr="005D767D">
        <w:rPr>
          <w:rFonts w:ascii="Arial" w:hAnsi="Arial" w:cs="Arial"/>
          <w:sz w:val="22"/>
          <w:szCs w:val="22"/>
        </w:rPr>
        <w:tab/>
        <w:t>Any other matters considered to be relevant.</w:t>
      </w:r>
    </w:p>
    <w:p w:rsidR="00B612A3" w:rsidRPr="005D767D" w:rsidRDefault="00B612A3" w:rsidP="00D3092B">
      <w:pPr>
        <w:pStyle w:val="sectiontext"/>
        <w:tabs>
          <w:tab w:val="clear" w:pos="1080"/>
          <w:tab w:val="left" w:pos="567"/>
          <w:tab w:val="left" w:pos="1134"/>
        </w:tabs>
        <w:spacing w:after="240"/>
        <w:ind w:left="1134" w:hanging="1134"/>
        <w:rPr>
          <w:rFonts w:ascii="Arial" w:hAnsi="Arial" w:cs="Arial"/>
          <w:szCs w:val="22"/>
        </w:rPr>
      </w:pPr>
      <w:r w:rsidRPr="005D767D">
        <w:rPr>
          <w:rFonts w:ascii="Arial" w:hAnsi="Arial" w:cs="Arial"/>
          <w:szCs w:val="22"/>
        </w:rPr>
        <w:t>(</w:t>
      </w:r>
      <w:r w:rsidR="009E2747">
        <w:rPr>
          <w:rFonts w:ascii="Arial" w:hAnsi="Arial" w:cs="Arial"/>
          <w:szCs w:val="22"/>
        </w:rPr>
        <w:t>3</w:t>
      </w:r>
      <w:r w:rsidRPr="005D767D">
        <w:rPr>
          <w:rFonts w:ascii="Arial" w:hAnsi="Arial" w:cs="Arial"/>
          <w:szCs w:val="22"/>
        </w:rPr>
        <w:t>)</w:t>
      </w:r>
      <w:r w:rsidRPr="005D767D">
        <w:rPr>
          <w:rFonts w:ascii="Arial" w:hAnsi="Arial" w:cs="Arial"/>
          <w:szCs w:val="22"/>
        </w:rPr>
        <w:tab/>
        <w:t>All animal housing must be maintained so that:</w:t>
      </w:r>
    </w:p>
    <w:p w:rsidR="00B612A3" w:rsidRPr="005D767D" w:rsidRDefault="00B612A3" w:rsidP="00D3092B">
      <w:pPr>
        <w:pStyle w:val="sub-para"/>
        <w:ind w:left="1134" w:hanging="567"/>
        <w:jc w:val="left"/>
        <w:rPr>
          <w:rFonts w:ascii="Arial" w:hAnsi="Arial" w:cs="Arial"/>
          <w:sz w:val="22"/>
          <w:szCs w:val="22"/>
        </w:rPr>
      </w:pPr>
      <w:r w:rsidRPr="005D767D">
        <w:rPr>
          <w:rFonts w:ascii="Arial" w:hAnsi="Arial" w:cs="Arial"/>
          <w:sz w:val="22"/>
          <w:szCs w:val="22"/>
        </w:rPr>
        <w:t>(a)</w:t>
      </w:r>
      <w:r w:rsidRPr="005D767D">
        <w:rPr>
          <w:rFonts w:ascii="Arial" w:hAnsi="Arial" w:cs="Arial"/>
          <w:sz w:val="22"/>
          <w:szCs w:val="22"/>
        </w:rPr>
        <w:tab/>
        <w:t>All manure and other waste is removed and/or treated as often as necessary so that it does not cause a nuisance or offensive condition;</w:t>
      </w:r>
    </w:p>
    <w:p w:rsidR="00B612A3" w:rsidRPr="005D767D" w:rsidRDefault="00B612A3" w:rsidP="00D3092B">
      <w:pPr>
        <w:pStyle w:val="sub-para"/>
        <w:ind w:left="1134" w:hanging="567"/>
        <w:jc w:val="left"/>
        <w:rPr>
          <w:rFonts w:ascii="Arial" w:hAnsi="Arial" w:cs="Arial"/>
          <w:sz w:val="22"/>
          <w:szCs w:val="22"/>
        </w:rPr>
      </w:pPr>
      <w:r w:rsidRPr="005D767D">
        <w:rPr>
          <w:rFonts w:ascii="Arial" w:hAnsi="Arial" w:cs="Arial"/>
          <w:sz w:val="22"/>
          <w:szCs w:val="22"/>
        </w:rPr>
        <w:t>(b)</w:t>
      </w:r>
      <w:r w:rsidRPr="005D767D">
        <w:rPr>
          <w:rFonts w:ascii="Arial" w:hAnsi="Arial" w:cs="Arial"/>
          <w:sz w:val="22"/>
          <w:szCs w:val="22"/>
        </w:rPr>
        <w:tab/>
        <w:t>All manure and other waste is stored in a fly and vermin proof receptacle until removed from the premises or otherwise disposed of to the satisfaction of the environmental health officer;</w:t>
      </w:r>
    </w:p>
    <w:p w:rsidR="00B612A3" w:rsidRPr="005D767D" w:rsidRDefault="00B612A3" w:rsidP="00D3092B">
      <w:pPr>
        <w:pStyle w:val="sub-para"/>
        <w:ind w:left="1134" w:hanging="567"/>
        <w:jc w:val="left"/>
        <w:rPr>
          <w:rFonts w:ascii="Arial" w:hAnsi="Arial" w:cs="Arial"/>
          <w:sz w:val="22"/>
          <w:szCs w:val="22"/>
        </w:rPr>
      </w:pPr>
      <w:r w:rsidRPr="005D767D">
        <w:rPr>
          <w:rFonts w:ascii="Arial" w:hAnsi="Arial" w:cs="Arial"/>
          <w:sz w:val="22"/>
          <w:szCs w:val="22"/>
        </w:rPr>
        <w:t>(c)</w:t>
      </w:r>
      <w:r w:rsidRPr="005D767D">
        <w:rPr>
          <w:rFonts w:ascii="Arial" w:hAnsi="Arial" w:cs="Arial"/>
          <w:sz w:val="22"/>
          <w:szCs w:val="22"/>
        </w:rPr>
        <w:tab/>
        <w:t>The ground surrounding the housing is drained to the satisfaction of the environmental health officer;</w:t>
      </w:r>
    </w:p>
    <w:p w:rsidR="00B612A3" w:rsidRPr="005D767D" w:rsidRDefault="00B612A3" w:rsidP="00D3092B">
      <w:pPr>
        <w:pStyle w:val="sub-para"/>
        <w:ind w:left="1134" w:hanging="567"/>
        <w:jc w:val="left"/>
        <w:rPr>
          <w:rFonts w:ascii="Arial" w:hAnsi="Arial" w:cs="Arial"/>
          <w:sz w:val="22"/>
          <w:szCs w:val="22"/>
        </w:rPr>
      </w:pPr>
      <w:r w:rsidRPr="005D767D">
        <w:rPr>
          <w:rFonts w:ascii="Arial" w:hAnsi="Arial" w:cs="Arial"/>
          <w:sz w:val="22"/>
          <w:szCs w:val="22"/>
        </w:rPr>
        <w:t>(d)</w:t>
      </w:r>
      <w:r w:rsidRPr="005D767D">
        <w:rPr>
          <w:rFonts w:ascii="Arial" w:hAnsi="Arial" w:cs="Arial"/>
          <w:sz w:val="22"/>
          <w:szCs w:val="22"/>
        </w:rPr>
        <w:tab/>
        <w:t xml:space="preserve">The area of land within 3 metres of the area or structure in which the animal is kept must be kept free from dry grass, weeds, refuse, rubbish or other material capable of harbouring vermin; </w:t>
      </w:r>
    </w:p>
    <w:p w:rsidR="00B612A3" w:rsidRPr="005D767D" w:rsidRDefault="00B612A3" w:rsidP="00D3092B">
      <w:pPr>
        <w:pStyle w:val="sub-para"/>
        <w:ind w:left="1134" w:hanging="567"/>
        <w:jc w:val="left"/>
        <w:rPr>
          <w:rFonts w:ascii="Arial" w:hAnsi="Arial" w:cs="Arial"/>
          <w:sz w:val="22"/>
          <w:szCs w:val="22"/>
        </w:rPr>
      </w:pPr>
      <w:r w:rsidRPr="005D767D">
        <w:rPr>
          <w:rFonts w:ascii="Arial" w:hAnsi="Arial" w:cs="Arial"/>
          <w:sz w:val="22"/>
          <w:szCs w:val="22"/>
        </w:rPr>
        <w:t>(e)</w:t>
      </w:r>
      <w:r w:rsidRPr="005D767D">
        <w:rPr>
          <w:rFonts w:ascii="Arial" w:hAnsi="Arial" w:cs="Arial"/>
          <w:sz w:val="22"/>
          <w:szCs w:val="22"/>
        </w:rPr>
        <w:tab/>
        <w:t>All food, grain or chaff is kept in vermin proof receptacles; and</w:t>
      </w:r>
    </w:p>
    <w:p w:rsidR="00B612A3" w:rsidRPr="005D767D" w:rsidRDefault="00B612A3" w:rsidP="00D3092B">
      <w:pPr>
        <w:pStyle w:val="sub-para"/>
        <w:ind w:left="1134" w:hanging="567"/>
        <w:jc w:val="left"/>
        <w:rPr>
          <w:rFonts w:ascii="Arial" w:hAnsi="Arial" w:cs="Arial"/>
          <w:sz w:val="22"/>
          <w:szCs w:val="22"/>
        </w:rPr>
      </w:pPr>
      <w:r w:rsidRPr="005D767D">
        <w:rPr>
          <w:rFonts w:ascii="Arial" w:hAnsi="Arial" w:cs="Arial"/>
          <w:sz w:val="22"/>
          <w:szCs w:val="22"/>
        </w:rPr>
        <w:t>(f)</w:t>
      </w:r>
      <w:r w:rsidRPr="005D767D">
        <w:rPr>
          <w:rFonts w:ascii="Arial" w:hAnsi="Arial" w:cs="Arial"/>
          <w:sz w:val="22"/>
          <w:szCs w:val="22"/>
        </w:rPr>
        <w:tab/>
        <w:t>The area where animals are kept must be thoroughly cleaned and maintained at all times in a clean and sanitary manner to the satisfaction of the environmental health officer.</w:t>
      </w:r>
    </w:p>
    <w:p w:rsidR="00B612A3" w:rsidRPr="00F667E2" w:rsidRDefault="00B612A3" w:rsidP="00D3092B">
      <w:pPr>
        <w:pStyle w:val="sectiontext"/>
        <w:tabs>
          <w:tab w:val="clear" w:pos="1080"/>
          <w:tab w:val="left" w:pos="567"/>
        </w:tabs>
        <w:spacing w:after="240"/>
        <w:ind w:left="567" w:hanging="567"/>
        <w:contextualSpacing/>
        <w:rPr>
          <w:rFonts w:ascii="Arial" w:hAnsi="Arial" w:cs="Arial"/>
          <w:szCs w:val="22"/>
        </w:rPr>
      </w:pPr>
      <w:r>
        <w:rPr>
          <w:rFonts w:ascii="Arial" w:hAnsi="Arial" w:cs="Arial"/>
          <w:b/>
          <w:szCs w:val="22"/>
        </w:rPr>
        <w:tab/>
      </w:r>
      <w:r w:rsidR="007863A8" w:rsidRPr="007863A8">
        <w:rPr>
          <w:rFonts w:ascii="Arial" w:hAnsi="Arial" w:cs="Arial"/>
          <w:szCs w:val="22"/>
        </w:rPr>
        <w:t>Penalty: 5 Penalty units</w:t>
      </w:r>
    </w:p>
    <w:p w:rsidR="00B612A3" w:rsidRPr="00873BE1" w:rsidRDefault="00F04096" w:rsidP="00D3092B">
      <w:pPr>
        <w:pStyle w:val="Heading3"/>
        <w:tabs>
          <w:tab w:val="left" w:pos="567"/>
        </w:tabs>
        <w:spacing w:after="240"/>
      </w:pPr>
      <w:bookmarkStart w:id="41" w:name="_Toc350428012"/>
      <w:r>
        <w:lastRenderedPageBreak/>
        <w:t>7</w:t>
      </w:r>
      <w:bookmarkStart w:id="42" w:name="_Toc309137711"/>
      <w:bookmarkStart w:id="43" w:name="_Toc309137973"/>
      <w:r w:rsidR="00032623">
        <w:t>.</w:t>
      </w:r>
      <w:r w:rsidR="00032623">
        <w:tab/>
      </w:r>
      <w:r w:rsidR="00B612A3" w:rsidRPr="00873BE1">
        <w:t>Animal excrement</w:t>
      </w:r>
      <w:bookmarkEnd w:id="41"/>
      <w:bookmarkEnd w:id="42"/>
      <w:bookmarkEnd w:id="43"/>
    </w:p>
    <w:p w:rsidR="00B612A3" w:rsidRPr="005D767D" w:rsidRDefault="00B612A3" w:rsidP="00D3092B">
      <w:pPr>
        <w:pStyle w:val="sectiontext"/>
        <w:tabs>
          <w:tab w:val="clear" w:pos="1080"/>
          <w:tab w:val="left" w:pos="567"/>
          <w:tab w:val="left" w:pos="1134"/>
        </w:tabs>
        <w:spacing w:after="240"/>
        <w:ind w:left="567" w:hanging="567"/>
        <w:rPr>
          <w:rFonts w:ascii="Arial" w:hAnsi="Arial" w:cs="Arial"/>
          <w:szCs w:val="22"/>
        </w:rPr>
      </w:pPr>
      <w:r w:rsidRPr="005D767D">
        <w:rPr>
          <w:rFonts w:ascii="Arial" w:hAnsi="Arial" w:cs="Arial"/>
          <w:szCs w:val="22"/>
        </w:rPr>
        <w:t>(1)</w:t>
      </w:r>
      <w:r w:rsidRPr="005D767D">
        <w:rPr>
          <w:rFonts w:ascii="Arial" w:hAnsi="Arial" w:cs="Arial"/>
          <w:szCs w:val="22"/>
        </w:rPr>
        <w:tab/>
        <w:t>A person in charge of an animal must not allow any pa</w:t>
      </w:r>
      <w:r>
        <w:rPr>
          <w:rFonts w:ascii="Arial" w:hAnsi="Arial" w:cs="Arial"/>
          <w:szCs w:val="22"/>
        </w:rPr>
        <w:t xml:space="preserve">rt of the animal's excrement to </w:t>
      </w:r>
      <w:r w:rsidR="000B4B38">
        <w:rPr>
          <w:rFonts w:ascii="Arial" w:hAnsi="Arial" w:cs="Arial"/>
          <w:szCs w:val="22"/>
        </w:rPr>
        <w:t>re</w:t>
      </w:r>
      <w:r w:rsidRPr="005D767D">
        <w:rPr>
          <w:rFonts w:ascii="Arial" w:hAnsi="Arial" w:cs="Arial"/>
          <w:szCs w:val="22"/>
        </w:rPr>
        <w:t xml:space="preserve">main on any road, street, naturestrip, reserve or public or Council </w:t>
      </w:r>
      <w:r w:rsidR="00A432C3">
        <w:rPr>
          <w:rFonts w:ascii="Arial" w:hAnsi="Arial" w:cs="Arial"/>
          <w:szCs w:val="22"/>
        </w:rPr>
        <w:t xml:space="preserve">managed </w:t>
      </w:r>
      <w:r w:rsidRPr="005D767D">
        <w:rPr>
          <w:rFonts w:ascii="Arial" w:hAnsi="Arial" w:cs="Arial"/>
          <w:szCs w:val="22"/>
        </w:rPr>
        <w:t>land.</w:t>
      </w:r>
    </w:p>
    <w:p w:rsidR="00B612A3" w:rsidRPr="00F667E2" w:rsidRDefault="007863A8" w:rsidP="00D3092B">
      <w:pPr>
        <w:pStyle w:val="penalty"/>
        <w:numPr>
          <w:ilvl w:val="0"/>
          <w:numId w:val="0"/>
        </w:numPr>
        <w:ind w:left="567"/>
        <w:jc w:val="left"/>
        <w:rPr>
          <w:sz w:val="22"/>
        </w:rPr>
      </w:pPr>
      <w:r w:rsidRPr="007863A8">
        <w:rPr>
          <w:sz w:val="22"/>
        </w:rPr>
        <w:t>Penalty: 5 Penalty units</w:t>
      </w:r>
    </w:p>
    <w:p w:rsidR="00B612A3" w:rsidRPr="005D767D" w:rsidRDefault="00B612A3" w:rsidP="00D3092B">
      <w:pPr>
        <w:pStyle w:val="sectiontext"/>
        <w:tabs>
          <w:tab w:val="clear" w:pos="1080"/>
          <w:tab w:val="left" w:pos="567"/>
          <w:tab w:val="left" w:pos="1134"/>
        </w:tabs>
        <w:spacing w:after="240"/>
        <w:ind w:left="567" w:hanging="567"/>
        <w:rPr>
          <w:rFonts w:ascii="Arial" w:hAnsi="Arial" w:cs="Arial"/>
          <w:szCs w:val="22"/>
        </w:rPr>
      </w:pPr>
      <w:r>
        <w:rPr>
          <w:rFonts w:ascii="Arial" w:hAnsi="Arial" w:cs="Arial"/>
          <w:szCs w:val="22"/>
        </w:rPr>
        <w:t>(2)</w:t>
      </w:r>
      <w:r w:rsidRPr="005D767D">
        <w:rPr>
          <w:rFonts w:ascii="Arial" w:hAnsi="Arial" w:cs="Arial"/>
          <w:szCs w:val="22"/>
        </w:rPr>
        <w:tab/>
        <w:t>A person in charge of an animal, which litters a public place must immediately collect and dispose of the droppings in such a manner as not to cause a nuisance to any other person</w:t>
      </w:r>
      <w:r w:rsidR="00A432C3">
        <w:rPr>
          <w:rFonts w:ascii="Arial" w:hAnsi="Arial" w:cs="Arial"/>
          <w:szCs w:val="22"/>
        </w:rPr>
        <w:t xml:space="preserve"> or to present any environmental pollution</w:t>
      </w:r>
      <w:r w:rsidRPr="005D767D">
        <w:rPr>
          <w:rFonts w:ascii="Arial" w:hAnsi="Arial" w:cs="Arial"/>
          <w:szCs w:val="22"/>
        </w:rPr>
        <w:t>.</w:t>
      </w:r>
    </w:p>
    <w:p w:rsidR="00B612A3" w:rsidRPr="00F667E2" w:rsidRDefault="007863A8" w:rsidP="00D3092B">
      <w:pPr>
        <w:pStyle w:val="sub-para"/>
        <w:ind w:left="567" w:firstLine="0"/>
        <w:jc w:val="left"/>
        <w:rPr>
          <w:rFonts w:ascii="Arial" w:hAnsi="Arial" w:cs="Arial"/>
          <w:bCs/>
          <w:sz w:val="22"/>
          <w:szCs w:val="22"/>
        </w:rPr>
      </w:pPr>
      <w:r w:rsidRPr="007863A8">
        <w:rPr>
          <w:rFonts w:ascii="Arial" w:hAnsi="Arial" w:cs="Arial"/>
          <w:bCs/>
          <w:sz w:val="22"/>
          <w:szCs w:val="22"/>
        </w:rPr>
        <w:t xml:space="preserve">Penalty: </w:t>
      </w:r>
      <w:bookmarkStart w:id="44" w:name="_Toc337430268"/>
      <w:bookmarkStart w:id="45" w:name="_Toc342813580"/>
      <w:r w:rsidRPr="007863A8">
        <w:rPr>
          <w:rFonts w:ascii="Arial" w:hAnsi="Arial" w:cs="Arial"/>
          <w:bCs/>
          <w:sz w:val="22"/>
          <w:szCs w:val="22"/>
        </w:rPr>
        <w:t>5 Penalty units</w:t>
      </w:r>
    </w:p>
    <w:p w:rsidR="00C5101A" w:rsidRDefault="009C4B57" w:rsidP="00D3092B">
      <w:pPr>
        <w:pStyle w:val="sub-para"/>
        <w:tabs>
          <w:tab w:val="left" w:pos="709"/>
        </w:tabs>
        <w:ind w:left="567" w:hanging="567"/>
        <w:contextualSpacing/>
        <w:jc w:val="left"/>
        <w:rPr>
          <w:rFonts w:ascii="Arial" w:hAnsi="Arial" w:cs="Arial"/>
          <w:bCs/>
          <w:sz w:val="22"/>
          <w:szCs w:val="22"/>
        </w:rPr>
      </w:pPr>
      <w:r>
        <w:rPr>
          <w:rFonts w:ascii="Arial" w:hAnsi="Arial" w:cs="Arial"/>
          <w:bCs/>
          <w:sz w:val="22"/>
          <w:szCs w:val="22"/>
        </w:rPr>
        <w:t>(3)</w:t>
      </w:r>
      <w:r>
        <w:rPr>
          <w:rFonts w:ascii="Arial" w:hAnsi="Arial" w:cs="Arial"/>
          <w:bCs/>
          <w:sz w:val="22"/>
          <w:szCs w:val="22"/>
        </w:rPr>
        <w:tab/>
      </w:r>
      <w:r w:rsidR="00B612A3" w:rsidRPr="005D767D">
        <w:rPr>
          <w:rFonts w:ascii="Arial" w:hAnsi="Arial" w:cs="Arial"/>
          <w:bCs/>
          <w:sz w:val="22"/>
          <w:szCs w:val="22"/>
        </w:rPr>
        <w:t xml:space="preserve">A person in charge of an animal that is deceased, must ensure that the deceased animal is </w:t>
      </w:r>
      <w:r w:rsidR="00B85FAF">
        <w:rPr>
          <w:rFonts w:ascii="Arial" w:hAnsi="Arial" w:cs="Arial"/>
          <w:bCs/>
          <w:sz w:val="22"/>
          <w:szCs w:val="22"/>
        </w:rPr>
        <w:t xml:space="preserve">buried, burnt or </w:t>
      </w:r>
      <w:r w:rsidR="00B612A3" w:rsidRPr="005D767D">
        <w:rPr>
          <w:rFonts w:ascii="Arial" w:hAnsi="Arial" w:cs="Arial"/>
          <w:bCs/>
          <w:sz w:val="22"/>
          <w:szCs w:val="22"/>
        </w:rPr>
        <w:t xml:space="preserve">removed from that land </w:t>
      </w:r>
      <w:r w:rsidR="00B85FAF">
        <w:rPr>
          <w:rFonts w:ascii="Arial" w:hAnsi="Arial" w:cs="Arial"/>
          <w:bCs/>
          <w:sz w:val="22"/>
          <w:szCs w:val="22"/>
        </w:rPr>
        <w:t xml:space="preserve">in a timely manner and ensure that </w:t>
      </w:r>
      <w:r w:rsidR="00B612A3" w:rsidRPr="005D767D">
        <w:rPr>
          <w:rFonts w:ascii="Arial" w:hAnsi="Arial" w:cs="Arial"/>
          <w:bCs/>
          <w:sz w:val="22"/>
          <w:szCs w:val="22"/>
        </w:rPr>
        <w:t>the deceased animal is properly disposed of in a humane manner</w:t>
      </w:r>
      <w:r w:rsidR="00295279">
        <w:rPr>
          <w:rFonts w:ascii="Arial" w:hAnsi="Arial" w:cs="Arial"/>
          <w:bCs/>
          <w:sz w:val="22"/>
          <w:szCs w:val="22"/>
        </w:rPr>
        <w:t xml:space="preserve"> without creating a public health or environmental hazard.</w:t>
      </w:r>
    </w:p>
    <w:p w:rsidR="00880F02" w:rsidRDefault="00880F02" w:rsidP="00D3092B">
      <w:pPr>
        <w:pStyle w:val="sub-para"/>
        <w:tabs>
          <w:tab w:val="left" w:pos="709"/>
        </w:tabs>
        <w:ind w:left="567" w:hanging="567"/>
        <w:contextualSpacing/>
        <w:jc w:val="left"/>
        <w:rPr>
          <w:rFonts w:ascii="Arial" w:hAnsi="Arial" w:cs="Arial"/>
          <w:bCs/>
          <w:sz w:val="22"/>
          <w:szCs w:val="22"/>
        </w:rPr>
      </w:pPr>
    </w:p>
    <w:p w:rsidR="00880F02" w:rsidRPr="00F667E2" w:rsidRDefault="00880F02" w:rsidP="00D3092B">
      <w:pPr>
        <w:pStyle w:val="sub-para"/>
        <w:tabs>
          <w:tab w:val="left" w:pos="709"/>
        </w:tabs>
        <w:ind w:left="567" w:hanging="567"/>
        <w:contextualSpacing/>
        <w:jc w:val="left"/>
        <w:rPr>
          <w:rFonts w:ascii="Arial" w:hAnsi="Arial" w:cs="Arial"/>
          <w:bCs/>
          <w:sz w:val="22"/>
          <w:szCs w:val="22"/>
        </w:rPr>
      </w:pPr>
      <w:r>
        <w:rPr>
          <w:rFonts w:ascii="Arial" w:hAnsi="Arial" w:cs="Arial"/>
          <w:bCs/>
          <w:sz w:val="22"/>
          <w:szCs w:val="22"/>
        </w:rPr>
        <w:tab/>
      </w:r>
      <w:r w:rsidR="007863A8" w:rsidRPr="007863A8">
        <w:rPr>
          <w:rFonts w:ascii="Arial" w:hAnsi="Arial" w:cs="Arial"/>
          <w:bCs/>
          <w:sz w:val="22"/>
          <w:szCs w:val="22"/>
        </w:rPr>
        <w:t>Penalty: 5 Penalty units</w:t>
      </w:r>
    </w:p>
    <w:p w:rsidR="00B612A3" w:rsidRPr="00873BE1" w:rsidRDefault="00F04096" w:rsidP="00D3092B">
      <w:pPr>
        <w:pStyle w:val="Heading3"/>
        <w:tabs>
          <w:tab w:val="left" w:pos="567"/>
        </w:tabs>
        <w:spacing w:after="240"/>
      </w:pPr>
      <w:bookmarkStart w:id="46" w:name="_Toc350428013"/>
      <w:r>
        <w:t>8</w:t>
      </w:r>
      <w:r w:rsidR="00873BE1" w:rsidRPr="00873BE1">
        <w:t>.</w:t>
      </w:r>
      <w:bookmarkStart w:id="47" w:name="_Toc309137712"/>
      <w:bookmarkStart w:id="48" w:name="_Toc309137974"/>
      <w:bookmarkEnd w:id="44"/>
      <w:bookmarkEnd w:id="45"/>
      <w:r w:rsidR="00032623">
        <w:tab/>
      </w:r>
      <w:r w:rsidR="00B612A3" w:rsidRPr="00873BE1">
        <w:t>Wasps’ nests to be removed</w:t>
      </w:r>
      <w:bookmarkEnd w:id="46"/>
      <w:bookmarkEnd w:id="47"/>
      <w:bookmarkEnd w:id="48"/>
    </w:p>
    <w:p w:rsidR="00B612A3" w:rsidRPr="005D767D" w:rsidRDefault="00B612A3" w:rsidP="00D3092B">
      <w:pPr>
        <w:pStyle w:val="sectiontext"/>
        <w:spacing w:before="0" w:after="240"/>
        <w:ind w:left="0" w:firstLine="0"/>
        <w:rPr>
          <w:rFonts w:ascii="Arial" w:hAnsi="Arial" w:cs="Arial"/>
          <w:szCs w:val="22"/>
        </w:rPr>
      </w:pPr>
      <w:r w:rsidRPr="005D767D">
        <w:rPr>
          <w:rFonts w:ascii="Arial" w:hAnsi="Arial" w:cs="Arial"/>
          <w:szCs w:val="22"/>
        </w:rPr>
        <w:t>An owner or occupier of property who is aware that there is a wasps’ nest on the property must take steps to cause it to be removed.</w:t>
      </w:r>
    </w:p>
    <w:p w:rsidR="00B612A3" w:rsidRPr="00F667E2" w:rsidRDefault="00880F02" w:rsidP="00880F02">
      <w:pPr>
        <w:pStyle w:val="sectiontext"/>
        <w:spacing w:before="0" w:after="240"/>
        <w:ind w:left="567" w:hanging="569"/>
        <w:rPr>
          <w:rFonts w:ascii="Arial" w:hAnsi="Arial" w:cs="Arial"/>
          <w:bCs/>
          <w:szCs w:val="22"/>
        </w:rPr>
      </w:pPr>
      <w:r>
        <w:rPr>
          <w:rFonts w:ascii="Arial" w:hAnsi="Arial" w:cs="Arial"/>
          <w:b/>
          <w:bCs/>
          <w:szCs w:val="22"/>
        </w:rPr>
        <w:tab/>
      </w:r>
      <w:r>
        <w:rPr>
          <w:rFonts w:ascii="Arial" w:hAnsi="Arial" w:cs="Arial"/>
          <w:b/>
          <w:bCs/>
          <w:szCs w:val="22"/>
        </w:rPr>
        <w:tab/>
      </w:r>
      <w:r w:rsidR="007863A8" w:rsidRPr="007863A8">
        <w:rPr>
          <w:rFonts w:ascii="Arial" w:hAnsi="Arial" w:cs="Arial"/>
          <w:bCs/>
          <w:szCs w:val="22"/>
        </w:rPr>
        <w:t>Penalty: 5 Penalty units</w:t>
      </w:r>
    </w:p>
    <w:p w:rsidR="00B612A3" w:rsidRPr="00824844" w:rsidRDefault="00F04096" w:rsidP="00D3092B">
      <w:pPr>
        <w:pStyle w:val="Heading3"/>
        <w:tabs>
          <w:tab w:val="left" w:pos="567"/>
        </w:tabs>
        <w:spacing w:after="240"/>
      </w:pPr>
      <w:bookmarkStart w:id="49" w:name="_Toc97088297"/>
      <w:bookmarkStart w:id="50" w:name="_Toc309979067"/>
      <w:bookmarkStart w:id="51" w:name="_Toc350428014"/>
      <w:r w:rsidRPr="00824844">
        <w:t>9</w:t>
      </w:r>
      <w:r w:rsidR="00B612A3" w:rsidRPr="00824844">
        <w:t>.</w:t>
      </w:r>
      <w:r w:rsidR="00032623">
        <w:tab/>
      </w:r>
      <w:r w:rsidR="00B612A3" w:rsidRPr="00824844">
        <w:t>Fencing of Land Containing Livestock</w:t>
      </w:r>
      <w:bookmarkEnd w:id="49"/>
      <w:bookmarkEnd w:id="50"/>
      <w:bookmarkEnd w:id="51"/>
    </w:p>
    <w:p w:rsidR="00B612A3" w:rsidRPr="0027420C" w:rsidRDefault="00645E8C" w:rsidP="00D3092B">
      <w:pPr>
        <w:pStyle w:val="penalty"/>
        <w:numPr>
          <w:ilvl w:val="0"/>
          <w:numId w:val="0"/>
        </w:numPr>
        <w:tabs>
          <w:tab w:val="left" w:pos="567"/>
        </w:tabs>
        <w:ind w:left="567" w:hanging="567"/>
        <w:jc w:val="left"/>
        <w:rPr>
          <w:sz w:val="22"/>
        </w:rPr>
      </w:pPr>
      <w:r w:rsidRPr="0027420C">
        <w:rPr>
          <w:sz w:val="22"/>
        </w:rPr>
        <w:t>(1)</w:t>
      </w:r>
      <w:r w:rsidRPr="0027420C">
        <w:rPr>
          <w:sz w:val="22"/>
        </w:rPr>
        <w:tab/>
      </w:r>
      <w:r w:rsidR="00B612A3" w:rsidRPr="0027420C">
        <w:rPr>
          <w:sz w:val="22"/>
        </w:rPr>
        <w:t>An owner or occupier of land on which livestock are kept must ensure that the fencing of that land is adequate to prevent the escape of that livestock.</w:t>
      </w:r>
    </w:p>
    <w:p w:rsidR="00B612A3" w:rsidRPr="00F667E2" w:rsidRDefault="007863A8" w:rsidP="00D3092B">
      <w:pPr>
        <w:tabs>
          <w:tab w:val="left" w:pos="1701"/>
          <w:tab w:val="left" w:pos="4536"/>
        </w:tabs>
        <w:spacing w:after="240"/>
        <w:ind w:left="1134" w:hanging="567"/>
        <w:rPr>
          <w:rFonts w:cs="Arial"/>
          <w:bCs/>
        </w:rPr>
      </w:pPr>
      <w:r w:rsidRPr="007863A8">
        <w:rPr>
          <w:rFonts w:cs="Arial"/>
          <w:bCs/>
        </w:rPr>
        <w:t>Penalty: 10 penalty units</w:t>
      </w:r>
    </w:p>
    <w:p w:rsidR="00B612A3" w:rsidRDefault="00B612A3" w:rsidP="00D3092B">
      <w:pPr>
        <w:pStyle w:val="BodyTextIndent2"/>
        <w:numPr>
          <w:ilvl w:val="0"/>
          <w:numId w:val="11"/>
        </w:numPr>
        <w:tabs>
          <w:tab w:val="clear" w:pos="927"/>
          <w:tab w:val="num" w:pos="567"/>
        </w:tabs>
        <w:spacing w:after="240" w:line="240" w:lineRule="auto"/>
        <w:ind w:left="567" w:hanging="567"/>
        <w:contextualSpacing/>
        <w:rPr>
          <w:rFonts w:cs="Arial"/>
        </w:rPr>
      </w:pPr>
      <w:r w:rsidRPr="00120450">
        <w:rPr>
          <w:rFonts w:cs="Arial"/>
        </w:rPr>
        <w:t>Where in the opinion of Council there is a failure to comply with sub-clause (1), the Council may serve a notice to comply on the owner or occupier of the land requiring that owner or occupier to install, repair, replace or modify fencing, gates or grids.</w:t>
      </w:r>
    </w:p>
    <w:p w:rsidR="009C4B57" w:rsidRDefault="009C4B57" w:rsidP="00D3092B">
      <w:pPr>
        <w:pStyle w:val="BodyTextIndent2"/>
        <w:spacing w:after="240" w:line="240" w:lineRule="auto"/>
        <w:ind w:left="927"/>
        <w:contextualSpacing/>
        <w:rPr>
          <w:rFonts w:cs="Arial"/>
        </w:rPr>
      </w:pPr>
    </w:p>
    <w:p w:rsidR="001C76E3" w:rsidRPr="00645E8C" w:rsidRDefault="00B612A3" w:rsidP="00D3092B">
      <w:pPr>
        <w:pStyle w:val="BodyTextIndent2"/>
        <w:tabs>
          <w:tab w:val="left" w:pos="567"/>
        </w:tabs>
        <w:spacing w:after="240" w:line="240" w:lineRule="auto"/>
        <w:ind w:left="0"/>
        <w:rPr>
          <w:rFonts w:cs="Arial"/>
        </w:rPr>
      </w:pPr>
      <w:r w:rsidRPr="00120450">
        <w:rPr>
          <w:rFonts w:cs="Arial"/>
        </w:rPr>
        <w:t>(3)</w:t>
      </w:r>
      <w:r w:rsidRPr="00120450">
        <w:rPr>
          <w:rFonts w:cs="Arial"/>
        </w:rPr>
        <w:tab/>
        <w:t>A person must comply with a notice served under sub-clause (2).</w:t>
      </w:r>
    </w:p>
    <w:p w:rsidR="00B612A3" w:rsidRPr="0027420C" w:rsidRDefault="00645E8C" w:rsidP="00D3092B">
      <w:pPr>
        <w:pStyle w:val="penalty"/>
        <w:numPr>
          <w:ilvl w:val="0"/>
          <w:numId w:val="0"/>
        </w:numPr>
        <w:tabs>
          <w:tab w:val="left" w:pos="567"/>
        </w:tabs>
        <w:ind w:left="567" w:hanging="567"/>
        <w:jc w:val="left"/>
        <w:rPr>
          <w:sz w:val="22"/>
        </w:rPr>
      </w:pPr>
      <w:r w:rsidRPr="0027420C">
        <w:rPr>
          <w:sz w:val="22"/>
        </w:rPr>
        <w:t>(4)</w:t>
      </w:r>
      <w:r w:rsidRPr="0027420C">
        <w:rPr>
          <w:sz w:val="22"/>
        </w:rPr>
        <w:tab/>
      </w:r>
      <w:r w:rsidR="00B612A3" w:rsidRPr="0027420C">
        <w:rPr>
          <w:sz w:val="22"/>
        </w:rPr>
        <w:t>Where in the opinion of Council reasonable notice has been given to repair, replace or modify fencing or gates and no action has been taken, Council may carry out the work and recover costs from the landowners.</w:t>
      </w:r>
    </w:p>
    <w:p w:rsidR="00B612A3" w:rsidRDefault="00F04096" w:rsidP="00D3092B">
      <w:pPr>
        <w:pStyle w:val="Heading3"/>
        <w:tabs>
          <w:tab w:val="left" w:pos="567"/>
        </w:tabs>
        <w:spacing w:after="240"/>
      </w:pPr>
      <w:bookmarkStart w:id="52" w:name="_Toc350428015"/>
      <w:r>
        <w:t>10</w:t>
      </w:r>
      <w:r w:rsidR="00B612A3">
        <w:t>.</w:t>
      </w:r>
      <w:r w:rsidR="00032623">
        <w:tab/>
      </w:r>
      <w:r w:rsidR="00B612A3" w:rsidRPr="00840F8E">
        <w:t>Droving</w:t>
      </w:r>
      <w:r w:rsidR="0061633F">
        <w:t xml:space="preserve"> of livestock</w:t>
      </w:r>
      <w:bookmarkEnd w:id="52"/>
    </w:p>
    <w:p w:rsidR="00B612A3" w:rsidRDefault="00B612A3" w:rsidP="00DD5AE4">
      <w:pPr>
        <w:pStyle w:val="sectiontext"/>
        <w:spacing w:after="240"/>
        <w:ind w:left="0" w:firstLine="0"/>
        <w:rPr>
          <w:rFonts w:ascii="Arial" w:hAnsi="Arial" w:cs="Arial"/>
          <w:bCs/>
          <w:szCs w:val="22"/>
        </w:rPr>
      </w:pPr>
      <w:r>
        <w:rPr>
          <w:rFonts w:ascii="Arial" w:hAnsi="Arial" w:cs="Arial"/>
          <w:bCs/>
          <w:szCs w:val="22"/>
        </w:rPr>
        <w:t>Without a permit, a person must not drive livestock</w:t>
      </w:r>
      <w:r w:rsidR="00D25157">
        <w:rPr>
          <w:rFonts w:ascii="Arial" w:hAnsi="Arial" w:cs="Arial"/>
          <w:bCs/>
          <w:szCs w:val="22"/>
        </w:rPr>
        <w:t xml:space="preserve">  any</w:t>
      </w:r>
      <w:r>
        <w:rPr>
          <w:rFonts w:ascii="Arial" w:hAnsi="Arial" w:cs="Arial"/>
          <w:bCs/>
          <w:szCs w:val="22"/>
        </w:rPr>
        <w:t xml:space="preserve"> on a road</w:t>
      </w:r>
      <w:r w:rsidR="00DD5AE4">
        <w:rPr>
          <w:rFonts w:ascii="Arial" w:hAnsi="Arial" w:cs="Arial"/>
          <w:bCs/>
          <w:szCs w:val="22"/>
        </w:rPr>
        <w:t>, road reserve</w:t>
      </w:r>
      <w:r>
        <w:rPr>
          <w:rFonts w:ascii="Arial" w:hAnsi="Arial" w:cs="Arial"/>
          <w:bCs/>
          <w:szCs w:val="22"/>
        </w:rPr>
        <w:t xml:space="preserve"> or any land managed by Council.</w:t>
      </w:r>
    </w:p>
    <w:p w:rsidR="00B612A3" w:rsidRPr="00F667E2" w:rsidRDefault="00032623" w:rsidP="00D3092B">
      <w:pPr>
        <w:pStyle w:val="sectiontext"/>
        <w:tabs>
          <w:tab w:val="left" w:pos="567"/>
        </w:tabs>
        <w:spacing w:after="240"/>
        <w:ind w:left="0" w:firstLine="0"/>
        <w:rPr>
          <w:rFonts w:ascii="Arial" w:hAnsi="Arial" w:cs="Arial"/>
          <w:bCs/>
          <w:szCs w:val="22"/>
        </w:rPr>
      </w:pPr>
      <w:r>
        <w:rPr>
          <w:rFonts w:ascii="Arial" w:hAnsi="Arial" w:cs="Arial"/>
          <w:b/>
          <w:bCs/>
          <w:szCs w:val="22"/>
        </w:rPr>
        <w:tab/>
      </w:r>
      <w:r>
        <w:rPr>
          <w:rFonts w:ascii="Arial" w:hAnsi="Arial" w:cs="Arial"/>
          <w:b/>
          <w:bCs/>
          <w:szCs w:val="22"/>
        </w:rPr>
        <w:tab/>
      </w:r>
      <w:r w:rsidR="007863A8" w:rsidRPr="007863A8">
        <w:rPr>
          <w:rFonts w:ascii="Arial" w:hAnsi="Arial" w:cs="Arial"/>
          <w:bCs/>
          <w:szCs w:val="22"/>
        </w:rPr>
        <w:t>Penalty: 10 Penalty units</w:t>
      </w:r>
    </w:p>
    <w:p w:rsidR="00B612A3" w:rsidRPr="00840F8E" w:rsidRDefault="00F04096" w:rsidP="00D3092B">
      <w:pPr>
        <w:pStyle w:val="Heading3"/>
        <w:tabs>
          <w:tab w:val="left" w:pos="567"/>
        </w:tabs>
        <w:spacing w:after="240"/>
      </w:pPr>
      <w:bookmarkStart w:id="53" w:name="_Toc350428016"/>
      <w:r>
        <w:t>11</w:t>
      </w:r>
      <w:r w:rsidR="00B612A3">
        <w:t>.</w:t>
      </w:r>
      <w:r w:rsidR="00032623">
        <w:tab/>
      </w:r>
      <w:r w:rsidR="00B612A3" w:rsidRPr="00840F8E">
        <w:t>Regular Movement of Livestock</w:t>
      </w:r>
      <w:bookmarkEnd w:id="53"/>
    </w:p>
    <w:p w:rsidR="00B612A3" w:rsidRDefault="00873BE1" w:rsidP="00D25157">
      <w:pPr>
        <w:pStyle w:val="sectiontext"/>
        <w:spacing w:after="240"/>
        <w:ind w:left="0" w:firstLine="0"/>
        <w:rPr>
          <w:rFonts w:ascii="Arial" w:hAnsi="Arial" w:cs="Arial"/>
          <w:bCs/>
          <w:szCs w:val="22"/>
        </w:rPr>
      </w:pPr>
      <w:r>
        <w:rPr>
          <w:rFonts w:ascii="Arial" w:hAnsi="Arial" w:cs="Arial"/>
          <w:bCs/>
          <w:szCs w:val="22"/>
        </w:rPr>
        <w:t>W</w:t>
      </w:r>
      <w:r w:rsidR="00B612A3">
        <w:rPr>
          <w:rFonts w:ascii="Arial" w:hAnsi="Arial" w:cs="Arial"/>
          <w:bCs/>
          <w:szCs w:val="22"/>
        </w:rPr>
        <w:t>ithout a permit, a person must not move livestock on any road</w:t>
      </w:r>
      <w:r w:rsidR="00D25157">
        <w:rPr>
          <w:rFonts w:ascii="Arial" w:hAnsi="Arial" w:cs="Arial"/>
          <w:bCs/>
          <w:szCs w:val="22"/>
        </w:rPr>
        <w:t>, road reserve</w:t>
      </w:r>
      <w:r w:rsidR="00B612A3">
        <w:rPr>
          <w:rFonts w:ascii="Arial" w:hAnsi="Arial" w:cs="Arial"/>
          <w:bCs/>
          <w:szCs w:val="22"/>
        </w:rPr>
        <w:t xml:space="preserve"> or any land managed by  Council.</w:t>
      </w:r>
    </w:p>
    <w:p w:rsidR="00B612A3" w:rsidRPr="00F667E2" w:rsidRDefault="00B612A3" w:rsidP="00D3092B">
      <w:pPr>
        <w:pStyle w:val="sectiontext"/>
        <w:tabs>
          <w:tab w:val="left" w:pos="567"/>
        </w:tabs>
        <w:spacing w:after="240"/>
        <w:ind w:left="0" w:firstLine="0"/>
        <w:rPr>
          <w:rFonts w:ascii="Arial" w:hAnsi="Arial" w:cs="Arial"/>
          <w:bCs/>
          <w:szCs w:val="22"/>
        </w:rPr>
      </w:pPr>
      <w:r>
        <w:rPr>
          <w:rFonts w:ascii="Arial" w:hAnsi="Arial" w:cs="Arial"/>
          <w:b/>
          <w:bCs/>
          <w:szCs w:val="22"/>
        </w:rPr>
        <w:lastRenderedPageBreak/>
        <w:tab/>
      </w:r>
      <w:r w:rsidR="007863A8" w:rsidRPr="007863A8">
        <w:rPr>
          <w:rFonts w:ascii="Arial" w:hAnsi="Arial" w:cs="Arial"/>
          <w:bCs/>
          <w:szCs w:val="22"/>
        </w:rPr>
        <w:tab/>
        <w:t>Penalty: 10 Penalty units</w:t>
      </w:r>
      <w:r w:rsidR="007863A8" w:rsidRPr="007863A8">
        <w:rPr>
          <w:rFonts w:ascii="Arial" w:hAnsi="Arial" w:cs="Arial"/>
          <w:bCs/>
          <w:szCs w:val="22"/>
        </w:rPr>
        <w:tab/>
      </w:r>
    </w:p>
    <w:p w:rsidR="00B612A3" w:rsidRPr="00840F8E" w:rsidRDefault="00F04096" w:rsidP="00D3092B">
      <w:pPr>
        <w:pStyle w:val="Heading3"/>
        <w:tabs>
          <w:tab w:val="left" w:pos="567"/>
        </w:tabs>
        <w:spacing w:after="240"/>
      </w:pPr>
      <w:bookmarkStart w:id="54" w:name="_Toc350428017"/>
      <w:r>
        <w:t>12</w:t>
      </w:r>
      <w:r w:rsidR="00B612A3">
        <w:t>.</w:t>
      </w:r>
      <w:r w:rsidR="00032623">
        <w:tab/>
      </w:r>
      <w:r w:rsidR="00B612A3" w:rsidRPr="00840F8E">
        <w:t>Roadside Grazing</w:t>
      </w:r>
      <w:bookmarkEnd w:id="54"/>
    </w:p>
    <w:p w:rsidR="00B612A3" w:rsidRDefault="00B612A3" w:rsidP="00D3092B">
      <w:pPr>
        <w:pStyle w:val="sectiontext"/>
        <w:tabs>
          <w:tab w:val="clear" w:pos="1080"/>
          <w:tab w:val="right" w:pos="0"/>
        </w:tabs>
        <w:spacing w:after="240"/>
        <w:ind w:left="0" w:firstLine="0"/>
        <w:rPr>
          <w:rFonts w:ascii="Arial" w:hAnsi="Arial" w:cs="Arial"/>
          <w:bCs/>
          <w:szCs w:val="22"/>
        </w:rPr>
      </w:pPr>
      <w:r>
        <w:rPr>
          <w:rFonts w:ascii="Arial" w:hAnsi="Arial" w:cs="Arial"/>
          <w:bCs/>
          <w:szCs w:val="22"/>
        </w:rPr>
        <w:t xml:space="preserve">Without a permit, a person must not allow livestock onto a road, road reserve or any land </w:t>
      </w:r>
      <w:r w:rsidR="00873BE1">
        <w:rPr>
          <w:rFonts w:ascii="Arial" w:hAnsi="Arial" w:cs="Arial"/>
          <w:bCs/>
          <w:szCs w:val="22"/>
        </w:rPr>
        <w:t>m</w:t>
      </w:r>
      <w:r>
        <w:rPr>
          <w:rFonts w:ascii="Arial" w:hAnsi="Arial" w:cs="Arial"/>
          <w:bCs/>
          <w:szCs w:val="22"/>
        </w:rPr>
        <w:t>anaged</w:t>
      </w:r>
      <w:r w:rsidR="00873BE1">
        <w:rPr>
          <w:rFonts w:ascii="Arial" w:hAnsi="Arial" w:cs="Arial"/>
          <w:bCs/>
          <w:szCs w:val="22"/>
        </w:rPr>
        <w:t xml:space="preserve"> </w:t>
      </w:r>
      <w:r>
        <w:rPr>
          <w:rFonts w:ascii="Arial" w:hAnsi="Arial" w:cs="Arial"/>
          <w:bCs/>
          <w:szCs w:val="22"/>
        </w:rPr>
        <w:t>by Council for the purposes of grazing.</w:t>
      </w:r>
    </w:p>
    <w:p w:rsidR="00B612A3" w:rsidRPr="00F667E2" w:rsidRDefault="00032623" w:rsidP="00D3092B">
      <w:pPr>
        <w:pStyle w:val="sectiontext"/>
        <w:tabs>
          <w:tab w:val="left" w:pos="567"/>
        </w:tabs>
        <w:spacing w:after="240"/>
        <w:ind w:left="0" w:firstLine="0"/>
        <w:rPr>
          <w:rFonts w:ascii="Arial" w:hAnsi="Arial" w:cs="Arial"/>
          <w:bCs/>
          <w:szCs w:val="22"/>
        </w:rPr>
      </w:pPr>
      <w:r>
        <w:rPr>
          <w:rFonts w:ascii="Arial" w:hAnsi="Arial" w:cs="Arial"/>
          <w:b/>
          <w:bCs/>
          <w:szCs w:val="22"/>
        </w:rPr>
        <w:tab/>
      </w:r>
      <w:r w:rsidR="007863A8" w:rsidRPr="007863A8">
        <w:rPr>
          <w:rFonts w:ascii="Arial" w:hAnsi="Arial" w:cs="Arial"/>
          <w:bCs/>
          <w:szCs w:val="22"/>
        </w:rPr>
        <w:tab/>
        <w:t>Penalty: 10 Penalty units</w:t>
      </w:r>
    </w:p>
    <w:p w:rsidR="00B612A3" w:rsidRDefault="00B612A3" w:rsidP="00645E8C">
      <w:pPr>
        <w:pStyle w:val="penalty"/>
        <w:numPr>
          <w:ilvl w:val="0"/>
          <w:numId w:val="0"/>
        </w:numPr>
      </w:pPr>
    </w:p>
    <w:p w:rsidR="00B612A3" w:rsidRPr="002869F3" w:rsidRDefault="00B63581" w:rsidP="00D3092B">
      <w:pPr>
        <w:pStyle w:val="Title"/>
        <w:spacing w:before="100" w:beforeAutospacing="1" w:after="240"/>
        <w:contextualSpacing/>
        <w:jc w:val="left"/>
        <w:rPr>
          <w:rFonts w:ascii="Arial" w:hAnsi="Arial" w:cs="Arial"/>
          <w:i/>
          <w:sz w:val="24"/>
          <w:szCs w:val="24"/>
        </w:rPr>
      </w:pPr>
      <w:r>
        <w:rPr>
          <w:rFonts w:ascii="Arial" w:hAnsi="Arial" w:cs="Arial"/>
          <w:i/>
          <w:sz w:val="24"/>
          <w:szCs w:val="24"/>
        </w:rPr>
        <w:t xml:space="preserve"> </w:t>
      </w:r>
      <w:bookmarkStart w:id="55" w:name="_Toc350428018"/>
      <w:r>
        <w:rPr>
          <w:rFonts w:ascii="Arial" w:hAnsi="Arial" w:cs="Arial"/>
          <w:i/>
          <w:sz w:val="24"/>
          <w:szCs w:val="24"/>
        </w:rPr>
        <w:t>Land &amp; General Amenity</w:t>
      </w:r>
      <w:bookmarkEnd w:id="55"/>
    </w:p>
    <w:p w:rsidR="001B0BB0" w:rsidRPr="00B612A3" w:rsidRDefault="00F04096" w:rsidP="00D3092B">
      <w:pPr>
        <w:pStyle w:val="Heading3"/>
        <w:tabs>
          <w:tab w:val="left" w:pos="567"/>
        </w:tabs>
        <w:spacing w:after="240"/>
      </w:pPr>
      <w:bookmarkStart w:id="56" w:name="_Toc350428019"/>
      <w:r>
        <w:t>13</w:t>
      </w:r>
      <w:r w:rsidR="00B612A3" w:rsidRPr="00B612A3">
        <w:t>.</w:t>
      </w:r>
      <w:bookmarkStart w:id="57" w:name="_Toc309137695"/>
      <w:bookmarkStart w:id="58" w:name="_Toc309137957"/>
      <w:r w:rsidR="00032623">
        <w:tab/>
      </w:r>
      <w:r w:rsidR="001B0BB0" w:rsidRPr="00B612A3">
        <w:t>Dangerous Land</w:t>
      </w:r>
      <w:bookmarkEnd w:id="56"/>
      <w:bookmarkEnd w:id="57"/>
      <w:bookmarkEnd w:id="58"/>
    </w:p>
    <w:p w:rsidR="001B0BB0" w:rsidRPr="005D767D" w:rsidRDefault="001B0BB0" w:rsidP="00D3092B">
      <w:pPr>
        <w:pStyle w:val="sectiontext"/>
        <w:tabs>
          <w:tab w:val="clear" w:pos="1080"/>
          <w:tab w:val="right" w:pos="1134"/>
        </w:tabs>
        <w:spacing w:after="240"/>
        <w:ind w:left="567" w:hanging="567"/>
        <w:rPr>
          <w:rFonts w:ascii="Arial" w:hAnsi="Arial" w:cs="Arial"/>
          <w:noProof w:val="0"/>
          <w:szCs w:val="22"/>
        </w:rPr>
      </w:pPr>
      <w:r w:rsidRPr="005D767D">
        <w:rPr>
          <w:rFonts w:ascii="Arial" w:hAnsi="Arial" w:cs="Arial"/>
          <w:noProof w:val="0"/>
          <w:szCs w:val="22"/>
        </w:rPr>
        <w:t>An owner or occupier of land must not cause or allow the land to be:</w:t>
      </w:r>
    </w:p>
    <w:p w:rsidR="001B0BB0" w:rsidRPr="005D767D" w:rsidRDefault="001B0BB0" w:rsidP="00D3092B">
      <w:pPr>
        <w:pStyle w:val="paragraph"/>
        <w:tabs>
          <w:tab w:val="clear" w:pos="680"/>
        </w:tabs>
        <w:spacing w:line="240" w:lineRule="auto"/>
        <w:jc w:val="left"/>
        <w:rPr>
          <w:rFonts w:ascii="Arial" w:hAnsi="Arial" w:cs="Arial"/>
          <w:sz w:val="22"/>
          <w:szCs w:val="22"/>
        </w:rPr>
      </w:pPr>
      <w:r w:rsidRPr="005D767D">
        <w:rPr>
          <w:rFonts w:ascii="Arial" w:hAnsi="Arial" w:cs="Arial"/>
          <w:sz w:val="22"/>
          <w:szCs w:val="22"/>
        </w:rPr>
        <w:t>(</w:t>
      </w:r>
      <w:r w:rsidR="00E12637">
        <w:rPr>
          <w:rFonts w:ascii="Arial" w:hAnsi="Arial" w:cs="Arial"/>
          <w:sz w:val="22"/>
          <w:szCs w:val="22"/>
        </w:rPr>
        <w:t>1</w:t>
      </w:r>
      <w:r w:rsidRPr="005D767D">
        <w:rPr>
          <w:rFonts w:ascii="Arial" w:hAnsi="Arial" w:cs="Arial"/>
          <w:sz w:val="22"/>
          <w:szCs w:val="22"/>
        </w:rPr>
        <w:t>)</w:t>
      </w:r>
      <w:r w:rsidRPr="005D767D">
        <w:rPr>
          <w:rFonts w:ascii="Arial" w:hAnsi="Arial" w:cs="Arial"/>
          <w:sz w:val="22"/>
          <w:szCs w:val="22"/>
        </w:rPr>
        <w:tab/>
        <w:t>Kept in a manner which is dangerous or likely to cause danger to life or property; or</w:t>
      </w:r>
    </w:p>
    <w:p w:rsidR="001B0BB0" w:rsidRPr="005D767D" w:rsidRDefault="001B0BB0" w:rsidP="00D3092B">
      <w:pPr>
        <w:pStyle w:val="paragraph"/>
        <w:tabs>
          <w:tab w:val="clear" w:pos="680"/>
        </w:tabs>
        <w:spacing w:line="240" w:lineRule="auto"/>
        <w:jc w:val="left"/>
        <w:rPr>
          <w:rFonts w:ascii="Arial" w:hAnsi="Arial" w:cs="Arial"/>
          <w:sz w:val="22"/>
          <w:szCs w:val="22"/>
        </w:rPr>
      </w:pPr>
      <w:r w:rsidRPr="005D767D">
        <w:rPr>
          <w:rFonts w:ascii="Arial" w:hAnsi="Arial" w:cs="Arial"/>
          <w:sz w:val="22"/>
          <w:szCs w:val="22"/>
        </w:rPr>
        <w:t>(</w:t>
      </w:r>
      <w:r w:rsidR="00E12637">
        <w:rPr>
          <w:rFonts w:ascii="Arial" w:hAnsi="Arial" w:cs="Arial"/>
          <w:sz w:val="22"/>
          <w:szCs w:val="22"/>
        </w:rPr>
        <w:t>2</w:t>
      </w:r>
      <w:r w:rsidRPr="005D767D">
        <w:rPr>
          <w:rFonts w:ascii="Arial" w:hAnsi="Arial" w:cs="Arial"/>
          <w:sz w:val="22"/>
          <w:szCs w:val="22"/>
        </w:rPr>
        <w:t>)</w:t>
      </w:r>
      <w:r w:rsidRPr="005D767D">
        <w:rPr>
          <w:rFonts w:ascii="Arial" w:hAnsi="Arial" w:cs="Arial"/>
          <w:sz w:val="22"/>
          <w:szCs w:val="22"/>
        </w:rPr>
        <w:tab/>
        <w:t xml:space="preserve">A haven for vermin, </w:t>
      </w:r>
      <w:r w:rsidR="00295279">
        <w:rPr>
          <w:rFonts w:ascii="Arial" w:hAnsi="Arial" w:cs="Arial"/>
          <w:sz w:val="22"/>
          <w:szCs w:val="22"/>
        </w:rPr>
        <w:t xml:space="preserve">insects or </w:t>
      </w:r>
      <w:r w:rsidRPr="005D767D">
        <w:rPr>
          <w:rFonts w:ascii="Arial" w:hAnsi="Arial" w:cs="Arial"/>
          <w:sz w:val="22"/>
          <w:szCs w:val="22"/>
        </w:rPr>
        <w:t>noxious weeds, or</w:t>
      </w:r>
    </w:p>
    <w:p w:rsidR="001B0BB0" w:rsidRPr="005D767D" w:rsidRDefault="001B0BB0" w:rsidP="00D3092B">
      <w:pPr>
        <w:pStyle w:val="paragraph"/>
        <w:tabs>
          <w:tab w:val="clear" w:pos="680"/>
        </w:tabs>
        <w:spacing w:line="240" w:lineRule="auto"/>
        <w:jc w:val="left"/>
        <w:rPr>
          <w:rFonts w:ascii="Arial" w:hAnsi="Arial" w:cs="Arial"/>
          <w:sz w:val="22"/>
          <w:szCs w:val="22"/>
        </w:rPr>
      </w:pPr>
      <w:r w:rsidRPr="005D767D">
        <w:rPr>
          <w:rFonts w:ascii="Arial" w:hAnsi="Arial" w:cs="Arial"/>
          <w:sz w:val="22"/>
          <w:szCs w:val="22"/>
        </w:rPr>
        <w:t>(</w:t>
      </w:r>
      <w:r w:rsidR="00E12637">
        <w:rPr>
          <w:rFonts w:ascii="Arial" w:hAnsi="Arial" w:cs="Arial"/>
          <w:sz w:val="22"/>
          <w:szCs w:val="22"/>
        </w:rPr>
        <w:t>3</w:t>
      </w:r>
      <w:r w:rsidRPr="005D767D">
        <w:rPr>
          <w:rFonts w:ascii="Arial" w:hAnsi="Arial" w:cs="Arial"/>
          <w:sz w:val="22"/>
          <w:szCs w:val="22"/>
        </w:rPr>
        <w:t>)</w:t>
      </w:r>
      <w:r w:rsidRPr="005D767D">
        <w:rPr>
          <w:rFonts w:ascii="Arial" w:hAnsi="Arial" w:cs="Arial"/>
          <w:sz w:val="22"/>
          <w:szCs w:val="22"/>
        </w:rPr>
        <w:tab/>
        <w:t>Used without a permit for the storage of any substance, which in the opinion of an authorised officer is dangerous or is likely to cause danger to life or property; or</w:t>
      </w:r>
    </w:p>
    <w:p w:rsidR="001B0BB0" w:rsidRPr="005D767D" w:rsidRDefault="001B0BB0" w:rsidP="00D3092B">
      <w:pPr>
        <w:pStyle w:val="paragraph"/>
        <w:tabs>
          <w:tab w:val="clear" w:pos="680"/>
        </w:tabs>
        <w:spacing w:line="240" w:lineRule="auto"/>
        <w:jc w:val="left"/>
        <w:rPr>
          <w:rFonts w:ascii="Arial" w:hAnsi="Arial" w:cs="Arial"/>
          <w:sz w:val="22"/>
          <w:szCs w:val="22"/>
        </w:rPr>
      </w:pPr>
      <w:r w:rsidRPr="005D767D">
        <w:rPr>
          <w:rFonts w:ascii="Arial" w:hAnsi="Arial" w:cs="Arial"/>
          <w:sz w:val="22"/>
          <w:szCs w:val="22"/>
        </w:rPr>
        <w:t>(</w:t>
      </w:r>
      <w:r w:rsidR="00E12637">
        <w:rPr>
          <w:rFonts w:ascii="Arial" w:hAnsi="Arial" w:cs="Arial"/>
          <w:sz w:val="22"/>
          <w:szCs w:val="22"/>
        </w:rPr>
        <w:t>4</w:t>
      </w:r>
      <w:r w:rsidRPr="005D767D">
        <w:rPr>
          <w:rFonts w:ascii="Arial" w:hAnsi="Arial" w:cs="Arial"/>
          <w:sz w:val="22"/>
          <w:szCs w:val="22"/>
        </w:rPr>
        <w:t>)</w:t>
      </w:r>
      <w:r w:rsidRPr="005D767D">
        <w:rPr>
          <w:rFonts w:ascii="Arial" w:hAnsi="Arial" w:cs="Arial"/>
          <w:sz w:val="22"/>
          <w:szCs w:val="22"/>
        </w:rPr>
        <w:tab/>
        <w:t>In any condition determined by the Council from time to time to be dangerous or likely to cause danger to life or property and notified by the Council to the owner.</w:t>
      </w:r>
    </w:p>
    <w:p w:rsidR="001B0BB0" w:rsidRPr="00F667E2" w:rsidRDefault="007863A8" w:rsidP="00D3092B">
      <w:pPr>
        <w:pStyle w:val="penalty"/>
        <w:numPr>
          <w:ilvl w:val="0"/>
          <w:numId w:val="0"/>
        </w:numPr>
        <w:ind w:left="567"/>
        <w:jc w:val="left"/>
        <w:rPr>
          <w:sz w:val="22"/>
        </w:rPr>
      </w:pPr>
      <w:r w:rsidRPr="007863A8">
        <w:rPr>
          <w:sz w:val="22"/>
        </w:rPr>
        <w:t>Penalty: 5 Penalty units</w:t>
      </w:r>
    </w:p>
    <w:p w:rsidR="001B0BB0" w:rsidRPr="005D767D" w:rsidRDefault="00F04096" w:rsidP="00D3092B">
      <w:pPr>
        <w:pStyle w:val="Heading3"/>
        <w:tabs>
          <w:tab w:val="left" w:pos="567"/>
        </w:tabs>
        <w:spacing w:after="240"/>
      </w:pPr>
      <w:bookmarkStart w:id="59" w:name="_Toc337430240"/>
      <w:bookmarkStart w:id="60" w:name="_Toc350428020"/>
      <w:r>
        <w:t>14</w:t>
      </w:r>
      <w:r w:rsidR="00B612A3" w:rsidRPr="00B612A3">
        <w:t>.</w:t>
      </w:r>
      <w:bookmarkStart w:id="61" w:name="_Toc309137696"/>
      <w:bookmarkStart w:id="62" w:name="_Toc309137958"/>
      <w:bookmarkEnd w:id="59"/>
      <w:r w:rsidR="00032623">
        <w:tab/>
      </w:r>
      <w:r w:rsidR="001B0BB0" w:rsidRPr="00B612A3">
        <w:t>Unsightly land</w:t>
      </w:r>
      <w:bookmarkEnd w:id="60"/>
      <w:bookmarkEnd w:id="61"/>
      <w:bookmarkEnd w:id="62"/>
    </w:p>
    <w:p w:rsidR="007863A8" w:rsidRDefault="001B0BB0" w:rsidP="007863A8">
      <w:pPr>
        <w:pStyle w:val="penalty"/>
        <w:numPr>
          <w:ilvl w:val="0"/>
          <w:numId w:val="0"/>
        </w:numPr>
        <w:jc w:val="left"/>
        <w:rPr>
          <w:sz w:val="22"/>
        </w:rPr>
      </w:pPr>
      <w:r w:rsidRPr="0027420C">
        <w:rPr>
          <w:sz w:val="22"/>
        </w:rPr>
        <w:t>An owner or occupier or land must not allow or permit the land to be kept in a manner that:</w:t>
      </w:r>
    </w:p>
    <w:p w:rsidR="007863A8" w:rsidRDefault="001B0BB0" w:rsidP="007863A8">
      <w:pPr>
        <w:pStyle w:val="penalty"/>
        <w:numPr>
          <w:ilvl w:val="0"/>
          <w:numId w:val="36"/>
        </w:numPr>
        <w:jc w:val="left"/>
        <w:rPr>
          <w:sz w:val="22"/>
        </w:rPr>
      </w:pPr>
      <w:r w:rsidRPr="0027420C">
        <w:rPr>
          <w:sz w:val="22"/>
        </w:rPr>
        <w:t>Is unsightly or detrimental to the general amenity of the neighbourhood; or</w:t>
      </w:r>
    </w:p>
    <w:p w:rsidR="007863A8" w:rsidRDefault="001B0BB0" w:rsidP="007863A8">
      <w:pPr>
        <w:pStyle w:val="penalty"/>
        <w:numPr>
          <w:ilvl w:val="0"/>
          <w:numId w:val="36"/>
        </w:numPr>
        <w:jc w:val="left"/>
        <w:rPr>
          <w:sz w:val="22"/>
        </w:rPr>
      </w:pPr>
      <w:r w:rsidRPr="0027420C">
        <w:rPr>
          <w:sz w:val="22"/>
        </w:rPr>
        <w:t>Harbours unconstrained rubbish; or</w:t>
      </w:r>
    </w:p>
    <w:p w:rsidR="007863A8" w:rsidRDefault="001B0BB0" w:rsidP="007863A8">
      <w:pPr>
        <w:pStyle w:val="penalty"/>
        <w:numPr>
          <w:ilvl w:val="0"/>
          <w:numId w:val="36"/>
        </w:numPr>
        <w:jc w:val="left"/>
        <w:rPr>
          <w:sz w:val="22"/>
        </w:rPr>
      </w:pPr>
      <w:r w:rsidRPr="0027420C">
        <w:rPr>
          <w:sz w:val="22"/>
        </w:rPr>
        <w:t>Contains disused excavation or waste material.</w:t>
      </w:r>
    </w:p>
    <w:p w:rsidR="001C76E3" w:rsidRPr="00F667E2" w:rsidRDefault="001B0BB0" w:rsidP="00D3092B">
      <w:pPr>
        <w:pStyle w:val="sectiontext"/>
        <w:tabs>
          <w:tab w:val="left" w:pos="567"/>
        </w:tabs>
        <w:spacing w:after="240"/>
        <w:ind w:left="567" w:hanging="567"/>
        <w:rPr>
          <w:rFonts w:ascii="Arial" w:hAnsi="Arial" w:cs="Arial"/>
          <w:bCs/>
        </w:rPr>
      </w:pPr>
      <w:r>
        <w:rPr>
          <w:rFonts w:ascii="Arial" w:hAnsi="Arial" w:cs="Arial"/>
          <w:b/>
          <w:bCs/>
          <w:szCs w:val="22"/>
        </w:rPr>
        <w:tab/>
      </w:r>
      <w:r w:rsidR="007863A8" w:rsidRPr="007863A8">
        <w:rPr>
          <w:rFonts w:ascii="Arial" w:hAnsi="Arial" w:cs="Arial"/>
          <w:bCs/>
          <w:szCs w:val="22"/>
        </w:rPr>
        <w:tab/>
        <w:t xml:space="preserve">Penalty: </w:t>
      </w:r>
      <w:bookmarkStart w:id="63" w:name="_Toc337430254"/>
      <w:bookmarkStart w:id="64" w:name="_Toc342813566"/>
      <w:r w:rsidR="007863A8" w:rsidRPr="007863A8">
        <w:rPr>
          <w:rFonts w:ascii="Arial" w:hAnsi="Arial" w:cs="Arial"/>
          <w:bCs/>
          <w:szCs w:val="22"/>
        </w:rPr>
        <w:t>5 Penalty units</w:t>
      </w:r>
    </w:p>
    <w:p w:rsidR="001B0BB0" w:rsidRPr="00873BE1" w:rsidRDefault="00F04096" w:rsidP="00D3092B">
      <w:pPr>
        <w:pStyle w:val="Heading3"/>
        <w:tabs>
          <w:tab w:val="left" w:pos="567"/>
        </w:tabs>
        <w:spacing w:after="240"/>
      </w:pPr>
      <w:bookmarkStart w:id="65" w:name="_Toc350428021"/>
      <w:r>
        <w:t>15</w:t>
      </w:r>
      <w:r w:rsidR="00B612A3">
        <w:t>.</w:t>
      </w:r>
      <w:bookmarkStart w:id="66" w:name="_Toc309137697"/>
      <w:bookmarkStart w:id="67" w:name="_Toc309137959"/>
      <w:bookmarkEnd w:id="63"/>
      <w:bookmarkEnd w:id="64"/>
      <w:r w:rsidR="00032623">
        <w:tab/>
      </w:r>
      <w:r w:rsidR="001B0BB0" w:rsidRPr="00873BE1">
        <w:t>Storage of machinery or second hand goods on property</w:t>
      </w:r>
      <w:bookmarkEnd w:id="65"/>
      <w:bookmarkEnd w:id="66"/>
      <w:bookmarkEnd w:id="67"/>
    </w:p>
    <w:p w:rsidR="001B0BB0" w:rsidRPr="005D767D" w:rsidRDefault="001B0BB0" w:rsidP="00D3092B">
      <w:pPr>
        <w:pStyle w:val="sectiontext"/>
        <w:numPr>
          <w:ilvl w:val="0"/>
          <w:numId w:val="33"/>
        </w:numPr>
        <w:tabs>
          <w:tab w:val="clear" w:pos="1080"/>
          <w:tab w:val="left" w:pos="567"/>
        </w:tabs>
        <w:spacing w:after="240"/>
        <w:ind w:left="567" w:hanging="567"/>
        <w:rPr>
          <w:rFonts w:ascii="Arial" w:hAnsi="Arial" w:cs="Arial"/>
          <w:szCs w:val="22"/>
        </w:rPr>
      </w:pPr>
      <w:r w:rsidRPr="005D767D">
        <w:rPr>
          <w:rFonts w:ascii="Arial" w:hAnsi="Arial" w:cs="Arial"/>
          <w:szCs w:val="22"/>
        </w:rPr>
        <w:t>A person must not, without a permit, use any residential land for the storage of machinery or second hand goods of any kind or for the assembly or dismantling of such machinery or goods.</w:t>
      </w:r>
    </w:p>
    <w:p w:rsidR="001B0BB0" w:rsidRPr="005D767D" w:rsidRDefault="001B0BB0" w:rsidP="00D3092B">
      <w:pPr>
        <w:pStyle w:val="sectiontext"/>
        <w:numPr>
          <w:ilvl w:val="0"/>
          <w:numId w:val="33"/>
        </w:numPr>
        <w:tabs>
          <w:tab w:val="clear" w:pos="1080"/>
          <w:tab w:val="left" w:pos="567"/>
        </w:tabs>
        <w:spacing w:before="0" w:after="240"/>
        <w:ind w:left="567" w:hanging="567"/>
        <w:rPr>
          <w:rFonts w:ascii="Arial" w:hAnsi="Arial" w:cs="Arial"/>
          <w:szCs w:val="22"/>
        </w:rPr>
      </w:pPr>
      <w:r w:rsidRPr="005D767D">
        <w:rPr>
          <w:rFonts w:ascii="Arial" w:hAnsi="Arial" w:cs="Arial"/>
          <w:szCs w:val="22"/>
        </w:rPr>
        <w:t xml:space="preserve">A person must not, without a permit, store, keep or place a </w:t>
      </w:r>
      <w:r w:rsidR="00483A5D">
        <w:rPr>
          <w:rFonts w:ascii="Arial" w:hAnsi="Arial" w:cs="Arial"/>
          <w:szCs w:val="22"/>
        </w:rPr>
        <w:t xml:space="preserve">‘shipping’ </w:t>
      </w:r>
      <w:r w:rsidRPr="005D767D">
        <w:rPr>
          <w:rFonts w:ascii="Arial" w:hAnsi="Arial" w:cs="Arial"/>
          <w:szCs w:val="22"/>
        </w:rPr>
        <w:t>container on any land within the municipal district.</w:t>
      </w:r>
    </w:p>
    <w:p w:rsidR="001B0BB0" w:rsidRPr="00F667E2" w:rsidRDefault="001B0BB0" w:rsidP="00D3092B">
      <w:pPr>
        <w:pStyle w:val="sectiontext"/>
        <w:tabs>
          <w:tab w:val="left" w:pos="567"/>
        </w:tabs>
        <w:spacing w:after="240"/>
        <w:rPr>
          <w:rFonts w:ascii="Arial" w:hAnsi="Arial" w:cs="Arial"/>
          <w:bCs/>
          <w:szCs w:val="22"/>
        </w:rPr>
      </w:pPr>
      <w:r>
        <w:rPr>
          <w:rFonts w:ascii="Arial" w:hAnsi="Arial" w:cs="Arial"/>
          <w:b/>
          <w:bCs/>
          <w:szCs w:val="22"/>
        </w:rPr>
        <w:tab/>
      </w:r>
      <w:r w:rsidR="007863A8" w:rsidRPr="007863A8">
        <w:rPr>
          <w:rFonts w:ascii="Arial" w:hAnsi="Arial" w:cs="Arial"/>
          <w:bCs/>
          <w:szCs w:val="22"/>
        </w:rPr>
        <w:tab/>
        <w:t>Penalty:  5 Penalty units</w:t>
      </w:r>
    </w:p>
    <w:p w:rsidR="00F04096" w:rsidRPr="00F04096" w:rsidRDefault="00F04096" w:rsidP="00D3092B">
      <w:pPr>
        <w:pStyle w:val="Heading3"/>
        <w:tabs>
          <w:tab w:val="left" w:pos="567"/>
        </w:tabs>
        <w:spacing w:after="240"/>
      </w:pPr>
      <w:bookmarkStart w:id="68" w:name="_Toc337430255"/>
      <w:bookmarkStart w:id="69" w:name="_Toc342813567"/>
      <w:bookmarkStart w:id="70" w:name="_Toc350428022"/>
      <w:r w:rsidRPr="00F04096">
        <w:lastRenderedPageBreak/>
        <w:t>16.</w:t>
      </w:r>
      <w:bookmarkStart w:id="71" w:name="_Toc309137699"/>
      <w:bookmarkStart w:id="72" w:name="_Toc309137961"/>
      <w:bookmarkEnd w:id="68"/>
      <w:bookmarkEnd w:id="69"/>
      <w:r w:rsidR="00032623">
        <w:tab/>
      </w:r>
      <w:r w:rsidR="00613A5D" w:rsidRPr="00F04096">
        <w:t>Recreation</w:t>
      </w:r>
      <w:r w:rsidR="0053017D">
        <w:t>al</w:t>
      </w:r>
      <w:r w:rsidR="00613A5D" w:rsidRPr="00F04096">
        <w:t xml:space="preserve"> Vehicles</w:t>
      </w:r>
      <w:bookmarkEnd w:id="70"/>
      <w:bookmarkEnd w:id="71"/>
      <w:bookmarkEnd w:id="72"/>
    </w:p>
    <w:p w:rsidR="00613A5D" w:rsidRDefault="00613A5D" w:rsidP="00D3092B">
      <w:pPr>
        <w:pStyle w:val="sectiontext"/>
        <w:numPr>
          <w:ilvl w:val="0"/>
          <w:numId w:val="4"/>
        </w:numPr>
        <w:tabs>
          <w:tab w:val="clear" w:pos="927"/>
          <w:tab w:val="clear" w:pos="1080"/>
          <w:tab w:val="left" w:pos="567"/>
        </w:tabs>
        <w:spacing w:before="0" w:after="240"/>
        <w:ind w:left="567" w:hanging="567"/>
        <w:rPr>
          <w:rFonts w:ascii="Arial" w:hAnsi="Arial" w:cs="Arial"/>
          <w:szCs w:val="22"/>
        </w:rPr>
      </w:pPr>
      <w:r w:rsidRPr="005D767D">
        <w:rPr>
          <w:rFonts w:ascii="Arial" w:hAnsi="Arial" w:cs="Arial"/>
          <w:szCs w:val="22"/>
        </w:rPr>
        <w:t>A person must not without a permit use a recreation</w:t>
      </w:r>
      <w:r w:rsidR="0053017D">
        <w:rPr>
          <w:rFonts w:ascii="Arial" w:hAnsi="Arial" w:cs="Arial"/>
          <w:szCs w:val="22"/>
        </w:rPr>
        <w:t>al</w:t>
      </w:r>
      <w:r w:rsidRPr="005D767D">
        <w:rPr>
          <w:rFonts w:ascii="Arial" w:hAnsi="Arial" w:cs="Arial"/>
          <w:szCs w:val="22"/>
        </w:rPr>
        <w:t xml:space="preserve"> vehicle on any Council land or reserve (other than any public highway or road) unless the land or reserve has been designated for that purpose.</w:t>
      </w:r>
    </w:p>
    <w:p w:rsidR="00F34DF5" w:rsidRPr="00F667E2" w:rsidRDefault="007863A8" w:rsidP="00D3092B">
      <w:pPr>
        <w:pStyle w:val="sectiontext"/>
        <w:tabs>
          <w:tab w:val="clear" w:pos="1080"/>
          <w:tab w:val="left" w:pos="567"/>
        </w:tabs>
        <w:spacing w:before="0" w:after="240"/>
        <w:ind w:left="567" w:firstLine="0"/>
        <w:rPr>
          <w:rFonts w:ascii="Arial" w:hAnsi="Arial" w:cs="Arial"/>
          <w:szCs w:val="22"/>
        </w:rPr>
      </w:pPr>
      <w:r w:rsidRPr="007863A8">
        <w:rPr>
          <w:rFonts w:ascii="Arial" w:hAnsi="Arial" w:cs="Arial"/>
          <w:szCs w:val="22"/>
        </w:rPr>
        <w:t>Penalty: 5 Penalty units</w:t>
      </w:r>
    </w:p>
    <w:p w:rsidR="00F34DF5" w:rsidRDefault="00F34DF5" w:rsidP="00D3092B">
      <w:pPr>
        <w:pStyle w:val="penalty"/>
        <w:numPr>
          <w:ilvl w:val="0"/>
          <w:numId w:val="4"/>
        </w:numPr>
        <w:tabs>
          <w:tab w:val="clear" w:pos="927"/>
          <w:tab w:val="num" w:pos="567"/>
        </w:tabs>
        <w:ind w:left="567" w:hanging="567"/>
        <w:jc w:val="left"/>
      </w:pPr>
      <w:r>
        <w:t>A person must not use a recreational vehicle on private land in such a manner as to cause a nuisance to neighbouring landowners.</w:t>
      </w:r>
    </w:p>
    <w:p w:rsidR="00F34DF5" w:rsidRPr="00F667E2" w:rsidRDefault="007863A8" w:rsidP="00D3092B">
      <w:pPr>
        <w:pStyle w:val="penalty"/>
        <w:numPr>
          <w:ilvl w:val="0"/>
          <w:numId w:val="0"/>
        </w:numPr>
        <w:ind w:left="567"/>
        <w:jc w:val="left"/>
        <w:rPr>
          <w:sz w:val="22"/>
        </w:rPr>
      </w:pPr>
      <w:r w:rsidRPr="007863A8">
        <w:rPr>
          <w:sz w:val="22"/>
        </w:rPr>
        <w:t>Penalty: 5 Penalty units</w:t>
      </w:r>
    </w:p>
    <w:p w:rsidR="001B0BB0" w:rsidRPr="005D767D" w:rsidRDefault="00F04096" w:rsidP="00D3092B">
      <w:pPr>
        <w:pStyle w:val="Heading3"/>
        <w:tabs>
          <w:tab w:val="left" w:pos="567"/>
        </w:tabs>
      </w:pPr>
      <w:bookmarkStart w:id="73" w:name="_Toc350428023"/>
      <w:r>
        <w:t>17.</w:t>
      </w:r>
      <w:bookmarkStart w:id="74" w:name="_Toc309137700"/>
      <w:bookmarkStart w:id="75" w:name="_Toc309137962"/>
      <w:r w:rsidR="00032623">
        <w:tab/>
      </w:r>
      <w:r w:rsidR="001B0BB0" w:rsidRPr="00F04096">
        <w:t>Advertising, bill posting and junk mail</w:t>
      </w:r>
      <w:bookmarkEnd w:id="73"/>
      <w:bookmarkEnd w:id="74"/>
      <w:bookmarkEnd w:id="75"/>
    </w:p>
    <w:p w:rsidR="001B0BB0" w:rsidRPr="005D767D" w:rsidRDefault="001B0BB0" w:rsidP="00D3092B">
      <w:pPr>
        <w:pStyle w:val="sectiontext"/>
        <w:tabs>
          <w:tab w:val="clear" w:pos="1080"/>
          <w:tab w:val="left" w:pos="567"/>
          <w:tab w:val="left" w:pos="1134"/>
        </w:tabs>
        <w:spacing w:after="240"/>
        <w:ind w:left="567" w:hanging="567"/>
        <w:rPr>
          <w:rFonts w:ascii="Arial" w:hAnsi="Arial" w:cs="Arial"/>
          <w:szCs w:val="22"/>
        </w:rPr>
      </w:pPr>
      <w:r w:rsidRPr="005D767D">
        <w:rPr>
          <w:rFonts w:ascii="Arial" w:hAnsi="Arial" w:cs="Arial"/>
          <w:szCs w:val="22"/>
        </w:rPr>
        <w:t>(1)</w:t>
      </w:r>
      <w:r w:rsidRPr="005D767D">
        <w:rPr>
          <w:rFonts w:ascii="Arial" w:hAnsi="Arial" w:cs="Arial"/>
          <w:szCs w:val="22"/>
        </w:rPr>
        <w:tab/>
        <w:t>A person must not without a permit write, deface, place or affix any letter, figure, device, poster, sign or advertisement on any building, fence or other property under the control of or vested in the Council.</w:t>
      </w:r>
    </w:p>
    <w:p w:rsidR="001B0BB0" w:rsidRPr="00F667E2" w:rsidRDefault="007863A8" w:rsidP="00D3092B">
      <w:pPr>
        <w:pStyle w:val="penalty"/>
        <w:numPr>
          <w:ilvl w:val="0"/>
          <w:numId w:val="0"/>
        </w:numPr>
        <w:ind w:left="567"/>
        <w:jc w:val="left"/>
        <w:rPr>
          <w:sz w:val="22"/>
        </w:rPr>
      </w:pPr>
      <w:r w:rsidRPr="007863A8">
        <w:rPr>
          <w:sz w:val="22"/>
        </w:rPr>
        <w:t>Penalty: 5 Penalty units</w:t>
      </w:r>
    </w:p>
    <w:p w:rsidR="001B0BB0" w:rsidRPr="005D767D" w:rsidRDefault="001B0BB0" w:rsidP="00D3092B">
      <w:pPr>
        <w:pStyle w:val="sectiontext"/>
        <w:tabs>
          <w:tab w:val="clear" w:pos="1080"/>
          <w:tab w:val="left" w:pos="567"/>
        </w:tabs>
        <w:spacing w:after="240"/>
        <w:ind w:left="567" w:hanging="567"/>
        <w:rPr>
          <w:rFonts w:ascii="Arial" w:hAnsi="Arial" w:cs="Arial"/>
          <w:szCs w:val="22"/>
        </w:rPr>
      </w:pPr>
      <w:r w:rsidRPr="005D767D">
        <w:rPr>
          <w:rFonts w:ascii="Arial" w:hAnsi="Arial" w:cs="Arial"/>
          <w:szCs w:val="22"/>
        </w:rPr>
        <w:t>(2)</w:t>
      </w:r>
      <w:r w:rsidRPr="005D767D">
        <w:rPr>
          <w:rFonts w:ascii="Arial" w:hAnsi="Arial" w:cs="Arial"/>
          <w:szCs w:val="22"/>
        </w:rPr>
        <w:tab/>
        <w:t>A person must not place in or on any letter box, gate, fence, or generally leave or distribute to any property in the municipal district, any handbill, poster, pamphlet, flyer or other form of advertising or promotional material, where there is clearly displayed a sign or notice which states "no junk mail" or words of similar effect.</w:t>
      </w:r>
    </w:p>
    <w:p w:rsidR="001B0BB0" w:rsidRPr="00F667E2" w:rsidRDefault="007863A8" w:rsidP="00D3092B">
      <w:pPr>
        <w:pStyle w:val="penalty"/>
        <w:numPr>
          <w:ilvl w:val="0"/>
          <w:numId w:val="0"/>
        </w:numPr>
        <w:ind w:left="567"/>
        <w:jc w:val="left"/>
        <w:rPr>
          <w:sz w:val="22"/>
        </w:rPr>
      </w:pPr>
      <w:r w:rsidRPr="007863A8">
        <w:rPr>
          <w:sz w:val="22"/>
        </w:rPr>
        <w:t>Penalty: 5 Penalty units</w:t>
      </w:r>
    </w:p>
    <w:p w:rsidR="001B0BB0" w:rsidRPr="005D767D" w:rsidRDefault="00BC605A" w:rsidP="00D3092B">
      <w:pPr>
        <w:pStyle w:val="sectiontext"/>
        <w:tabs>
          <w:tab w:val="clear" w:pos="1080"/>
          <w:tab w:val="left" w:pos="567"/>
        </w:tabs>
        <w:spacing w:after="240"/>
        <w:ind w:left="567" w:hanging="567"/>
        <w:rPr>
          <w:rFonts w:ascii="Arial" w:hAnsi="Arial" w:cs="Arial"/>
          <w:szCs w:val="22"/>
        </w:rPr>
      </w:pPr>
      <w:r w:rsidRPr="005D767D">
        <w:rPr>
          <w:rFonts w:ascii="Arial" w:hAnsi="Arial" w:cs="Arial"/>
          <w:szCs w:val="22"/>
        </w:rPr>
        <w:t xml:space="preserve"> </w:t>
      </w:r>
      <w:r w:rsidR="00873BE1">
        <w:rPr>
          <w:rFonts w:ascii="Arial" w:hAnsi="Arial" w:cs="Arial"/>
          <w:szCs w:val="22"/>
        </w:rPr>
        <w:t>(3</w:t>
      </w:r>
      <w:r w:rsidR="001B0BB0" w:rsidRPr="005D767D">
        <w:rPr>
          <w:rFonts w:ascii="Arial" w:hAnsi="Arial" w:cs="Arial"/>
          <w:szCs w:val="22"/>
        </w:rPr>
        <w:t>)</w:t>
      </w:r>
      <w:r w:rsidR="001B0BB0" w:rsidRPr="005D767D">
        <w:rPr>
          <w:rFonts w:ascii="Arial" w:hAnsi="Arial" w:cs="Arial"/>
          <w:szCs w:val="22"/>
        </w:rPr>
        <w:tab/>
      </w:r>
      <w:r w:rsidR="001C4541">
        <w:rPr>
          <w:rFonts w:ascii="Arial" w:hAnsi="Arial" w:cs="Arial"/>
          <w:szCs w:val="22"/>
        </w:rPr>
        <w:t>C</w:t>
      </w:r>
      <w:r w:rsidR="001B0BB0" w:rsidRPr="005D767D">
        <w:rPr>
          <w:rFonts w:ascii="Arial" w:hAnsi="Arial" w:cs="Arial"/>
          <w:szCs w:val="22"/>
        </w:rPr>
        <w:t>lause (2) does not apply to:</w:t>
      </w:r>
    </w:p>
    <w:p w:rsidR="001B0BB0" w:rsidRPr="005D767D" w:rsidRDefault="001B0BB0" w:rsidP="00D3092B">
      <w:pPr>
        <w:pStyle w:val="sub-para"/>
        <w:ind w:left="1134" w:hanging="567"/>
        <w:jc w:val="left"/>
        <w:rPr>
          <w:rFonts w:ascii="Arial" w:hAnsi="Arial" w:cs="Arial"/>
          <w:sz w:val="22"/>
          <w:szCs w:val="22"/>
        </w:rPr>
      </w:pPr>
      <w:r w:rsidRPr="005D767D">
        <w:rPr>
          <w:rFonts w:ascii="Arial" w:hAnsi="Arial" w:cs="Arial"/>
          <w:sz w:val="22"/>
          <w:szCs w:val="22"/>
        </w:rPr>
        <w:t>(a)</w:t>
      </w:r>
      <w:r w:rsidRPr="005D767D">
        <w:rPr>
          <w:rFonts w:ascii="Arial" w:hAnsi="Arial" w:cs="Arial"/>
          <w:sz w:val="22"/>
          <w:szCs w:val="22"/>
        </w:rPr>
        <w:tab/>
        <w:t>Delivery of articles by the Australia</w:t>
      </w:r>
      <w:r w:rsidR="00596BD3">
        <w:rPr>
          <w:rFonts w:ascii="Arial" w:hAnsi="Arial" w:cs="Arial"/>
          <w:sz w:val="22"/>
          <w:szCs w:val="22"/>
        </w:rPr>
        <w:t xml:space="preserve"> Post</w:t>
      </w:r>
      <w:r w:rsidRPr="005D767D">
        <w:rPr>
          <w:rFonts w:ascii="Arial" w:hAnsi="Arial" w:cs="Arial"/>
          <w:sz w:val="22"/>
          <w:szCs w:val="22"/>
        </w:rPr>
        <w:t>;</w:t>
      </w:r>
    </w:p>
    <w:p w:rsidR="001B0BB0" w:rsidRPr="005D767D" w:rsidRDefault="001B0BB0" w:rsidP="00D3092B">
      <w:pPr>
        <w:pStyle w:val="sub-para"/>
        <w:ind w:left="1134" w:hanging="567"/>
        <w:jc w:val="left"/>
        <w:rPr>
          <w:rFonts w:ascii="Arial" w:hAnsi="Arial" w:cs="Arial"/>
          <w:sz w:val="22"/>
          <w:szCs w:val="22"/>
        </w:rPr>
      </w:pPr>
      <w:r w:rsidRPr="005D767D">
        <w:rPr>
          <w:rFonts w:ascii="Arial" w:hAnsi="Arial" w:cs="Arial"/>
          <w:sz w:val="22"/>
          <w:szCs w:val="22"/>
        </w:rPr>
        <w:t>(b)</w:t>
      </w:r>
      <w:r w:rsidRPr="005D767D">
        <w:rPr>
          <w:rFonts w:ascii="Arial" w:hAnsi="Arial" w:cs="Arial"/>
          <w:sz w:val="22"/>
          <w:szCs w:val="22"/>
        </w:rPr>
        <w:tab/>
        <w:t xml:space="preserve">Documents issued </w:t>
      </w:r>
      <w:r w:rsidR="00295279">
        <w:rPr>
          <w:rFonts w:ascii="Arial" w:hAnsi="Arial" w:cs="Arial"/>
          <w:sz w:val="22"/>
          <w:szCs w:val="22"/>
        </w:rPr>
        <w:t xml:space="preserve">by an authority </w:t>
      </w:r>
      <w:r w:rsidRPr="005D767D">
        <w:rPr>
          <w:rFonts w:ascii="Arial" w:hAnsi="Arial" w:cs="Arial"/>
          <w:sz w:val="22"/>
          <w:szCs w:val="22"/>
        </w:rPr>
        <w:t>for the purposes of an Act of Parliament;</w:t>
      </w:r>
    </w:p>
    <w:p w:rsidR="001B0BB0" w:rsidRPr="005D767D" w:rsidRDefault="001B0BB0" w:rsidP="00D3092B">
      <w:pPr>
        <w:pStyle w:val="sub-para"/>
        <w:ind w:left="1134" w:hanging="567"/>
        <w:jc w:val="left"/>
        <w:rPr>
          <w:rFonts w:ascii="Arial" w:hAnsi="Arial" w:cs="Arial"/>
          <w:sz w:val="22"/>
          <w:szCs w:val="22"/>
        </w:rPr>
      </w:pPr>
      <w:r w:rsidRPr="005D767D">
        <w:rPr>
          <w:rFonts w:ascii="Arial" w:hAnsi="Arial" w:cs="Arial"/>
          <w:sz w:val="22"/>
          <w:szCs w:val="22"/>
        </w:rPr>
        <w:t>(c)</w:t>
      </w:r>
      <w:r w:rsidRPr="005D767D">
        <w:rPr>
          <w:rFonts w:ascii="Arial" w:hAnsi="Arial" w:cs="Arial"/>
          <w:sz w:val="22"/>
          <w:szCs w:val="22"/>
        </w:rPr>
        <w:tab/>
        <w:t>An authorised officer or member of the Police Force acting in the course of duties;</w:t>
      </w:r>
    </w:p>
    <w:p w:rsidR="001B0BB0" w:rsidRPr="005D767D" w:rsidRDefault="001B0BB0" w:rsidP="00D3092B">
      <w:pPr>
        <w:pStyle w:val="sub-para"/>
        <w:ind w:left="1134" w:hanging="567"/>
        <w:jc w:val="left"/>
        <w:rPr>
          <w:rFonts w:ascii="Arial" w:hAnsi="Arial" w:cs="Arial"/>
          <w:sz w:val="22"/>
          <w:szCs w:val="22"/>
        </w:rPr>
      </w:pPr>
      <w:r w:rsidRPr="005D767D">
        <w:rPr>
          <w:rFonts w:ascii="Arial" w:hAnsi="Arial" w:cs="Arial"/>
          <w:sz w:val="22"/>
          <w:szCs w:val="22"/>
        </w:rPr>
        <w:t>(d)</w:t>
      </w:r>
      <w:r w:rsidRPr="005D767D">
        <w:rPr>
          <w:rFonts w:ascii="Arial" w:hAnsi="Arial" w:cs="Arial"/>
          <w:sz w:val="22"/>
          <w:szCs w:val="22"/>
        </w:rPr>
        <w:tab/>
        <w:t>Electoral material;</w:t>
      </w:r>
    </w:p>
    <w:p w:rsidR="001B0BB0" w:rsidRDefault="001B0BB0" w:rsidP="00D3092B">
      <w:pPr>
        <w:pStyle w:val="sub-para"/>
        <w:ind w:left="1134" w:hanging="567"/>
        <w:jc w:val="left"/>
        <w:rPr>
          <w:rFonts w:ascii="Arial" w:hAnsi="Arial" w:cs="Arial"/>
          <w:sz w:val="22"/>
          <w:szCs w:val="22"/>
        </w:rPr>
      </w:pPr>
      <w:r w:rsidRPr="005D767D">
        <w:rPr>
          <w:rFonts w:ascii="Arial" w:hAnsi="Arial" w:cs="Arial"/>
          <w:sz w:val="22"/>
          <w:szCs w:val="22"/>
        </w:rPr>
        <w:t>(e)</w:t>
      </w:r>
      <w:r w:rsidRPr="005D767D">
        <w:rPr>
          <w:rFonts w:ascii="Arial" w:hAnsi="Arial" w:cs="Arial"/>
          <w:sz w:val="22"/>
          <w:szCs w:val="22"/>
        </w:rPr>
        <w:tab/>
        <w:t>Newspapers, or material folded or inserted into a newspaper; or</w:t>
      </w:r>
    </w:p>
    <w:p w:rsidR="001B0BB0" w:rsidRPr="0027420C" w:rsidRDefault="001B0BB0" w:rsidP="00D3092B">
      <w:pPr>
        <w:pStyle w:val="sub-para"/>
        <w:ind w:left="1134" w:hanging="567"/>
        <w:jc w:val="left"/>
        <w:rPr>
          <w:rFonts w:ascii="Arial" w:hAnsi="Arial" w:cs="Arial"/>
          <w:sz w:val="22"/>
          <w:szCs w:val="22"/>
        </w:rPr>
      </w:pPr>
      <w:r w:rsidRPr="0027420C">
        <w:rPr>
          <w:rFonts w:ascii="Arial" w:hAnsi="Arial" w:cs="Arial"/>
          <w:sz w:val="22"/>
          <w:szCs w:val="22"/>
        </w:rPr>
        <w:t>(f)</w:t>
      </w:r>
      <w:r w:rsidRPr="0027420C">
        <w:rPr>
          <w:rFonts w:ascii="Arial" w:hAnsi="Arial" w:cs="Arial"/>
          <w:sz w:val="22"/>
          <w:szCs w:val="22"/>
        </w:rPr>
        <w:tab/>
        <w:t>Legal process.</w:t>
      </w:r>
    </w:p>
    <w:p w:rsidR="001B0BB0" w:rsidRPr="00F04096" w:rsidRDefault="00F04096" w:rsidP="00D3092B">
      <w:pPr>
        <w:pStyle w:val="Heading3"/>
        <w:tabs>
          <w:tab w:val="left" w:pos="567"/>
        </w:tabs>
        <w:spacing w:after="240"/>
      </w:pPr>
      <w:bookmarkStart w:id="76" w:name="_Toc350428024"/>
      <w:r w:rsidRPr="00F04096">
        <w:t>18.</w:t>
      </w:r>
      <w:bookmarkStart w:id="77" w:name="_Toc309137701"/>
      <w:bookmarkStart w:id="78" w:name="_Toc309137963"/>
      <w:r w:rsidR="00032623">
        <w:tab/>
      </w:r>
      <w:r w:rsidR="001B0BB0" w:rsidRPr="00F04096">
        <w:t>Noise in a public place</w:t>
      </w:r>
      <w:bookmarkEnd w:id="76"/>
      <w:bookmarkEnd w:id="77"/>
      <w:bookmarkEnd w:id="78"/>
    </w:p>
    <w:p w:rsidR="001B0BB0" w:rsidRPr="005D767D" w:rsidRDefault="001B0BB0" w:rsidP="00D3092B">
      <w:pPr>
        <w:pStyle w:val="sectiontext"/>
        <w:tabs>
          <w:tab w:val="clear" w:pos="1080"/>
          <w:tab w:val="left" w:pos="567"/>
          <w:tab w:val="left" w:pos="1134"/>
        </w:tabs>
        <w:spacing w:after="240"/>
        <w:ind w:left="567" w:hanging="567"/>
        <w:rPr>
          <w:rFonts w:ascii="Arial" w:hAnsi="Arial" w:cs="Arial"/>
          <w:szCs w:val="22"/>
        </w:rPr>
      </w:pPr>
      <w:r w:rsidRPr="005D767D">
        <w:rPr>
          <w:rFonts w:ascii="Arial" w:hAnsi="Arial" w:cs="Arial"/>
          <w:szCs w:val="22"/>
        </w:rPr>
        <w:t>(1)</w:t>
      </w:r>
      <w:r w:rsidRPr="005D767D">
        <w:rPr>
          <w:rFonts w:ascii="Arial" w:hAnsi="Arial" w:cs="Arial"/>
          <w:szCs w:val="22"/>
        </w:rPr>
        <w:tab/>
        <w:t>A person must not, without a permit, in a public place:</w:t>
      </w:r>
    </w:p>
    <w:p w:rsidR="001B0BB0" w:rsidRPr="005D767D" w:rsidRDefault="001B0BB0" w:rsidP="00D3092B">
      <w:pPr>
        <w:pStyle w:val="sub-para"/>
        <w:ind w:left="1134" w:hanging="567"/>
        <w:jc w:val="left"/>
        <w:rPr>
          <w:rFonts w:ascii="Arial" w:hAnsi="Arial" w:cs="Arial"/>
          <w:sz w:val="22"/>
          <w:szCs w:val="22"/>
        </w:rPr>
      </w:pPr>
      <w:r w:rsidRPr="005D767D">
        <w:rPr>
          <w:rFonts w:ascii="Arial" w:hAnsi="Arial" w:cs="Arial"/>
          <w:sz w:val="22"/>
          <w:szCs w:val="22"/>
        </w:rPr>
        <w:t>(a)</w:t>
      </w:r>
      <w:r w:rsidRPr="005D767D">
        <w:rPr>
          <w:rFonts w:ascii="Arial" w:hAnsi="Arial" w:cs="Arial"/>
          <w:sz w:val="22"/>
          <w:szCs w:val="22"/>
        </w:rPr>
        <w:tab/>
        <w:t>Sound or play a musical or noise instrument;</w:t>
      </w:r>
    </w:p>
    <w:p w:rsidR="001B0BB0" w:rsidRPr="005D767D" w:rsidRDefault="001B0BB0" w:rsidP="00D3092B">
      <w:pPr>
        <w:pStyle w:val="sub-para"/>
        <w:ind w:left="1134" w:hanging="567"/>
        <w:jc w:val="left"/>
        <w:rPr>
          <w:rFonts w:ascii="Arial" w:hAnsi="Arial" w:cs="Arial"/>
          <w:sz w:val="22"/>
          <w:szCs w:val="22"/>
        </w:rPr>
      </w:pPr>
      <w:r w:rsidRPr="005D767D">
        <w:rPr>
          <w:rFonts w:ascii="Arial" w:hAnsi="Arial" w:cs="Arial"/>
          <w:sz w:val="22"/>
          <w:szCs w:val="22"/>
        </w:rPr>
        <w:t>(b)</w:t>
      </w:r>
      <w:r w:rsidRPr="005D767D">
        <w:rPr>
          <w:rFonts w:ascii="Arial" w:hAnsi="Arial" w:cs="Arial"/>
          <w:sz w:val="22"/>
          <w:szCs w:val="22"/>
        </w:rPr>
        <w:tab/>
        <w:t>Sound, play, control, operate or use a loudspeaker, amplifier, microphone, wireless receiving set or broadcasting set or other like device capable of being used for making or amplifying sounds or noise; or</w:t>
      </w:r>
    </w:p>
    <w:p w:rsidR="001B0BB0" w:rsidRPr="00F667E2" w:rsidRDefault="007863A8" w:rsidP="00D3092B">
      <w:pPr>
        <w:pStyle w:val="sub-para"/>
        <w:tabs>
          <w:tab w:val="left" w:pos="540"/>
        </w:tabs>
        <w:ind w:left="567" w:firstLine="0"/>
        <w:jc w:val="left"/>
        <w:rPr>
          <w:rFonts w:ascii="Arial" w:hAnsi="Arial" w:cs="Arial"/>
          <w:sz w:val="22"/>
          <w:szCs w:val="22"/>
        </w:rPr>
      </w:pPr>
      <w:r w:rsidRPr="007863A8">
        <w:rPr>
          <w:rFonts w:ascii="Arial" w:hAnsi="Arial" w:cs="Arial"/>
          <w:sz w:val="22"/>
          <w:szCs w:val="22"/>
        </w:rPr>
        <w:t>Penalty: 5 Penalty units</w:t>
      </w:r>
    </w:p>
    <w:p w:rsidR="00C04A8A" w:rsidRDefault="00C04A8A">
      <w:pPr>
        <w:rPr>
          <w:rFonts w:cs="Arial"/>
          <w:noProof/>
          <w:szCs w:val="22"/>
          <w:lang w:eastAsia="en-US"/>
        </w:rPr>
      </w:pPr>
      <w:r>
        <w:rPr>
          <w:rFonts w:cs="Arial"/>
          <w:szCs w:val="22"/>
        </w:rPr>
        <w:br w:type="page"/>
      </w:r>
    </w:p>
    <w:p w:rsidR="001B0BB0" w:rsidRPr="005D767D" w:rsidRDefault="001B0BB0" w:rsidP="00D3092B">
      <w:pPr>
        <w:pStyle w:val="sectiontext"/>
        <w:tabs>
          <w:tab w:val="clear" w:pos="1080"/>
          <w:tab w:val="left" w:pos="567"/>
          <w:tab w:val="left" w:pos="1134"/>
        </w:tabs>
        <w:spacing w:after="240"/>
        <w:ind w:left="567" w:hanging="567"/>
        <w:rPr>
          <w:rFonts w:ascii="Arial" w:hAnsi="Arial" w:cs="Arial"/>
          <w:szCs w:val="22"/>
        </w:rPr>
      </w:pPr>
      <w:r w:rsidRPr="005D767D">
        <w:rPr>
          <w:rFonts w:ascii="Arial" w:hAnsi="Arial" w:cs="Arial"/>
          <w:szCs w:val="22"/>
        </w:rPr>
        <w:lastRenderedPageBreak/>
        <w:t>(2)</w:t>
      </w:r>
      <w:r w:rsidRPr="005D767D">
        <w:rPr>
          <w:rFonts w:ascii="Arial" w:hAnsi="Arial" w:cs="Arial"/>
          <w:szCs w:val="22"/>
        </w:rPr>
        <w:tab/>
      </w:r>
      <w:r w:rsidR="0005329A">
        <w:rPr>
          <w:rFonts w:ascii="Arial" w:hAnsi="Arial" w:cs="Arial"/>
          <w:szCs w:val="22"/>
        </w:rPr>
        <w:t>C</w:t>
      </w:r>
      <w:r w:rsidRPr="005D767D">
        <w:rPr>
          <w:rFonts w:ascii="Arial" w:hAnsi="Arial" w:cs="Arial"/>
          <w:szCs w:val="22"/>
        </w:rPr>
        <w:t>lause (1) does not apply to:</w:t>
      </w:r>
    </w:p>
    <w:p w:rsidR="001B0BB0" w:rsidRPr="006F38F4" w:rsidRDefault="001B0BB0" w:rsidP="00D3092B">
      <w:pPr>
        <w:pStyle w:val="sub-para"/>
        <w:ind w:left="1134" w:hanging="567"/>
        <w:jc w:val="left"/>
        <w:rPr>
          <w:rFonts w:ascii="Arial" w:hAnsi="Arial" w:cs="Arial"/>
          <w:b/>
          <w:i/>
          <w:sz w:val="22"/>
          <w:szCs w:val="22"/>
        </w:rPr>
      </w:pPr>
      <w:r>
        <w:rPr>
          <w:rFonts w:ascii="Arial" w:hAnsi="Arial" w:cs="Arial"/>
          <w:sz w:val="22"/>
          <w:szCs w:val="22"/>
        </w:rPr>
        <w:t>(a)</w:t>
      </w:r>
      <w:r>
        <w:rPr>
          <w:rFonts w:ascii="Arial" w:hAnsi="Arial" w:cs="Arial"/>
          <w:sz w:val="22"/>
          <w:szCs w:val="22"/>
        </w:rPr>
        <w:tab/>
      </w:r>
      <w:r w:rsidRPr="005D767D">
        <w:rPr>
          <w:rFonts w:ascii="Arial" w:hAnsi="Arial" w:cs="Arial"/>
          <w:sz w:val="22"/>
          <w:szCs w:val="22"/>
        </w:rPr>
        <w:t>A</w:t>
      </w:r>
      <w:r>
        <w:rPr>
          <w:rFonts w:ascii="Arial" w:hAnsi="Arial" w:cs="Arial"/>
          <w:sz w:val="22"/>
          <w:szCs w:val="22"/>
        </w:rPr>
        <w:t xml:space="preserve"> </w:t>
      </w:r>
      <w:r w:rsidRPr="005D767D">
        <w:rPr>
          <w:rFonts w:ascii="Arial" w:hAnsi="Arial" w:cs="Arial"/>
          <w:sz w:val="22"/>
          <w:szCs w:val="22"/>
        </w:rPr>
        <w:t xml:space="preserve">device used in a manner and for a purpose permitted under </w:t>
      </w:r>
      <w:r w:rsidR="007863A8" w:rsidRPr="007863A8">
        <w:rPr>
          <w:rFonts w:ascii="Arial" w:hAnsi="Arial" w:cs="Arial"/>
          <w:sz w:val="22"/>
          <w:szCs w:val="22"/>
        </w:rPr>
        <w:t>the</w:t>
      </w:r>
      <w:r w:rsidRPr="006F38F4">
        <w:rPr>
          <w:rFonts w:ascii="Arial" w:hAnsi="Arial" w:cs="Arial"/>
          <w:b/>
          <w:i/>
          <w:sz w:val="22"/>
          <w:szCs w:val="22"/>
        </w:rPr>
        <w:t xml:space="preserve"> </w:t>
      </w:r>
      <w:r w:rsidR="007863A8" w:rsidRPr="007863A8">
        <w:rPr>
          <w:rFonts w:ascii="Arial" w:hAnsi="Arial" w:cs="Arial"/>
          <w:i/>
          <w:sz w:val="22"/>
          <w:szCs w:val="22"/>
        </w:rPr>
        <w:t>Road Safety Act 1986;</w:t>
      </w:r>
    </w:p>
    <w:p w:rsidR="001B0BB0" w:rsidRPr="005D767D" w:rsidRDefault="001B0BB0" w:rsidP="00D3092B">
      <w:pPr>
        <w:pStyle w:val="sub-para"/>
        <w:ind w:left="1134" w:hanging="567"/>
        <w:jc w:val="left"/>
        <w:rPr>
          <w:rFonts w:ascii="Arial" w:hAnsi="Arial" w:cs="Arial"/>
          <w:sz w:val="22"/>
          <w:szCs w:val="22"/>
        </w:rPr>
      </w:pPr>
      <w:r w:rsidRPr="005D767D">
        <w:rPr>
          <w:rFonts w:ascii="Arial" w:hAnsi="Arial" w:cs="Arial"/>
          <w:sz w:val="22"/>
          <w:szCs w:val="22"/>
        </w:rPr>
        <w:t>(b)</w:t>
      </w:r>
      <w:r w:rsidRPr="005D767D">
        <w:rPr>
          <w:rFonts w:ascii="Arial" w:hAnsi="Arial" w:cs="Arial"/>
          <w:sz w:val="22"/>
          <w:szCs w:val="22"/>
        </w:rPr>
        <w:tab/>
        <w:t>A warning which is reasonable in the circumstances;</w:t>
      </w:r>
    </w:p>
    <w:p w:rsidR="001B0BB0" w:rsidRPr="005D767D" w:rsidRDefault="001B0BB0" w:rsidP="00D3092B">
      <w:pPr>
        <w:pStyle w:val="sub-para"/>
        <w:ind w:left="1134" w:hanging="567"/>
        <w:jc w:val="left"/>
        <w:rPr>
          <w:rFonts w:ascii="Arial" w:hAnsi="Arial" w:cs="Arial"/>
          <w:sz w:val="22"/>
          <w:szCs w:val="22"/>
        </w:rPr>
      </w:pPr>
      <w:r w:rsidRPr="005D767D">
        <w:rPr>
          <w:rFonts w:ascii="Arial" w:hAnsi="Arial" w:cs="Arial"/>
          <w:sz w:val="22"/>
          <w:szCs w:val="22"/>
        </w:rPr>
        <w:t>(c)</w:t>
      </w:r>
      <w:r w:rsidRPr="005D767D">
        <w:rPr>
          <w:rFonts w:ascii="Arial" w:hAnsi="Arial" w:cs="Arial"/>
          <w:sz w:val="22"/>
          <w:szCs w:val="22"/>
        </w:rPr>
        <w:tab/>
        <w:t>An action on occupied land which is consistent with authority given by the occupier of that land;</w:t>
      </w:r>
    </w:p>
    <w:p w:rsidR="001B0BB0" w:rsidRPr="005D767D" w:rsidRDefault="001B0BB0" w:rsidP="00D3092B">
      <w:pPr>
        <w:pStyle w:val="sub-para"/>
        <w:ind w:left="1134" w:hanging="567"/>
        <w:jc w:val="left"/>
        <w:rPr>
          <w:rFonts w:ascii="Arial" w:hAnsi="Arial" w:cs="Arial"/>
          <w:sz w:val="22"/>
          <w:szCs w:val="22"/>
        </w:rPr>
      </w:pPr>
      <w:r w:rsidRPr="005D767D">
        <w:rPr>
          <w:rFonts w:ascii="Arial" w:hAnsi="Arial" w:cs="Arial"/>
          <w:sz w:val="22"/>
          <w:szCs w:val="22"/>
        </w:rPr>
        <w:t>(d)</w:t>
      </w:r>
      <w:r w:rsidRPr="005D767D">
        <w:rPr>
          <w:rFonts w:ascii="Arial" w:hAnsi="Arial" w:cs="Arial"/>
          <w:sz w:val="22"/>
          <w:szCs w:val="22"/>
        </w:rPr>
        <w:tab/>
        <w:t>Sounds within a motor vehicle which cannot be heard outside the vehicle;</w:t>
      </w:r>
    </w:p>
    <w:p w:rsidR="001B0BB0" w:rsidRPr="005D767D" w:rsidRDefault="001B0BB0" w:rsidP="00D3092B">
      <w:pPr>
        <w:pStyle w:val="sub-para"/>
        <w:ind w:left="1134" w:hanging="567"/>
        <w:jc w:val="left"/>
        <w:rPr>
          <w:rFonts w:ascii="Arial" w:hAnsi="Arial" w:cs="Arial"/>
          <w:sz w:val="22"/>
          <w:szCs w:val="22"/>
        </w:rPr>
      </w:pPr>
      <w:r w:rsidRPr="005D767D">
        <w:rPr>
          <w:rFonts w:ascii="Arial" w:hAnsi="Arial" w:cs="Arial"/>
          <w:sz w:val="22"/>
          <w:szCs w:val="22"/>
        </w:rPr>
        <w:t>(e)</w:t>
      </w:r>
      <w:r w:rsidRPr="005D767D">
        <w:rPr>
          <w:rFonts w:ascii="Arial" w:hAnsi="Arial" w:cs="Arial"/>
          <w:sz w:val="22"/>
          <w:szCs w:val="22"/>
        </w:rPr>
        <w:tab/>
        <w:t>Sound or noise conveyed through headphones which is not audible to a person other than the wearer of the headphones; or</w:t>
      </w:r>
    </w:p>
    <w:p w:rsidR="001B0BB0" w:rsidRDefault="001B0BB0" w:rsidP="00D3092B">
      <w:pPr>
        <w:pStyle w:val="sub-para"/>
        <w:ind w:left="1134" w:hanging="567"/>
        <w:jc w:val="left"/>
        <w:rPr>
          <w:rFonts w:ascii="Arial" w:hAnsi="Arial" w:cs="Arial"/>
          <w:szCs w:val="22"/>
        </w:rPr>
      </w:pPr>
      <w:r w:rsidRPr="006F38F4">
        <w:rPr>
          <w:rFonts w:ascii="Arial" w:hAnsi="Arial" w:cs="Arial"/>
          <w:sz w:val="22"/>
          <w:szCs w:val="22"/>
        </w:rPr>
        <w:t>(f)</w:t>
      </w:r>
      <w:r w:rsidRPr="006F38F4">
        <w:rPr>
          <w:rFonts w:ascii="Arial" w:hAnsi="Arial" w:cs="Arial"/>
          <w:sz w:val="22"/>
          <w:szCs w:val="22"/>
        </w:rPr>
        <w:tab/>
        <w:t>Activities in any church, school, hall, theatre, market, auction room, licensed premises, or sportsground conducted or undertaken with the</w:t>
      </w:r>
      <w:r w:rsidRPr="005D767D">
        <w:rPr>
          <w:rFonts w:ascii="Arial" w:hAnsi="Arial" w:cs="Arial"/>
          <w:szCs w:val="22"/>
        </w:rPr>
        <w:t xml:space="preserve"> </w:t>
      </w:r>
      <w:r w:rsidRPr="0027420C">
        <w:rPr>
          <w:rFonts w:ascii="Arial" w:hAnsi="Arial" w:cs="Arial"/>
          <w:sz w:val="22"/>
          <w:szCs w:val="22"/>
        </w:rPr>
        <w:t>approval of the occupier or person responsible for the management of such premises.</w:t>
      </w:r>
    </w:p>
    <w:p w:rsidR="001B0BB0" w:rsidRPr="00434A68" w:rsidRDefault="00434A68" w:rsidP="00D3092B">
      <w:pPr>
        <w:pStyle w:val="Heading3"/>
        <w:tabs>
          <w:tab w:val="left" w:pos="567"/>
        </w:tabs>
        <w:spacing w:after="240"/>
      </w:pPr>
      <w:bookmarkStart w:id="79" w:name="_Toc350428025"/>
      <w:r w:rsidRPr="00434A68">
        <w:t>19.</w:t>
      </w:r>
      <w:bookmarkStart w:id="80" w:name="_Toc309137702"/>
      <w:bookmarkStart w:id="81" w:name="_Toc309137964"/>
      <w:r w:rsidR="00032623">
        <w:tab/>
      </w:r>
      <w:r w:rsidR="001B0BB0" w:rsidRPr="00434A68">
        <w:t>Audible Intruder Alarms</w:t>
      </w:r>
      <w:bookmarkEnd w:id="79"/>
      <w:bookmarkEnd w:id="80"/>
      <w:bookmarkEnd w:id="81"/>
    </w:p>
    <w:p w:rsidR="001B0BB0" w:rsidRPr="005D767D" w:rsidRDefault="001B0BB0" w:rsidP="00D3092B">
      <w:pPr>
        <w:pStyle w:val="sectiontext"/>
        <w:tabs>
          <w:tab w:val="clear" w:pos="1080"/>
          <w:tab w:val="left" w:pos="567"/>
        </w:tabs>
        <w:spacing w:after="240"/>
        <w:ind w:left="567" w:hanging="567"/>
        <w:rPr>
          <w:rFonts w:ascii="Arial" w:hAnsi="Arial" w:cs="Arial"/>
          <w:szCs w:val="22"/>
        </w:rPr>
      </w:pPr>
      <w:r w:rsidRPr="005D767D">
        <w:rPr>
          <w:rFonts w:ascii="Arial" w:hAnsi="Arial" w:cs="Arial"/>
          <w:szCs w:val="22"/>
        </w:rPr>
        <w:t>(1)</w:t>
      </w:r>
      <w:r w:rsidRPr="005D767D">
        <w:rPr>
          <w:rFonts w:ascii="Arial" w:hAnsi="Arial" w:cs="Arial"/>
          <w:szCs w:val="22"/>
        </w:rPr>
        <w:tab/>
        <w:t>An owner or occupier of any premises must not install or permit or allow to be installed or cause to be retained in an active state at or upon any such premises any intruder alarm which emits a noise audible beyond the boundary of such premises unless such an alarm is so constructed or regulated as to ensure that:</w:t>
      </w:r>
    </w:p>
    <w:p w:rsidR="001B0BB0" w:rsidRPr="005D767D" w:rsidRDefault="001B0BB0" w:rsidP="00D3092B">
      <w:pPr>
        <w:pStyle w:val="sub-para"/>
        <w:tabs>
          <w:tab w:val="left" w:pos="1134"/>
        </w:tabs>
        <w:ind w:left="1134" w:hanging="567"/>
        <w:jc w:val="left"/>
        <w:rPr>
          <w:rFonts w:ascii="Arial" w:hAnsi="Arial" w:cs="Arial"/>
          <w:sz w:val="22"/>
          <w:szCs w:val="22"/>
        </w:rPr>
      </w:pPr>
      <w:r w:rsidRPr="005D767D">
        <w:rPr>
          <w:rFonts w:ascii="Arial" w:hAnsi="Arial" w:cs="Arial"/>
          <w:sz w:val="22"/>
          <w:szCs w:val="22"/>
        </w:rPr>
        <w:t>(a)</w:t>
      </w:r>
      <w:r w:rsidRPr="005D767D">
        <w:rPr>
          <w:rFonts w:ascii="Arial" w:hAnsi="Arial" w:cs="Arial"/>
          <w:sz w:val="22"/>
          <w:szCs w:val="22"/>
        </w:rPr>
        <w:tab/>
        <w:t>When a detection device is activated, the audible intruder alarm is automatically rendered inaudible beyond the boundary of the premises within 10 minutes of the device being activated;</w:t>
      </w:r>
    </w:p>
    <w:p w:rsidR="001B0BB0" w:rsidRPr="005D767D" w:rsidRDefault="001B0BB0" w:rsidP="00D3092B">
      <w:pPr>
        <w:pStyle w:val="sub-para"/>
        <w:tabs>
          <w:tab w:val="left" w:pos="1134"/>
        </w:tabs>
        <w:ind w:left="1134" w:hanging="567"/>
        <w:jc w:val="left"/>
        <w:rPr>
          <w:rFonts w:ascii="Arial" w:hAnsi="Arial" w:cs="Arial"/>
          <w:sz w:val="22"/>
          <w:szCs w:val="22"/>
        </w:rPr>
      </w:pPr>
      <w:r w:rsidRPr="005D767D">
        <w:rPr>
          <w:rFonts w:ascii="Arial" w:hAnsi="Arial" w:cs="Arial"/>
          <w:sz w:val="22"/>
          <w:szCs w:val="22"/>
        </w:rPr>
        <w:t>(b)</w:t>
      </w:r>
      <w:r w:rsidRPr="005D767D">
        <w:rPr>
          <w:rFonts w:ascii="Arial" w:hAnsi="Arial" w:cs="Arial"/>
          <w:sz w:val="22"/>
          <w:szCs w:val="22"/>
        </w:rPr>
        <w:tab/>
        <w:t>The audible intruder alarm cannot reactivate until the device has been manually reset.</w:t>
      </w:r>
    </w:p>
    <w:p w:rsidR="001B0BB0" w:rsidRPr="00F667E2" w:rsidRDefault="007863A8" w:rsidP="00D3092B">
      <w:pPr>
        <w:pStyle w:val="sub-para"/>
        <w:ind w:left="567" w:firstLine="0"/>
        <w:jc w:val="left"/>
        <w:rPr>
          <w:rFonts w:ascii="Arial" w:hAnsi="Arial" w:cs="Arial"/>
          <w:sz w:val="22"/>
          <w:szCs w:val="22"/>
        </w:rPr>
      </w:pPr>
      <w:r w:rsidRPr="007863A8">
        <w:rPr>
          <w:rFonts w:ascii="Arial" w:hAnsi="Arial" w:cs="Arial"/>
          <w:sz w:val="22"/>
          <w:szCs w:val="22"/>
        </w:rPr>
        <w:t>Penalty:  10 Penalty units</w:t>
      </w:r>
    </w:p>
    <w:p w:rsidR="001B0BB0" w:rsidRPr="005D767D" w:rsidRDefault="001B0BB0" w:rsidP="00D3092B">
      <w:pPr>
        <w:pStyle w:val="sectiontext"/>
        <w:tabs>
          <w:tab w:val="clear" w:pos="1080"/>
          <w:tab w:val="left" w:pos="567"/>
        </w:tabs>
        <w:spacing w:before="0" w:after="240"/>
        <w:ind w:left="567" w:hanging="567"/>
        <w:rPr>
          <w:rFonts w:ascii="Arial" w:hAnsi="Arial" w:cs="Arial"/>
          <w:szCs w:val="22"/>
        </w:rPr>
      </w:pPr>
      <w:r w:rsidRPr="005D767D">
        <w:rPr>
          <w:rFonts w:ascii="Arial" w:hAnsi="Arial" w:cs="Arial"/>
          <w:szCs w:val="22"/>
        </w:rPr>
        <w:t>(2)</w:t>
      </w:r>
      <w:r w:rsidRPr="005D767D">
        <w:rPr>
          <w:rFonts w:ascii="Arial" w:hAnsi="Arial" w:cs="Arial"/>
          <w:szCs w:val="22"/>
        </w:rPr>
        <w:tab/>
        <w:t>Despite the above provisions an audible intruder alarm may operate for a further period of 10 minutes should an alarm be activated by a different detection device following the cessation of the audible intruder alarm in accordance with paragraph (a) and (b) of clause (1).</w:t>
      </w:r>
    </w:p>
    <w:p w:rsidR="001B0BB0" w:rsidRPr="005D767D" w:rsidRDefault="001B0BB0" w:rsidP="00D3092B">
      <w:pPr>
        <w:pStyle w:val="sectiontext"/>
        <w:tabs>
          <w:tab w:val="clear" w:pos="1080"/>
          <w:tab w:val="left" w:pos="567"/>
        </w:tabs>
        <w:spacing w:before="0" w:after="240"/>
        <w:ind w:left="567" w:hanging="567"/>
        <w:rPr>
          <w:rFonts w:ascii="Arial" w:hAnsi="Arial" w:cs="Arial"/>
          <w:szCs w:val="22"/>
        </w:rPr>
      </w:pPr>
      <w:r w:rsidRPr="005D767D">
        <w:rPr>
          <w:rFonts w:ascii="Arial" w:hAnsi="Arial" w:cs="Arial"/>
          <w:szCs w:val="22"/>
        </w:rPr>
        <w:t>(3)</w:t>
      </w:r>
      <w:r w:rsidRPr="005D767D">
        <w:rPr>
          <w:rFonts w:ascii="Arial" w:hAnsi="Arial" w:cs="Arial"/>
          <w:szCs w:val="22"/>
        </w:rPr>
        <w:tab/>
        <w:t>Where the Council receives any compliant that an audible intruder alarm operates in an urban premises in a way which does not comply with sub-clause (1) (whether modified by clause (2) or not), it may investigate the complaint.</w:t>
      </w:r>
    </w:p>
    <w:p w:rsidR="001B0BB0" w:rsidRPr="005D767D" w:rsidRDefault="001B0BB0" w:rsidP="00D3092B">
      <w:pPr>
        <w:pStyle w:val="sectiontext"/>
        <w:tabs>
          <w:tab w:val="clear" w:pos="1080"/>
          <w:tab w:val="left" w:pos="567"/>
        </w:tabs>
        <w:spacing w:after="240"/>
        <w:ind w:left="567" w:hanging="567"/>
        <w:rPr>
          <w:rFonts w:ascii="Arial" w:hAnsi="Arial" w:cs="Arial"/>
          <w:szCs w:val="22"/>
        </w:rPr>
      </w:pPr>
      <w:r w:rsidRPr="005D767D">
        <w:rPr>
          <w:rFonts w:ascii="Arial" w:hAnsi="Arial" w:cs="Arial"/>
          <w:szCs w:val="22"/>
        </w:rPr>
        <w:t>(4)</w:t>
      </w:r>
      <w:r w:rsidRPr="005D767D">
        <w:rPr>
          <w:rFonts w:ascii="Arial" w:hAnsi="Arial" w:cs="Arial"/>
          <w:szCs w:val="22"/>
        </w:rPr>
        <w:tab/>
        <w:t>If the owner or occupier of the property housing the audible intruder alarm or other evidence confirms a complaint, an authorised officer may by Notice to comply require that the audible intruder alarm be:</w:t>
      </w:r>
    </w:p>
    <w:p w:rsidR="001B0BB0" w:rsidRPr="005D767D" w:rsidRDefault="001B0BB0" w:rsidP="00D3092B">
      <w:pPr>
        <w:pStyle w:val="sub-para"/>
        <w:tabs>
          <w:tab w:val="left" w:pos="1134"/>
        </w:tabs>
        <w:ind w:left="1134" w:hanging="567"/>
        <w:jc w:val="left"/>
        <w:rPr>
          <w:rFonts w:ascii="Arial" w:hAnsi="Arial" w:cs="Arial"/>
          <w:sz w:val="22"/>
          <w:szCs w:val="22"/>
        </w:rPr>
      </w:pPr>
      <w:r w:rsidRPr="005D767D">
        <w:rPr>
          <w:rFonts w:ascii="Arial" w:hAnsi="Arial" w:cs="Arial"/>
          <w:sz w:val="22"/>
          <w:szCs w:val="22"/>
        </w:rPr>
        <w:t>(a)</w:t>
      </w:r>
      <w:r w:rsidRPr="005D767D">
        <w:rPr>
          <w:rFonts w:ascii="Arial" w:hAnsi="Arial" w:cs="Arial"/>
          <w:sz w:val="22"/>
          <w:szCs w:val="22"/>
        </w:rPr>
        <w:tab/>
        <w:t>Adjusted to comply with this clause;</w:t>
      </w:r>
    </w:p>
    <w:p w:rsidR="001B0BB0" w:rsidRPr="005D767D" w:rsidRDefault="001B0BB0" w:rsidP="00D3092B">
      <w:pPr>
        <w:pStyle w:val="sub-para"/>
        <w:tabs>
          <w:tab w:val="left" w:pos="1134"/>
        </w:tabs>
        <w:ind w:left="1134" w:hanging="567"/>
        <w:jc w:val="left"/>
        <w:rPr>
          <w:rFonts w:ascii="Arial" w:hAnsi="Arial" w:cs="Arial"/>
          <w:sz w:val="22"/>
          <w:szCs w:val="22"/>
        </w:rPr>
      </w:pPr>
      <w:r w:rsidRPr="005D767D">
        <w:rPr>
          <w:rFonts w:ascii="Arial" w:hAnsi="Arial" w:cs="Arial"/>
          <w:sz w:val="22"/>
          <w:szCs w:val="22"/>
        </w:rPr>
        <w:t>(b)</w:t>
      </w:r>
      <w:r w:rsidRPr="005D767D">
        <w:rPr>
          <w:rFonts w:ascii="Arial" w:hAnsi="Arial" w:cs="Arial"/>
          <w:sz w:val="22"/>
          <w:szCs w:val="22"/>
        </w:rPr>
        <w:tab/>
        <w:t>Replaced with a complying audible intruder alarm;</w:t>
      </w:r>
    </w:p>
    <w:p w:rsidR="001B0BB0" w:rsidRDefault="001B0BB0" w:rsidP="00D3092B">
      <w:pPr>
        <w:pStyle w:val="sub-para"/>
        <w:tabs>
          <w:tab w:val="left" w:pos="1134"/>
        </w:tabs>
        <w:ind w:left="1134" w:hanging="567"/>
        <w:jc w:val="left"/>
        <w:rPr>
          <w:rFonts w:ascii="Arial" w:hAnsi="Arial" w:cs="Arial"/>
          <w:sz w:val="22"/>
          <w:szCs w:val="22"/>
        </w:rPr>
      </w:pPr>
      <w:r w:rsidRPr="005D767D">
        <w:rPr>
          <w:rFonts w:ascii="Arial" w:hAnsi="Arial" w:cs="Arial"/>
          <w:sz w:val="22"/>
          <w:szCs w:val="22"/>
        </w:rPr>
        <w:t>(c)</w:t>
      </w:r>
      <w:r w:rsidRPr="005D767D">
        <w:rPr>
          <w:rFonts w:ascii="Arial" w:hAnsi="Arial" w:cs="Arial"/>
          <w:sz w:val="22"/>
          <w:szCs w:val="22"/>
        </w:rPr>
        <w:tab/>
        <w:t>Switched off; or</w:t>
      </w:r>
    </w:p>
    <w:p w:rsidR="001B0BB0" w:rsidRDefault="001B0BB0" w:rsidP="00D3092B">
      <w:pPr>
        <w:pStyle w:val="sub-para"/>
        <w:tabs>
          <w:tab w:val="left" w:pos="1134"/>
        </w:tabs>
        <w:ind w:left="1134" w:hanging="567"/>
        <w:jc w:val="left"/>
        <w:rPr>
          <w:rFonts w:ascii="Arial" w:hAnsi="Arial" w:cs="Arial"/>
          <w:sz w:val="22"/>
          <w:szCs w:val="22"/>
        </w:rPr>
      </w:pPr>
      <w:r w:rsidRPr="00057700">
        <w:rPr>
          <w:rFonts w:ascii="Arial" w:hAnsi="Arial" w:cs="Arial"/>
          <w:sz w:val="22"/>
          <w:szCs w:val="22"/>
        </w:rPr>
        <w:t>(d)</w:t>
      </w:r>
      <w:r w:rsidRPr="00057700">
        <w:rPr>
          <w:rFonts w:ascii="Arial" w:hAnsi="Arial" w:cs="Arial"/>
          <w:sz w:val="22"/>
          <w:szCs w:val="22"/>
        </w:rPr>
        <w:tab/>
        <w:t>Disconnected.</w:t>
      </w:r>
    </w:p>
    <w:p w:rsidR="004C26D1" w:rsidRDefault="00434A68" w:rsidP="00D3092B">
      <w:pPr>
        <w:pStyle w:val="Heading3"/>
        <w:tabs>
          <w:tab w:val="left" w:pos="567"/>
        </w:tabs>
        <w:spacing w:after="240"/>
      </w:pPr>
      <w:bookmarkStart w:id="82" w:name="_Toc350428026"/>
      <w:r>
        <w:lastRenderedPageBreak/>
        <w:t>2</w:t>
      </w:r>
      <w:r w:rsidR="001466E4">
        <w:t>0</w:t>
      </w:r>
      <w:r w:rsidR="00873BE1">
        <w:t>.</w:t>
      </w:r>
      <w:r w:rsidR="0091244C">
        <w:tab/>
      </w:r>
      <w:r w:rsidR="004C26D1" w:rsidRPr="005D767D">
        <w:t>Council Signs</w:t>
      </w:r>
      <w:bookmarkEnd w:id="82"/>
    </w:p>
    <w:p w:rsidR="004C26D1" w:rsidRPr="00295279" w:rsidRDefault="004C26D1" w:rsidP="00D3092B">
      <w:pPr>
        <w:pStyle w:val="sectiontext"/>
        <w:tabs>
          <w:tab w:val="left" w:pos="567"/>
        </w:tabs>
        <w:spacing w:after="240"/>
        <w:ind w:left="567" w:firstLine="0"/>
        <w:rPr>
          <w:rFonts w:ascii="Arial" w:hAnsi="Arial" w:cs="Arial"/>
          <w:b/>
          <w:szCs w:val="22"/>
        </w:rPr>
      </w:pPr>
      <w:r>
        <w:rPr>
          <w:rFonts w:ascii="Arial" w:hAnsi="Arial" w:cs="Arial"/>
          <w:szCs w:val="22"/>
        </w:rPr>
        <w:tab/>
      </w:r>
      <w:r w:rsidRPr="005D767D">
        <w:rPr>
          <w:rFonts w:ascii="Arial" w:hAnsi="Arial" w:cs="Arial"/>
          <w:szCs w:val="22"/>
        </w:rPr>
        <w:t xml:space="preserve">A person must comply with the instructions </w:t>
      </w:r>
      <w:r w:rsidR="00295279">
        <w:rPr>
          <w:rFonts w:ascii="Arial" w:hAnsi="Arial" w:cs="Arial"/>
          <w:szCs w:val="22"/>
        </w:rPr>
        <w:t xml:space="preserve">or ‘code of conduct’ </w:t>
      </w:r>
      <w:r w:rsidRPr="005D767D">
        <w:rPr>
          <w:rFonts w:ascii="Arial" w:hAnsi="Arial" w:cs="Arial"/>
          <w:szCs w:val="22"/>
        </w:rPr>
        <w:t>on any Council sign erected in/on any municipal</w:t>
      </w:r>
      <w:r>
        <w:rPr>
          <w:rFonts w:ascii="Arial" w:hAnsi="Arial" w:cs="Arial"/>
          <w:szCs w:val="22"/>
        </w:rPr>
        <w:t xml:space="preserve"> </w:t>
      </w:r>
      <w:r w:rsidRPr="005D767D">
        <w:rPr>
          <w:rFonts w:ascii="Arial" w:hAnsi="Arial" w:cs="Arial"/>
          <w:szCs w:val="22"/>
        </w:rPr>
        <w:t>building, or on any Council managed land.</w:t>
      </w:r>
      <w:r w:rsidR="00295279">
        <w:rPr>
          <w:rFonts w:ascii="Arial" w:hAnsi="Arial" w:cs="Arial"/>
          <w:szCs w:val="22"/>
        </w:rPr>
        <w:t xml:space="preserve">  </w:t>
      </w:r>
      <w:r w:rsidR="00295279">
        <w:rPr>
          <w:rFonts w:ascii="Arial" w:hAnsi="Arial" w:cs="Arial"/>
          <w:b/>
          <w:szCs w:val="22"/>
        </w:rPr>
        <w:t xml:space="preserve">(See Schedule </w:t>
      </w:r>
      <w:r w:rsidR="002C62B9">
        <w:rPr>
          <w:rFonts w:ascii="Arial" w:hAnsi="Arial" w:cs="Arial"/>
          <w:b/>
          <w:szCs w:val="22"/>
        </w:rPr>
        <w:t xml:space="preserve">4, </w:t>
      </w:r>
      <w:r w:rsidR="00295279">
        <w:rPr>
          <w:rFonts w:ascii="Arial" w:hAnsi="Arial" w:cs="Arial"/>
          <w:b/>
          <w:szCs w:val="22"/>
        </w:rPr>
        <w:t>5 or 6)</w:t>
      </w:r>
    </w:p>
    <w:p w:rsidR="004C26D1" w:rsidRPr="00F667E2" w:rsidRDefault="0091244C" w:rsidP="00D3092B">
      <w:pPr>
        <w:pStyle w:val="sectiontext"/>
        <w:tabs>
          <w:tab w:val="left" w:pos="567"/>
        </w:tabs>
        <w:spacing w:after="240"/>
        <w:rPr>
          <w:rFonts w:ascii="Arial" w:hAnsi="Arial" w:cs="Arial"/>
          <w:szCs w:val="22"/>
        </w:rPr>
      </w:pPr>
      <w:r>
        <w:rPr>
          <w:rFonts w:ascii="Arial" w:hAnsi="Arial" w:cs="Arial"/>
          <w:b/>
          <w:szCs w:val="22"/>
        </w:rPr>
        <w:tab/>
      </w:r>
      <w:r w:rsidR="007863A8" w:rsidRPr="007863A8">
        <w:rPr>
          <w:rFonts w:ascii="Arial" w:hAnsi="Arial" w:cs="Arial"/>
          <w:szCs w:val="22"/>
        </w:rPr>
        <w:t>Penalty: 5 Penalty units</w:t>
      </w:r>
    </w:p>
    <w:p w:rsidR="001B0BB0" w:rsidRPr="00873BE1" w:rsidRDefault="00434A68" w:rsidP="00D3092B">
      <w:pPr>
        <w:pStyle w:val="Heading3"/>
        <w:tabs>
          <w:tab w:val="left" w:pos="567"/>
        </w:tabs>
        <w:spacing w:after="240"/>
      </w:pPr>
      <w:bookmarkStart w:id="83" w:name="_Toc350428027"/>
      <w:r>
        <w:t>2</w:t>
      </w:r>
      <w:r w:rsidR="001466E4">
        <w:t>1</w:t>
      </w:r>
      <w:r w:rsidR="00873BE1">
        <w:t>.</w:t>
      </w:r>
      <w:bookmarkStart w:id="84" w:name="_Toc309137705"/>
      <w:bookmarkStart w:id="85" w:name="_Toc309137967"/>
      <w:r w:rsidR="0091244C">
        <w:tab/>
      </w:r>
      <w:r w:rsidR="001B0BB0" w:rsidRPr="00873BE1">
        <w:t>Camping</w:t>
      </w:r>
      <w:bookmarkEnd w:id="83"/>
      <w:bookmarkEnd w:id="84"/>
      <w:bookmarkEnd w:id="85"/>
    </w:p>
    <w:p w:rsidR="001B0BB0" w:rsidRPr="00295279" w:rsidRDefault="001B0BB0" w:rsidP="00D3092B">
      <w:pPr>
        <w:pStyle w:val="paragraph"/>
        <w:tabs>
          <w:tab w:val="clear" w:pos="680"/>
          <w:tab w:val="left" w:pos="567"/>
        </w:tabs>
        <w:spacing w:line="240" w:lineRule="auto"/>
        <w:ind w:left="567"/>
        <w:jc w:val="left"/>
        <w:rPr>
          <w:rFonts w:ascii="Arial" w:hAnsi="Arial" w:cs="Arial"/>
          <w:b/>
          <w:noProof w:val="0"/>
          <w:sz w:val="22"/>
          <w:szCs w:val="22"/>
        </w:rPr>
      </w:pPr>
      <w:r w:rsidRPr="005D767D">
        <w:rPr>
          <w:rFonts w:ascii="Arial" w:hAnsi="Arial" w:cs="Arial"/>
          <w:noProof w:val="0"/>
          <w:sz w:val="22"/>
          <w:szCs w:val="22"/>
        </w:rPr>
        <w:t>(1)</w:t>
      </w:r>
      <w:r w:rsidRPr="005D767D">
        <w:rPr>
          <w:rFonts w:ascii="Arial" w:hAnsi="Arial" w:cs="Arial"/>
          <w:noProof w:val="0"/>
          <w:sz w:val="22"/>
          <w:szCs w:val="22"/>
        </w:rPr>
        <w:tab/>
      </w:r>
      <w:r w:rsidRPr="005D767D">
        <w:rPr>
          <w:rFonts w:ascii="Arial" w:hAnsi="Arial" w:cs="Arial"/>
          <w:sz w:val="22"/>
          <w:szCs w:val="22"/>
        </w:rPr>
        <w:t xml:space="preserve">A person must not, without a permit, camp on council </w:t>
      </w:r>
      <w:r w:rsidR="0027420C">
        <w:rPr>
          <w:rFonts w:ascii="Arial" w:hAnsi="Arial" w:cs="Arial"/>
          <w:sz w:val="22"/>
          <w:szCs w:val="22"/>
        </w:rPr>
        <w:t xml:space="preserve">managed </w:t>
      </w:r>
      <w:r w:rsidRPr="005D767D">
        <w:rPr>
          <w:rFonts w:ascii="Arial" w:hAnsi="Arial" w:cs="Arial"/>
          <w:sz w:val="22"/>
          <w:szCs w:val="22"/>
        </w:rPr>
        <w:t xml:space="preserve">land or public land in a tent, caravan or any other temporary or makeshift structure unless they are within a Caravan Park registered under the </w:t>
      </w:r>
      <w:r w:rsidR="007863A8" w:rsidRPr="007863A8">
        <w:rPr>
          <w:rFonts w:ascii="Arial" w:hAnsi="Arial" w:cs="Arial"/>
          <w:i/>
          <w:sz w:val="22"/>
          <w:szCs w:val="22"/>
        </w:rPr>
        <w:t>Residential Tenancies (Caravan Parks and Movable Dwellings Registration and Standards) Regulations 2010</w:t>
      </w:r>
      <w:r w:rsidR="0078383D">
        <w:rPr>
          <w:rFonts w:ascii="Arial" w:hAnsi="Arial" w:cs="Arial"/>
          <w:i/>
          <w:sz w:val="22"/>
          <w:szCs w:val="22"/>
        </w:rPr>
        <w:t xml:space="preserve"> </w:t>
      </w:r>
      <w:r w:rsidRPr="005D767D">
        <w:rPr>
          <w:rFonts w:ascii="Arial" w:hAnsi="Arial" w:cs="Arial"/>
          <w:sz w:val="22"/>
          <w:szCs w:val="22"/>
        </w:rPr>
        <w:t>or an area determined by the Council to be available for camping purposes.</w:t>
      </w:r>
      <w:r w:rsidR="00295279">
        <w:rPr>
          <w:rFonts w:ascii="Arial" w:hAnsi="Arial" w:cs="Arial"/>
          <w:sz w:val="22"/>
          <w:szCs w:val="22"/>
        </w:rPr>
        <w:t xml:space="preserve">  </w:t>
      </w:r>
      <w:r w:rsidR="00295279">
        <w:rPr>
          <w:rFonts w:ascii="Arial" w:hAnsi="Arial" w:cs="Arial"/>
          <w:b/>
          <w:sz w:val="22"/>
          <w:szCs w:val="22"/>
        </w:rPr>
        <w:t>(See Schedule 5 or 6)</w:t>
      </w:r>
    </w:p>
    <w:p w:rsidR="001B0BB0" w:rsidRPr="00F667E2" w:rsidRDefault="001B0BB0" w:rsidP="00D3092B">
      <w:pPr>
        <w:pStyle w:val="paragraph"/>
        <w:tabs>
          <w:tab w:val="clear" w:pos="680"/>
          <w:tab w:val="left" w:pos="567"/>
        </w:tabs>
        <w:spacing w:line="240" w:lineRule="auto"/>
        <w:ind w:left="567"/>
        <w:jc w:val="left"/>
        <w:rPr>
          <w:rFonts w:ascii="Arial" w:hAnsi="Arial" w:cs="Arial"/>
          <w:bCs/>
          <w:noProof w:val="0"/>
          <w:sz w:val="22"/>
          <w:szCs w:val="22"/>
        </w:rPr>
      </w:pPr>
      <w:r>
        <w:rPr>
          <w:rFonts w:ascii="Arial" w:hAnsi="Arial" w:cs="Arial"/>
          <w:b/>
          <w:bCs/>
          <w:noProof w:val="0"/>
          <w:sz w:val="22"/>
          <w:szCs w:val="22"/>
        </w:rPr>
        <w:tab/>
      </w:r>
      <w:r w:rsidR="007863A8" w:rsidRPr="007863A8">
        <w:rPr>
          <w:rFonts w:ascii="Arial" w:hAnsi="Arial" w:cs="Arial"/>
          <w:bCs/>
          <w:noProof w:val="0"/>
          <w:sz w:val="22"/>
          <w:szCs w:val="22"/>
        </w:rPr>
        <w:t>Penalty: 5 Penalty units</w:t>
      </w:r>
    </w:p>
    <w:p w:rsidR="001B0BB0" w:rsidRPr="0038505B" w:rsidRDefault="00434A68" w:rsidP="00D3092B">
      <w:pPr>
        <w:pStyle w:val="Heading3"/>
        <w:tabs>
          <w:tab w:val="left" w:pos="567"/>
        </w:tabs>
        <w:spacing w:after="240"/>
      </w:pPr>
      <w:bookmarkStart w:id="86" w:name="_Toc350428028"/>
      <w:r>
        <w:t>2</w:t>
      </w:r>
      <w:r w:rsidR="001466E4">
        <w:t>2</w:t>
      </w:r>
      <w:r w:rsidR="0038505B" w:rsidRPr="0038505B">
        <w:t>.</w:t>
      </w:r>
      <w:bookmarkStart w:id="87" w:name="_Toc309137706"/>
      <w:bookmarkStart w:id="88" w:name="_Toc309137968"/>
      <w:r w:rsidR="0091244C">
        <w:tab/>
      </w:r>
      <w:r w:rsidR="001B0BB0" w:rsidRPr="0038505B">
        <w:t>Circuses, carnivals and festivals</w:t>
      </w:r>
      <w:bookmarkEnd w:id="86"/>
      <w:bookmarkEnd w:id="87"/>
      <w:bookmarkEnd w:id="88"/>
    </w:p>
    <w:p w:rsidR="001B0BB0" w:rsidRPr="005D767D" w:rsidRDefault="001B0BB0" w:rsidP="00D3092B">
      <w:pPr>
        <w:pStyle w:val="sectiontext"/>
        <w:tabs>
          <w:tab w:val="clear" w:pos="1080"/>
          <w:tab w:val="left" w:pos="567"/>
        </w:tabs>
        <w:spacing w:after="240"/>
        <w:ind w:left="567" w:hanging="567"/>
        <w:rPr>
          <w:rFonts w:ascii="Arial" w:hAnsi="Arial" w:cs="Arial"/>
          <w:szCs w:val="22"/>
        </w:rPr>
      </w:pPr>
      <w:r w:rsidRPr="005D767D">
        <w:rPr>
          <w:rFonts w:ascii="Arial" w:hAnsi="Arial" w:cs="Arial"/>
          <w:szCs w:val="22"/>
        </w:rPr>
        <w:t>(1)</w:t>
      </w:r>
      <w:r w:rsidRPr="005D767D">
        <w:rPr>
          <w:rFonts w:ascii="Arial" w:hAnsi="Arial" w:cs="Arial"/>
          <w:szCs w:val="22"/>
        </w:rPr>
        <w:tab/>
        <w:t>A person must not, without a permit, conduct a circus, carnival, festival or other similar event.</w:t>
      </w:r>
    </w:p>
    <w:p w:rsidR="00EF2061" w:rsidRPr="00F667E2" w:rsidRDefault="001B0BB0" w:rsidP="00D3092B">
      <w:pPr>
        <w:pStyle w:val="penalty"/>
        <w:numPr>
          <w:ilvl w:val="0"/>
          <w:numId w:val="0"/>
        </w:numPr>
        <w:ind w:left="567" w:hanging="567"/>
        <w:jc w:val="left"/>
        <w:rPr>
          <w:sz w:val="22"/>
        </w:rPr>
      </w:pPr>
      <w:r>
        <w:tab/>
      </w:r>
      <w:r w:rsidR="007863A8" w:rsidRPr="007863A8">
        <w:rPr>
          <w:sz w:val="22"/>
        </w:rPr>
        <w:t xml:space="preserve">Penalty: 10 Penalty units </w:t>
      </w:r>
    </w:p>
    <w:p w:rsidR="001B0BB0" w:rsidRPr="0027420C" w:rsidRDefault="00EF2061" w:rsidP="00D3092B">
      <w:pPr>
        <w:pStyle w:val="penalty"/>
        <w:numPr>
          <w:ilvl w:val="0"/>
          <w:numId w:val="0"/>
        </w:numPr>
        <w:tabs>
          <w:tab w:val="left" w:pos="567"/>
        </w:tabs>
        <w:ind w:left="567" w:hanging="567"/>
        <w:jc w:val="left"/>
        <w:rPr>
          <w:sz w:val="22"/>
        </w:rPr>
      </w:pPr>
      <w:r w:rsidRPr="0027420C">
        <w:rPr>
          <w:sz w:val="22"/>
        </w:rPr>
        <w:t>(2)</w:t>
      </w:r>
      <w:r w:rsidRPr="0027420C">
        <w:rPr>
          <w:sz w:val="22"/>
        </w:rPr>
        <w:tab/>
      </w:r>
      <w:r w:rsidR="00955D2E">
        <w:rPr>
          <w:sz w:val="22"/>
        </w:rPr>
        <w:t>C</w:t>
      </w:r>
      <w:r w:rsidR="001B0BB0" w:rsidRPr="0027420C">
        <w:rPr>
          <w:sz w:val="22"/>
        </w:rPr>
        <w:t>lause (1) does not apply where the Council's planning scheme allows a circus or other similar event to be held subject to a planning permit being obtained.</w:t>
      </w:r>
    </w:p>
    <w:p w:rsidR="004D44BD" w:rsidRDefault="004D44BD" w:rsidP="004D44BD">
      <w:pPr>
        <w:pStyle w:val="Heading3"/>
        <w:tabs>
          <w:tab w:val="left" w:pos="567"/>
        </w:tabs>
        <w:spacing w:after="240"/>
      </w:pPr>
      <w:bookmarkStart w:id="89" w:name="_Toc350428029"/>
      <w:bookmarkStart w:id="90" w:name="_Toc309137708"/>
      <w:bookmarkStart w:id="91" w:name="_Toc309137970"/>
      <w:r>
        <w:t>2</w:t>
      </w:r>
      <w:r w:rsidR="001466E4">
        <w:t>3</w:t>
      </w:r>
      <w:r>
        <w:t>.</w:t>
      </w:r>
      <w:r>
        <w:tab/>
      </w:r>
      <w:r w:rsidRPr="00434A68">
        <w:t xml:space="preserve">Behaviour in </w:t>
      </w:r>
      <w:r>
        <w:t>public places</w:t>
      </w:r>
      <w:bookmarkEnd w:id="89"/>
    </w:p>
    <w:p w:rsidR="004D44BD" w:rsidRPr="005D767D" w:rsidRDefault="004D44BD" w:rsidP="004D44BD">
      <w:pPr>
        <w:pStyle w:val="Points"/>
        <w:tabs>
          <w:tab w:val="clear" w:pos="454"/>
          <w:tab w:val="clear" w:pos="520"/>
          <w:tab w:val="left" w:pos="567"/>
        </w:tabs>
        <w:ind w:left="567"/>
        <w:jc w:val="left"/>
        <w:rPr>
          <w:rFonts w:ascii="Arial" w:hAnsi="Arial" w:cs="Arial"/>
          <w:sz w:val="22"/>
          <w:szCs w:val="22"/>
        </w:rPr>
      </w:pPr>
      <w:r w:rsidRPr="005D767D">
        <w:rPr>
          <w:rFonts w:ascii="Arial" w:hAnsi="Arial" w:cs="Arial"/>
          <w:sz w:val="22"/>
          <w:szCs w:val="22"/>
        </w:rPr>
        <w:t>(1)</w:t>
      </w:r>
      <w:r w:rsidRPr="005D767D">
        <w:rPr>
          <w:rFonts w:ascii="Arial" w:hAnsi="Arial" w:cs="Arial"/>
          <w:sz w:val="22"/>
          <w:szCs w:val="22"/>
        </w:rPr>
        <w:tab/>
        <w:t xml:space="preserve">A person must not, in a </w:t>
      </w:r>
      <w:r>
        <w:rPr>
          <w:rFonts w:ascii="Arial" w:hAnsi="Arial" w:cs="Arial"/>
          <w:sz w:val="22"/>
          <w:szCs w:val="22"/>
        </w:rPr>
        <w:t>public</w:t>
      </w:r>
      <w:r w:rsidRPr="005D767D">
        <w:rPr>
          <w:rFonts w:ascii="Arial" w:hAnsi="Arial" w:cs="Arial"/>
          <w:sz w:val="22"/>
          <w:szCs w:val="22"/>
        </w:rPr>
        <w:t xml:space="preserve"> place, behave in a manner which is boisterous or harmful and which would cause interference with the quiet enjoyment by any person using the </w:t>
      </w:r>
      <w:r>
        <w:rPr>
          <w:rFonts w:ascii="Arial" w:hAnsi="Arial" w:cs="Arial"/>
          <w:sz w:val="22"/>
          <w:szCs w:val="22"/>
        </w:rPr>
        <w:t>public</w:t>
      </w:r>
      <w:r w:rsidRPr="005D767D">
        <w:rPr>
          <w:rFonts w:ascii="Arial" w:hAnsi="Arial" w:cs="Arial"/>
          <w:sz w:val="22"/>
          <w:szCs w:val="22"/>
        </w:rPr>
        <w:t xml:space="preserve"> place.</w:t>
      </w:r>
    </w:p>
    <w:p w:rsidR="004D44BD" w:rsidRPr="00F667E2" w:rsidRDefault="004D44BD" w:rsidP="004D44BD">
      <w:pPr>
        <w:pStyle w:val="penalty"/>
        <w:numPr>
          <w:ilvl w:val="0"/>
          <w:numId w:val="0"/>
        </w:numPr>
        <w:ind w:left="567"/>
        <w:jc w:val="left"/>
        <w:rPr>
          <w:sz w:val="22"/>
        </w:rPr>
      </w:pPr>
      <w:r w:rsidRPr="007863A8">
        <w:rPr>
          <w:sz w:val="22"/>
        </w:rPr>
        <w:t>Penalty: 5 Penalty units</w:t>
      </w:r>
    </w:p>
    <w:p w:rsidR="004D44BD" w:rsidRPr="005D767D" w:rsidRDefault="004D44BD" w:rsidP="004D44BD">
      <w:pPr>
        <w:pStyle w:val="Points"/>
        <w:tabs>
          <w:tab w:val="clear" w:pos="454"/>
          <w:tab w:val="clear" w:pos="520"/>
          <w:tab w:val="left" w:pos="567"/>
        </w:tabs>
        <w:ind w:left="567"/>
        <w:jc w:val="left"/>
        <w:rPr>
          <w:rFonts w:ascii="Arial" w:hAnsi="Arial" w:cs="Arial"/>
          <w:sz w:val="22"/>
          <w:szCs w:val="22"/>
        </w:rPr>
      </w:pPr>
      <w:r w:rsidRPr="005D767D">
        <w:rPr>
          <w:rFonts w:ascii="Arial" w:hAnsi="Arial" w:cs="Arial"/>
          <w:sz w:val="22"/>
          <w:szCs w:val="22"/>
        </w:rPr>
        <w:t>(2)</w:t>
      </w:r>
      <w:r w:rsidRPr="005D767D">
        <w:rPr>
          <w:rFonts w:ascii="Arial" w:hAnsi="Arial" w:cs="Arial"/>
          <w:sz w:val="22"/>
          <w:szCs w:val="22"/>
        </w:rPr>
        <w:tab/>
        <w:t xml:space="preserve">A person must not, in a </w:t>
      </w:r>
      <w:r>
        <w:rPr>
          <w:rFonts w:ascii="Arial" w:hAnsi="Arial" w:cs="Arial"/>
          <w:sz w:val="22"/>
          <w:szCs w:val="22"/>
        </w:rPr>
        <w:t xml:space="preserve">public </w:t>
      </w:r>
      <w:r w:rsidRPr="005D767D">
        <w:rPr>
          <w:rFonts w:ascii="Arial" w:hAnsi="Arial" w:cs="Arial"/>
          <w:sz w:val="22"/>
          <w:szCs w:val="22"/>
        </w:rPr>
        <w:t xml:space="preserve">place, behave in a way, which would be detrimental to the </w:t>
      </w:r>
      <w:r>
        <w:rPr>
          <w:rFonts w:ascii="Arial" w:hAnsi="Arial" w:cs="Arial"/>
          <w:sz w:val="22"/>
          <w:szCs w:val="22"/>
        </w:rPr>
        <w:t xml:space="preserve">public </w:t>
      </w:r>
      <w:r w:rsidRPr="005D767D">
        <w:rPr>
          <w:rFonts w:ascii="Arial" w:hAnsi="Arial" w:cs="Arial"/>
          <w:sz w:val="22"/>
          <w:szCs w:val="22"/>
        </w:rPr>
        <w:t>place or other public assets.</w:t>
      </w:r>
    </w:p>
    <w:p w:rsidR="004D44BD" w:rsidRPr="00F667E2" w:rsidRDefault="004D44BD" w:rsidP="004D44BD">
      <w:pPr>
        <w:pStyle w:val="penalty"/>
        <w:numPr>
          <w:ilvl w:val="0"/>
          <w:numId w:val="0"/>
        </w:numPr>
        <w:ind w:left="567"/>
        <w:jc w:val="left"/>
        <w:rPr>
          <w:sz w:val="22"/>
        </w:rPr>
      </w:pPr>
      <w:r w:rsidRPr="007863A8">
        <w:rPr>
          <w:sz w:val="22"/>
        </w:rPr>
        <w:t>Penalty: 5 Penalty units</w:t>
      </w:r>
    </w:p>
    <w:p w:rsidR="004D44BD" w:rsidRPr="005D767D" w:rsidRDefault="004D44BD" w:rsidP="004D44BD">
      <w:pPr>
        <w:pStyle w:val="Points"/>
        <w:tabs>
          <w:tab w:val="clear" w:pos="454"/>
          <w:tab w:val="clear" w:pos="520"/>
          <w:tab w:val="left" w:pos="567"/>
        </w:tabs>
        <w:ind w:left="567"/>
        <w:jc w:val="left"/>
        <w:rPr>
          <w:rFonts w:ascii="Arial" w:hAnsi="Arial" w:cs="Arial"/>
          <w:sz w:val="22"/>
          <w:szCs w:val="22"/>
        </w:rPr>
      </w:pPr>
      <w:r w:rsidRPr="005D767D">
        <w:rPr>
          <w:rFonts w:ascii="Arial" w:hAnsi="Arial" w:cs="Arial"/>
          <w:sz w:val="22"/>
          <w:szCs w:val="22"/>
        </w:rPr>
        <w:t>(3)</w:t>
      </w:r>
      <w:r w:rsidRPr="005D767D">
        <w:rPr>
          <w:rFonts w:ascii="Arial" w:hAnsi="Arial" w:cs="Arial"/>
          <w:sz w:val="22"/>
          <w:szCs w:val="22"/>
        </w:rPr>
        <w:tab/>
        <w:t>A person who owns or occupies land in the municipal district must not cause or allow trees, plants or any other matter on that land to cause damage to or interference with a</w:t>
      </w:r>
      <w:r>
        <w:rPr>
          <w:rFonts w:ascii="Arial" w:hAnsi="Arial" w:cs="Arial"/>
          <w:sz w:val="22"/>
          <w:szCs w:val="22"/>
        </w:rPr>
        <w:t xml:space="preserve"> public </w:t>
      </w:r>
      <w:r w:rsidRPr="005D767D">
        <w:rPr>
          <w:rFonts w:ascii="Arial" w:hAnsi="Arial" w:cs="Arial"/>
          <w:sz w:val="22"/>
          <w:szCs w:val="22"/>
        </w:rPr>
        <w:t>place.</w:t>
      </w:r>
    </w:p>
    <w:p w:rsidR="004D44BD" w:rsidRPr="00F667E2" w:rsidRDefault="004D44BD" w:rsidP="004D44BD">
      <w:pPr>
        <w:pStyle w:val="penalty"/>
        <w:numPr>
          <w:ilvl w:val="0"/>
          <w:numId w:val="0"/>
        </w:numPr>
        <w:ind w:left="567"/>
        <w:jc w:val="left"/>
        <w:rPr>
          <w:sz w:val="22"/>
        </w:rPr>
      </w:pPr>
      <w:r w:rsidRPr="007863A8">
        <w:rPr>
          <w:sz w:val="22"/>
        </w:rPr>
        <w:t>Penalty: 5 Penalty units</w:t>
      </w:r>
    </w:p>
    <w:p w:rsidR="004D44BD" w:rsidRPr="005D767D" w:rsidRDefault="004D44BD" w:rsidP="004D44BD">
      <w:pPr>
        <w:pStyle w:val="Points"/>
        <w:tabs>
          <w:tab w:val="clear" w:pos="454"/>
          <w:tab w:val="clear" w:pos="520"/>
          <w:tab w:val="left" w:pos="567"/>
        </w:tabs>
        <w:ind w:left="567"/>
        <w:jc w:val="left"/>
        <w:rPr>
          <w:rFonts w:ascii="Arial" w:hAnsi="Arial" w:cs="Arial"/>
          <w:sz w:val="22"/>
          <w:szCs w:val="22"/>
        </w:rPr>
      </w:pPr>
      <w:r w:rsidRPr="005D767D">
        <w:rPr>
          <w:rFonts w:ascii="Arial" w:hAnsi="Arial" w:cs="Arial"/>
          <w:sz w:val="22"/>
          <w:szCs w:val="22"/>
        </w:rPr>
        <w:t>(4)</w:t>
      </w:r>
      <w:r w:rsidRPr="005D767D">
        <w:rPr>
          <w:rFonts w:ascii="Arial" w:hAnsi="Arial" w:cs="Arial"/>
          <w:sz w:val="22"/>
          <w:szCs w:val="22"/>
        </w:rPr>
        <w:tab/>
        <w:t xml:space="preserve">A person must not in a </w:t>
      </w:r>
      <w:r>
        <w:rPr>
          <w:rFonts w:ascii="Arial" w:hAnsi="Arial" w:cs="Arial"/>
          <w:sz w:val="22"/>
          <w:szCs w:val="22"/>
        </w:rPr>
        <w:t xml:space="preserve">public </w:t>
      </w:r>
      <w:r w:rsidRPr="005D767D">
        <w:rPr>
          <w:rFonts w:ascii="Arial" w:hAnsi="Arial" w:cs="Arial"/>
          <w:sz w:val="22"/>
          <w:szCs w:val="22"/>
        </w:rPr>
        <w:t>place:</w:t>
      </w:r>
    </w:p>
    <w:p w:rsidR="004D44BD" w:rsidRPr="005D767D" w:rsidRDefault="004D44BD" w:rsidP="004D44BD">
      <w:pPr>
        <w:pStyle w:val="sub-para"/>
        <w:ind w:left="1134" w:hanging="567"/>
        <w:jc w:val="left"/>
        <w:rPr>
          <w:rFonts w:ascii="Arial" w:hAnsi="Arial" w:cs="Arial"/>
          <w:sz w:val="22"/>
          <w:szCs w:val="22"/>
        </w:rPr>
      </w:pPr>
      <w:r w:rsidRPr="005D767D">
        <w:rPr>
          <w:rFonts w:ascii="Arial" w:hAnsi="Arial" w:cs="Arial"/>
          <w:sz w:val="22"/>
          <w:szCs w:val="22"/>
        </w:rPr>
        <w:t>(a)</w:t>
      </w:r>
      <w:r w:rsidRPr="005D767D">
        <w:rPr>
          <w:rFonts w:ascii="Arial" w:hAnsi="Arial" w:cs="Arial"/>
          <w:sz w:val="22"/>
          <w:szCs w:val="22"/>
        </w:rPr>
        <w:tab/>
        <w:t>Use language or behave in a manner which is indecent, offensive or abusive and which annoys, disturbs, interrupts, molests or obstructs any person's enjoyment of a public place;</w:t>
      </w:r>
    </w:p>
    <w:p w:rsidR="004D44BD" w:rsidRPr="005D767D" w:rsidRDefault="004D44BD" w:rsidP="004D44BD">
      <w:pPr>
        <w:pStyle w:val="sub-para"/>
        <w:ind w:left="1134" w:hanging="567"/>
        <w:jc w:val="left"/>
        <w:rPr>
          <w:rFonts w:ascii="Arial" w:hAnsi="Arial" w:cs="Arial"/>
          <w:sz w:val="22"/>
          <w:szCs w:val="22"/>
        </w:rPr>
      </w:pPr>
      <w:r w:rsidRPr="005D767D">
        <w:rPr>
          <w:rFonts w:ascii="Arial" w:hAnsi="Arial" w:cs="Arial"/>
          <w:sz w:val="22"/>
          <w:szCs w:val="22"/>
        </w:rPr>
        <w:t>(b)</w:t>
      </w:r>
      <w:r w:rsidRPr="005D767D">
        <w:rPr>
          <w:rFonts w:ascii="Arial" w:hAnsi="Arial" w:cs="Arial"/>
          <w:sz w:val="22"/>
          <w:szCs w:val="22"/>
        </w:rPr>
        <w:tab/>
        <w:t xml:space="preserve">Act in a way which endangers any person; </w:t>
      </w:r>
    </w:p>
    <w:p w:rsidR="004D44BD" w:rsidRPr="005D767D" w:rsidRDefault="004D44BD" w:rsidP="004D44BD">
      <w:pPr>
        <w:pStyle w:val="sub-para"/>
        <w:ind w:left="1134" w:hanging="567"/>
        <w:jc w:val="left"/>
        <w:rPr>
          <w:rFonts w:ascii="Arial" w:hAnsi="Arial" w:cs="Arial"/>
          <w:sz w:val="22"/>
          <w:szCs w:val="22"/>
        </w:rPr>
      </w:pPr>
      <w:r w:rsidRPr="005D767D">
        <w:rPr>
          <w:rFonts w:ascii="Arial" w:hAnsi="Arial" w:cs="Arial"/>
          <w:sz w:val="22"/>
          <w:szCs w:val="22"/>
        </w:rPr>
        <w:t>(c)</w:t>
      </w:r>
      <w:r w:rsidRPr="005D767D">
        <w:rPr>
          <w:rFonts w:ascii="Arial" w:hAnsi="Arial" w:cs="Arial"/>
          <w:sz w:val="22"/>
          <w:szCs w:val="22"/>
        </w:rPr>
        <w:tab/>
        <w:t>Use any volatile, explosive or flammable matter;</w:t>
      </w:r>
    </w:p>
    <w:p w:rsidR="004D44BD" w:rsidRPr="005D767D" w:rsidRDefault="004D44BD" w:rsidP="004D44BD">
      <w:pPr>
        <w:pStyle w:val="sub-para"/>
        <w:ind w:left="1134" w:hanging="567"/>
        <w:jc w:val="left"/>
        <w:rPr>
          <w:rFonts w:ascii="Arial" w:hAnsi="Arial" w:cs="Arial"/>
          <w:sz w:val="22"/>
          <w:szCs w:val="22"/>
        </w:rPr>
      </w:pPr>
      <w:r w:rsidRPr="005D767D">
        <w:rPr>
          <w:rFonts w:ascii="Arial" w:hAnsi="Arial" w:cs="Arial"/>
          <w:sz w:val="22"/>
          <w:szCs w:val="22"/>
        </w:rPr>
        <w:lastRenderedPageBreak/>
        <w:t>(d)</w:t>
      </w:r>
      <w:r w:rsidRPr="005D767D">
        <w:rPr>
          <w:rFonts w:ascii="Arial" w:hAnsi="Arial" w:cs="Arial"/>
          <w:sz w:val="22"/>
          <w:szCs w:val="22"/>
        </w:rPr>
        <w:tab/>
        <w:t>Damage, destroy, write on, interfere with, remove or affix anything to any building, improvement or other structure of any kind;</w:t>
      </w:r>
    </w:p>
    <w:p w:rsidR="004D44BD" w:rsidRPr="005D767D" w:rsidRDefault="004D44BD" w:rsidP="004D44BD">
      <w:pPr>
        <w:pStyle w:val="sub-para"/>
        <w:ind w:left="1134" w:hanging="567"/>
        <w:jc w:val="left"/>
        <w:rPr>
          <w:rFonts w:ascii="Arial" w:hAnsi="Arial" w:cs="Arial"/>
          <w:sz w:val="22"/>
          <w:szCs w:val="22"/>
        </w:rPr>
      </w:pPr>
      <w:r w:rsidRPr="005D767D">
        <w:rPr>
          <w:rFonts w:ascii="Arial" w:hAnsi="Arial" w:cs="Arial"/>
          <w:sz w:val="22"/>
          <w:szCs w:val="22"/>
        </w:rPr>
        <w:t>(e)</w:t>
      </w:r>
      <w:r w:rsidRPr="005D767D">
        <w:rPr>
          <w:rFonts w:ascii="Arial" w:hAnsi="Arial" w:cs="Arial"/>
          <w:sz w:val="22"/>
          <w:szCs w:val="22"/>
        </w:rPr>
        <w:tab/>
        <w:t xml:space="preserve">Carry firearms unless specifically authorised to do so, being a person who is a police officer acting in the course of duty or another person </w:t>
      </w:r>
      <w:r>
        <w:rPr>
          <w:rFonts w:ascii="Arial" w:hAnsi="Arial" w:cs="Arial"/>
          <w:sz w:val="22"/>
          <w:szCs w:val="22"/>
        </w:rPr>
        <w:t xml:space="preserve">as defined under the </w:t>
      </w:r>
      <w:r w:rsidRPr="007863A8">
        <w:rPr>
          <w:rFonts w:ascii="Arial" w:hAnsi="Arial" w:cs="Arial"/>
          <w:i/>
          <w:sz w:val="22"/>
          <w:szCs w:val="22"/>
        </w:rPr>
        <w:t>Firearms Act</w:t>
      </w:r>
      <w:r w:rsidRPr="0094734E">
        <w:rPr>
          <w:rFonts w:ascii="Arial" w:hAnsi="Arial" w:cs="Arial"/>
          <w:b/>
          <w:i/>
          <w:sz w:val="22"/>
          <w:szCs w:val="22"/>
        </w:rPr>
        <w:t xml:space="preserve"> </w:t>
      </w:r>
      <w:r w:rsidRPr="007863A8">
        <w:rPr>
          <w:rFonts w:ascii="Arial" w:hAnsi="Arial" w:cs="Arial"/>
          <w:i/>
          <w:sz w:val="22"/>
          <w:szCs w:val="22"/>
        </w:rPr>
        <w:t>1996;</w:t>
      </w:r>
    </w:p>
    <w:p w:rsidR="004D44BD" w:rsidRDefault="004D44BD" w:rsidP="004D44BD">
      <w:pPr>
        <w:pStyle w:val="sub-para"/>
        <w:ind w:left="1134" w:hanging="567"/>
        <w:jc w:val="left"/>
        <w:rPr>
          <w:rFonts w:ascii="Arial" w:hAnsi="Arial" w:cs="Arial"/>
          <w:sz w:val="22"/>
          <w:szCs w:val="22"/>
        </w:rPr>
      </w:pPr>
      <w:r w:rsidRPr="005D767D">
        <w:rPr>
          <w:rFonts w:ascii="Arial" w:hAnsi="Arial" w:cs="Arial"/>
          <w:sz w:val="22"/>
          <w:szCs w:val="22"/>
        </w:rPr>
        <w:t>(f)</w:t>
      </w:r>
      <w:r w:rsidRPr="005D767D">
        <w:rPr>
          <w:rFonts w:ascii="Arial" w:hAnsi="Arial" w:cs="Arial"/>
          <w:sz w:val="22"/>
          <w:szCs w:val="22"/>
        </w:rPr>
        <w:tab/>
        <w:t>Shoot, snare, molest, injure or in any way harm or interfere with any bird or animal;</w:t>
      </w:r>
    </w:p>
    <w:p w:rsidR="004D44BD" w:rsidRPr="005D767D" w:rsidRDefault="004D44BD" w:rsidP="004D44BD">
      <w:pPr>
        <w:pStyle w:val="sub-para"/>
        <w:ind w:left="1134" w:hanging="567"/>
        <w:jc w:val="left"/>
        <w:rPr>
          <w:rFonts w:ascii="Arial" w:hAnsi="Arial" w:cs="Arial"/>
          <w:sz w:val="22"/>
          <w:szCs w:val="22"/>
        </w:rPr>
      </w:pPr>
      <w:r w:rsidRPr="005D767D">
        <w:rPr>
          <w:rFonts w:ascii="Arial" w:hAnsi="Arial" w:cs="Arial"/>
          <w:sz w:val="22"/>
          <w:szCs w:val="22"/>
        </w:rPr>
        <w:t>(g)</w:t>
      </w:r>
      <w:r w:rsidRPr="005D767D">
        <w:rPr>
          <w:rFonts w:ascii="Arial" w:hAnsi="Arial" w:cs="Arial"/>
          <w:sz w:val="22"/>
          <w:szCs w:val="22"/>
        </w:rPr>
        <w:tab/>
        <w:t>Use any life saving or fire fighting device unless during an emergency or with the approval of a person in charge or an authorised officer; or</w:t>
      </w:r>
    </w:p>
    <w:p w:rsidR="004D44BD" w:rsidRPr="005D767D" w:rsidRDefault="004D44BD" w:rsidP="004D44BD">
      <w:pPr>
        <w:pStyle w:val="sub-para"/>
        <w:ind w:left="1134" w:hanging="567"/>
        <w:jc w:val="left"/>
        <w:rPr>
          <w:rFonts w:ascii="Arial" w:hAnsi="Arial" w:cs="Arial"/>
          <w:sz w:val="22"/>
          <w:szCs w:val="22"/>
        </w:rPr>
      </w:pPr>
      <w:r w:rsidRPr="005D767D">
        <w:rPr>
          <w:rFonts w:ascii="Arial" w:hAnsi="Arial" w:cs="Arial"/>
          <w:sz w:val="22"/>
          <w:szCs w:val="22"/>
        </w:rPr>
        <w:t>(h)</w:t>
      </w:r>
      <w:r w:rsidRPr="005D767D">
        <w:rPr>
          <w:rFonts w:ascii="Arial" w:hAnsi="Arial" w:cs="Arial"/>
          <w:sz w:val="22"/>
          <w:szCs w:val="22"/>
        </w:rPr>
        <w:tab/>
        <w:t>Act contrary to any conditions of use which apply.</w:t>
      </w:r>
    </w:p>
    <w:p w:rsidR="004D44BD" w:rsidRPr="00F667E2" w:rsidRDefault="004D44BD" w:rsidP="004D44BD">
      <w:pPr>
        <w:pStyle w:val="sectiontext"/>
        <w:tabs>
          <w:tab w:val="left" w:pos="567"/>
        </w:tabs>
        <w:spacing w:after="240"/>
        <w:rPr>
          <w:rFonts w:ascii="Arial" w:hAnsi="Arial" w:cs="Arial"/>
          <w:bCs/>
          <w:szCs w:val="22"/>
        </w:rPr>
      </w:pPr>
      <w:r>
        <w:rPr>
          <w:rFonts w:ascii="Arial" w:hAnsi="Arial" w:cs="Arial"/>
          <w:b/>
          <w:bCs/>
          <w:szCs w:val="22"/>
        </w:rPr>
        <w:tab/>
      </w:r>
      <w:r w:rsidRPr="007863A8">
        <w:rPr>
          <w:rFonts w:ascii="Arial" w:hAnsi="Arial" w:cs="Arial"/>
          <w:bCs/>
          <w:szCs w:val="22"/>
        </w:rPr>
        <w:tab/>
        <w:t>Penalty: 5 Penalty units</w:t>
      </w:r>
    </w:p>
    <w:p w:rsidR="001466E4" w:rsidRDefault="001466E4" w:rsidP="004D44BD">
      <w:pPr>
        <w:pStyle w:val="Title"/>
        <w:jc w:val="left"/>
        <w:rPr>
          <w:rStyle w:val="IntenseReference"/>
          <w:rFonts w:ascii="Arial" w:hAnsi="Arial" w:cs="Arial"/>
          <w:b/>
          <w:i/>
          <w:smallCaps w:val="0"/>
          <w:color w:val="auto"/>
          <w:spacing w:val="0"/>
          <w:sz w:val="24"/>
          <w:szCs w:val="24"/>
          <w:u w:val="none"/>
        </w:rPr>
      </w:pPr>
    </w:p>
    <w:p w:rsidR="004D44BD" w:rsidRPr="001466E4" w:rsidRDefault="004D44BD" w:rsidP="004D44BD">
      <w:pPr>
        <w:pStyle w:val="Title"/>
        <w:jc w:val="left"/>
        <w:rPr>
          <w:rStyle w:val="IntenseReference"/>
          <w:rFonts w:ascii="Arial" w:hAnsi="Arial" w:cs="Arial"/>
          <w:b/>
          <w:i/>
          <w:smallCaps w:val="0"/>
          <w:color w:val="auto"/>
          <w:spacing w:val="0"/>
          <w:sz w:val="24"/>
          <w:szCs w:val="24"/>
          <w:u w:val="none"/>
        </w:rPr>
      </w:pPr>
      <w:bookmarkStart w:id="92" w:name="_Toc350428030"/>
      <w:r w:rsidRPr="001466E4">
        <w:rPr>
          <w:rStyle w:val="IntenseReference"/>
          <w:rFonts w:ascii="Arial" w:hAnsi="Arial" w:cs="Arial"/>
          <w:b/>
          <w:i/>
          <w:smallCaps w:val="0"/>
          <w:color w:val="auto"/>
          <w:spacing w:val="0"/>
          <w:sz w:val="24"/>
          <w:szCs w:val="24"/>
          <w:u w:val="none"/>
        </w:rPr>
        <w:t>Consumption of alcohol in public places and townships</w:t>
      </w:r>
      <w:bookmarkEnd w:id="92"/>
      <w:r w:rsidRPr="001466E4">
        <w:rPr>
          <w:rStyle w:val="IntenseReference"/>
          <w:rFonts w:ascii="Arial" w:hAnsi="Arial" w:cs="Arial"/>
          <w:b/>
          <w:i/>
          <w:smallCaps w:val="0"/>
          <w:color w:val="auto"/>
          <w:spacing w:val="0"/>
          <w:sz w:val="24"/>
          <w:szCs w:val="24"/>
          <w:u w:val="none"/>
        </w:rPr>
        <w:t xml:space="preserve"> </w:t>
      </w:r>
    </w:p>
    <w:p w:rsidR="004D44BD" w:rsidRPr="004B6B0D" w:rsidRDefault="00B3045E" w:rsidP="004B6B0D">
      <w:pPr>
        <w:pStyle w:val="Heading3"/>
      </w:pPr>
      <w:bookmarkStart w:id="93" w:name="_Toc350428031"/>
      <w:r w:rsidRPr="004B6B0D">
        <w:t>2</w:t>
      </w:r>
      <w:r w:rsidR="001466E4" w:rsidRPr="004B6B0D">
        <w:t>4</w:t>
      </w:r>
      <w:r w:rsidR="00424422" w:rsidRPr="004B6B0D">
        <w:t>.</w:t>
      </w:r>
      <w:r w:rsidR="00424422" w:rsidRPr="004B6B0D">
        <w:tab/>
      </w:r>
      <w:r w:rsidR="004D44BD" w:rsidRPr="004B6B0D">
        <w:t>Municipal Public Parks and Recreation Reserves</w:t>
      </w:r>
      <w:bookmarkEnd w:id="93"/>
    </w:p>
    <w:p w:rsidR="004D44BD" w:rsidRPr="00CA56B0" w:rsidRDefault="004D44BD" w:rsidP="004D44BD">
      <w:pPr>
        <w:rPr>
          <w:rFonts w:cs="Arial"/>
        </w:rPr>
      </w:pPr>
    </w:p>
    <w:p w:rsidR="004D44BD" w:rsidRPr="00CA56B0" w:rsidRDefault="004D44BD" w:rsidP="004D44BD">
      <w:pPr>
        <w:rPr>
          <w:rFonts w:cs="Arial"/>
        </w:rPr>
      </w:pPr>
      <w:r>
        <w:rPr>
          <w:rFonts w:cs="Arial"/>
        </w:rPr>
        <w:t>(1)</w:t>
      </w:r>
      <w:r>
        <w:rPr>
          <w:rFonts w:cs="Arial"/>
        </w:rPr>
        <w:tab/>
      </w:r>
      <w:r w:rsidRPr="00CA56B0">
        <w:rPr>
          <w:rFonts w:cs="Arial"/>
        </w:rPr>
        <w:t>A person must not without a permit:</w:t>
      </w:r>
    </w:p>
    <w:p w:rsidR="004D44BD" w:rsidRPr="00CA56B0" w:rsidRDefault="004D44BD" w:rsidP="004D44BD">
      <w:pPr>
        <w:rPr>
          <w:rFonts w:cs="Arial"/>
        </w:rPr>
      </w:pPr>
    </w:p>
    <w:p w:rsidR="004D44BD" w:rsidRDefault="004D44BD" w:rsidP="004D44BD">
      <w:pPr>
        <w:pStyle w:val="ListParagraph"/>
        <w:numPr>
          <w:ilvl w:val="0"/>
          <w:numId w:val="37"/>
        </w:numPr>
        <w:ind w:left="1418" w:hanging="698"/>
        <w:contextualSpacing/>
        <w:rPr>
          <w:rFonts w:cs="Arial"/>
        </w:rPr>
      </w:pPr>
      <w:proofErr w:type="gramStart"/>
      <w:r w:rsidRPr="00CA56B0">
        <w:rPr>
          <w:rFonts w:cs="Arial"/>
        </w:rPr>
        <w:t>consume</w:t>
      </w:r>
      <w:proofErr w:type="gramEnd"/>
      <w:r w:rsidRPr="00CA56B0">
        <w:rPr>
          <w:rFonts w:cs="Arial"/>
        </w:rPr>
        <w:t xml:space="preserve"> alcohol or be in possession of alcohol in an open container in a municipal</w:t>
      </w:r>
      <w:r>
        <w:rPr>
          <w:rFonts w:cs="Arial"/>
        </w:rPr>
        <w:t xml:space="preserve"> </w:t>
      </w:r>
      <w:r w:rsidRPr="00CA56B0">
        <w:rPr>
          <w:rFonts w:cs="Arial"/>
        </w:rPr>
        <w:t>public park or recreation reserve outside the hours of 12pm (noon) and 8pm.</w:t>
      </w:r>
    </w:p>
    <w:p w:rsidR="004D44BD" w:rsidRDefault="004D44BD" w:rsidP="004D44BD">
      <w:pPr>
        <w:pStyle w:val="ListParagraph"/>
        <w:numPr>
          <w:ilvl w:val="0"/>
          <w:numId w:val="37"/>
        </w:numPr>
        <w:ind w:left="1418" w:hanging="698"/>
        <w:contextualSpacing/>
        <w:rPr>
          <w:rFonts w:cs="Arial"/>
        </w:rPr>
      </w:pPr>
      <w:r w:rsidRPr="00CA56B0">
        <w:rPr>
          <w:rFonts w:cs="Arial"/>
        </w:rPr>
        <w:t xml:space="preserve">consume alcohol at any time in a municipal park or recreation reserve designated as an alcohol free zone (see schedule 4(2)) </w:t>
      </w:r>
    </w:p>
    <w:p w:rsidR="004D44BD" w:rsidRPr="00CA56B0" w:rsidRDefault="004D44BD" w:rsidP="004D44BD">
      <w:pPr>
        <w:rPr>
          <w:rFonts w:cs="Arial"/>
        </w:rPr>
      </w:pPr>
    </w:p>
    <w:p w:rsidR="004D44BD" w:rsidRPr="004B6B0D" w:rsidRDefault="001466E4" w:rsidP="004B6B0D">
      <w:pPr>
        <w:pStyle w:val="Heading3"/>
      </w:pPr>
      <w:bookmarkStart w:id="94" w:name="_Toc350428032"/>
      <w:r w:rsidRPr="004B6B0D">
        <w:t>25</w:t>
      </w:r>
      <w:r w:rsidR="00424422" w:rsidRPr="004B6B0D">
        <w:t>.</w:t>
      </w:r>
      <w:r w:rsidR="00424422" w:rsidRPr="004B6B0D">
        <w:tab/>
      </w:r>
      <w:r w:rsidR="004D44BD" w:rsidRPr="004B6B0D">
        <w:t>Townships</w:t>
      </w:r>
      <w:bookmarkEnd w:id="94"/>
    </w:p>
    <w:p w:rsidR="004D44BD" w:rsidRPr="00CA56B0" w:rsidRDefault="004D44BD" w:rsidP="004D44BD">
      <w:pPr>
        <w:rPr>
          <w:rFonts w:cs="Arial"/>
        </w:rPr>
      </w:pPr>
    </w:p>
    <w:p w:rsidR="004D44BD" w:rsidRPr="00CA56B0" w:rsidRDefault="004D44BD" w:rsidP="00C04A8A">
      <w:pPr>
        <w:pStyle w:val="ListParagraph"/>
        <w:numPr>
          <w:ilvl w:val="0"/>
          <w:numId w:val="39"/>
        </w:numPr>
        <w:ind w:hanging="720"/>
        <w:contextualSpacing/>
        <w:rPr>
          <w:rFonts w:cs="Arial"/>
        </w:rPr>
      </w:pPr>
      <w:r w:rsidRPr="00CA56B0">
        <w:rPr>
          <w:rFonts w:cs="Arial"/>
        </w:rPr>
        <w:t>A person must not without a permit:</w:t>
      </w:r>
    </w:p>
    <w:p w:rsidR="004D44BD" w:rsidRPr="00CA56B0" w:rsidRDefault="004D44BD" w:rsidP="004D44BD">
      <w:pPr>
        <w:rPr>
          <w:rFonts w:cs="Arial"/>
        </w:rPr>
      </w:pPr>
    </w:p>
    <w:p w:rsidR="004D44BD" w:rsidRPr="00CA56B0" w:rsidRDefault="004D44BD" w:rsidP="004D44BD">
      <w:pPr>
        <w:pStyle w:val="ListParagraph"/>
        <w:numPr>
          <w:ilvl w:val="0"/>
          <w:numId w:val="38"/>
        </w:numPr>
        <w:contextualSpacing/>
        <w:rPr>
          <w:rFonts w:cs="Arial"/>
        </w:rPr>
      </w:pPr>
      <w:proofErr w:type="gramStart"/>
      <w:r w:rsidRPr="00CA56B0">
        <w:rPr>
          <w:rFonts w:cs="Arial"/>
        </w:rPr>
        <w:t>consume</w:t>
      </w:r>
      <w:proofErr w:type="gramEnd"/>
      <w:r w:rsidRPr="00CA56B0">
        <w:rPr>
          <w:rFonts w:cs="Arial"/>
        </w:rPr>
        <w:t xml:space="preserve"> alcohol or be in possession of alcohol in an open container in a public place, including road reserves, within any township in the municipality at any time, except in areas as defined in </w:t>
      </w:r>
      <w:r w:rsidR="00922852">
        <w:rPr>
          <w:rFonts w:cs="Arial"/>
        </w:rPr>
        <w:t>clause 24.</w:t>
      </w:r>
    </w:p>
    <w:p w:rsidR="004D44BD" w:rsidRPr="00CA56B0" w:rsidRDefault="004D44BD" w:rsidP="004D44BD">
      <w:pPr>
        <w:pStyle w:val="ListParagraph"/>
        <w:ind w:left="1284"/>
        <w:rPr>
          <w:rFonts w:cs="Arial"/>
        </w:rPr>
      </w:pPr>
    </w:p>
    <w:p w:rsidR="004D44BD" w:rsidRPr="00F667E2" w:rsidRDefault="004D44BD" w:rsidP="004D44BD">
      <w:pPr>
        <w:pStyle w:val="ListParagraph"/>
        <w:ind w:left="1284"/>
        <w:rPr>
          <w:rFonts w:cs="Arial"/>
        </w:rPr>
      </w:pPr>
      <w:r w:rsidRPr="007863A8">
        <w:rPr>
          <w:rFonts w:cs="Arial"/>
        </w:rPr>
        <w:t>Penalty</w:t>
      </w:r>
      <w:r w:rsidR="00175E92">
        <w:rPr>
          <w:rFonts w:cs="Arial"/>
        </w:rPr>
        <w:t xml:space="preserve">: </w:t>
      </w:r>
      <w:r w:rsidRPr="007863A8">
        <w:rPr>
          <w:rFonts w:cs="Arial"/>
        </w:rPr>
        <w:t>5 Penalty Units</w:t>
      </w:r>
    </w:p>
    <w:p w:rsidR="004D44BD" w:rsidRPr="00CA56B0" w:rsidRDefault="004D44BD" w:rsidP="004D44BD">
      <w:pPr>
        <w:rPr>
          <w:rFonts w:cs="Arial"/>
        </w:rPr>
      </w:pPr>
      <w:r w:rsidRPr="00CA56B0">
        <w:rPr>
          <w:rFonts w:cs="Arial"/>
        </w:rPr>
        <w:t xml:space="preserve">       </w:t>
      </w:r>
    </w:p>
    <w:p w:rsidR="004D44BD" w:rsidRPr="00CA56B0" w:rsidRDefault="004D44BD" w:rsidP="00C04A8A">
      <w:pPr>
        <w:pStyle w:val="ListParagraph"/>
        <w:numPr>
          <w:ilvl w:val="0"/>
          <w:numId w:val="39"/>
        </w:numPr>
        <w:ind w:hanging="720"/>
        <w:contextualSpacing/>
        <w:rPr>
          <w:rFonts w:cs="Arial"/>
        </w:rPr>
      </w:pPr>
      <w:r w:rsidRPr="00CA56B0">
        <w:rPr>
          <w:rFonts w:cs="Arial"/>
        </w:rPr>
        <w:t>A person who is in or on a vehicle is taken to be in a public place only if the vehicle is stationary.</w:t>
      </w:r>
    </w:p>
    <w:p w:rsidR="004D44BD" w:rsidRPr="00CA56B0" w:rsidRDefault="004D44BD" w:rsidP="004D44BD">
      <w:pPr>
        <w:pStyle w:val="ListParagraph"/>
        <w:ind w:left="1284"/>
        <w:rPr>
          <w:rFonts w:cs="Arial"/>
        </w:rPr>
      </w:pPr>
    </w:p>
    <w:p w:rsidR="004D44BD" w:rsidRPr="00F667E2" w:rsidRDefault="004D44BD" w:rsidP="004D44BD">
      <w:pPr>
        <w:pStyle w:val="ListParagraph"/>
        <w:ind w:left="1284"/>
        <w:rPr>
          <w:rFonts w:cs="Arial"/>
        </w:rPr>
      </w:pPr>
      <w:r w:rsidRPr="007863A8">
        <w:rPr>
          <w:rFonts w:cs="Arial"/>
        </w:rPr>
        <w:t>Penalty</w:t>
      </w:r>
      <w:r w:rsidR="00175E92">
        <w:rPr>
          <w:rFonts w:cs="Arial"/>
        </w:rPr>
        <w:t xml:space="preserve">: </w:t>
      </w:r>
      <w:r w:rsidRPr="007863A8">
        <w:rPr>
          <w:rFonts w:cs="Arial"/>
        </w:rPr>
        <w:t>5 Penalty Units</w:t>
      </w:r>
    </w:p>
    <w:p w:rsidR="004D44BD" w:rsidRPr="00F94AC8" w:rsidRDefault="004D44BD" w:rsidP="004D44BD">
      <w:pPr>
        <w:pStyle w:val="BodyTextIndent"/>
        <w:spacing w:after="240"/>
        <w:ind w:left="567" w:hanging="567"/>
        <w:rPr>
          <w:rFonts w:cs="Arial"/>
          <w:szCs w:val="22"/>
        </w:rPr>
      </w:pPr>
    </w:p>
    <w:p w:rsidR="004D44BD" w:rsidRDefault="004D44BD" w:rsidP="00D3092B">
      <w:pPr>
        <w:pStyle w:val="sectiontext"/>
        <w:tabs>
          <w:tab w:val="left" w:pos="567"/>
        </w:tabs>
        <w:spacing w:after="240"/>
        <w:ind w:left="567" w:hanging="567"/>
        <w:rPr>
          <w:rFonts w:ascii="Arial" w:hAnsi="Arial" w:cs="Arial"/>
        </w:rPr>
      </w:pPr>
    </w:p>
    <w:p w:rsidR="00E16086" w:rsidRPr="00DD1E22" w:rsidRDefault="004D44BD" w:rsidP="00D3092B">
      <w:pPr>
        <w:pStyle w:val="Title"/>
        <w:spacing w:after="240"/>
        <w:jc w:val="left"/>
        <w:rPr>
          <w:rFonts w:ascii="Arial" w:hAnsi="Arial" w:cs="Arial"/>
          <w:i/>
          <w:sz w:val="24"/>
          <w:szCs w:val="24"/>
        </w:rPr>
      </w:pPr>
      <w:bookmarkStart w:id="95" w:name="_Toc309980740"/>
      <w:r>
        <w:rPr>
          <w:rFonts w:ascii="Arial" w:hAnsi="Arial" w:cs="Arial"/>
          <w:i/>
          <w:sz w:val="24"/>
          <w:szCs w:val="24"/>
        </w:rPr>
        <w:br w:type="page"/>
      </w:r>
      <w:bookmarkStart w:id="96" w:name="_Toc350428033"/>
      <w:r w:rsidR="00E16086" w:rsidRPr="00DD1E22">
        <w:rPr>
          <w:rFonts w:ascii="Arial" w:hAnsi="Arial" w:cs="Arial"/>
          <w:i/>
          <w:sz w:val="24"/>
          <w:szCs w:val="24"/>
        </w:rPr>
        <w:lastRenderedPageBreak/>
        <w:t xml:space="preserve">Open Air </w:t>
      </w:r>
      <w:bookmarkEnd w:id="95"/>
      <w:r w:rsidR="005C43E9">
        <w:rPr>
          <w:rFonts w:ascii="Arial" w:hAnsi="Arial" w:cs="Arial"/>
          <w:i/>
          <w:sz w:val="24"/>
          <w:szCs w:val="24"/>
        </w:rPr>
        <w:t>Burning on Rural Land</w:t>
      </w:r>
      <w:bookmarkEnd w:id="96"/>
    </w:p>
    <w:p w:rsidR="00E16086" w:rsidRPr="00FD26D0" w:rsidRDefault="00B3045E" w:rsidP="00D3092B">
      <w:pPr>
        <w:pStyle w:val="Heading3"/>
        <w:tabs>
          <w:tab w:val="left" w:pos="567"/>
        </w:tabs>
        <w:spacing w:after="240"/>
      </w:pPr>
      <w:bookmarkStart w:id="97" w:name="_Toc96964029"/>
      <w:bookmarkStart w:id="98" w:name="_Toc309980741"/>
      <w:bookmarkStart w:id="99" w:name="_Toc350428034"/>
      <w:r>
        <w:t>2</w:t>
      </w:r>
      <w:r w:rsidR="001466E4">
        <w:t>6</w:t>
      </w:r>
      <w:r w:rsidR="00E16086" w:rsidRPr="00FD26D0">
        <w:t>.</w:t>
      </w:r>
      <w:r w:rsidR="0091244C">
        <w:tab/>
      </w:r>
      <w:r w:rsidR="00E16086" w:rsidRPr="00FD26D0">
        <w:t>Burning of Vegetation</w:t>
      </w:r>
      <w:bookmarkEnd w:id="97"/>
      <w:bookmarkEnd w:id="98"/>
      <w:r w:rsidR="004A219D" w:rsidRPr="00FD26D0">
        <w:t xml:space="preserve"> (windrow</w:t>
      </w:r>
      <w:r w:rsidR="005C43E9">
        <w:t xml:space="preserve"> or stump</w:t>
      </w:r>
      <w:r w:rsidR="00CF7912">
        <w:t>)</w:t>
      </w:r>
      <w:bookmarkEnd w:id="99"/>
    </w:p>
    <w:p w:rsidR="00E16086" w:rsidRPr="00DA2AB1" w:rsidRDefault="00E16086" w:rsidP="00D3092B">
      <w:pPr>
        <w:pStyle w:val="BodyTextIndent2"/>
        <w:tabs>
          <w:tab w:val="left" w:pos="567"/>
        </w:tabs>
        <w:spacing w:after="240" w:line="240" w:lineRule="auto"/>
        <w:ind w:left="567" w:hanging="567"/>
        <w:rPr>
          <w:rFonts w:cs="Arial"/>
          <w:szCs w:val="22"/>
        </w:rPr>
      </w:pPr>
      <w:r w:rsidRPr="00DA2AB1">
        <w:rPr>
          <w:rFonts w:cs="Arial"/>
          <w:szCs w:val="22"/>
        </w:rPr>
        <w:tab/>
        <w:t xml:space="preserve">No person may in the period between October 15th or earlier as defined by the </w:t>
      </w:r>
      <w:r w:rsidR="0027420C">
        <w:rPr>
          <w:rFonts w:cs="Arial"/>
          <w:szCs w:val="22"/>
        </w:rPr>
        <w:t xml:space="preserve">Municipal Fire </w:t>
      </w:r>
      <w:r w:rsidR="009F2002">
        <w:rPr>
          <w:rFonts w:cs="Arial"/>
          <w:szCs w:val="22"/>
        </w:rPr>
        <w:t>Management Planning</w:t>
      </w:r>
      <w:r w:rsidR="0027420C">
        <w:rPr>
          <w:rFonts w:cs="Arial"/>
          <w:szCs w:val="22"/>
        </w:rPr>
        <w:t xml:space="preserve"> Committee</w:t>
      </w:r>
      <w:r w:rsidRPr="00DA2AB1">
        <w:rPr>
          <w:rFonts w:cs="Arial"/>
          <w:szCs w:val="22"/>
        </w:rPr>
        <w:t xml:space="preserve"> and the introduction of the Fire Danger Period (</w:t>
      </w:r>
      <w:r w:rsidR="0027420C">
        <w:rPr>
          <w:rFonts w:cs="Arial"/>
          <w:szCs w:val="22"/>
        </w:rPr>
        <w:t>C.F.A.</w:t>
      </w:r>
      <w:r w:rsidRPr="00DA2AB1">
        <w:rPr>
          <w:rFonts w:cs="Arial"/>
          <w:szCs w:val="22"/>
        </w:rPr>
        <w:t>)/Prohibited Period (</w:t>
      </w:r>
      <w:r w:rsidR="0027420C">
        <w:rPr>
          <w:rFonts w:cs="Arial"/>
          <w:szCs w:val="22"/>
        </w:rPr>
        <w:t>Department of Sustainability and Environment</w:t>
      </w:r>
      <w:r w:rsidRPr="00DA2AB1">
        <w:rPr>
          <w:rFonts w:cs="Arial"/>
          <w:szCs w:val="22"/>
        </w:rPr>
        <w:t>) in any year light or allow to remain alight any windrow</w:t>
      </w:r>
      <w:r w:rsidR="00CF7912">
        <w:rPr>
          <w:rFonts w:cs="Arial"/>
          <w:szCs w:val="22"/>
        </w:rPr>
        <w:t xml:space="preserve"> or stump</w:t>
      </w:r>
      <w:r w:rsidRPr="00DA2AB1">
        <w:rPr>
          <w:rFonts w:cs="Arial"/>
          <w:szCs w:val="22"/>
        </w:rPr>
        <w:t>.</w:t>
      </w:r>
    </w:p>
    <w:p w:rsidR="00E16086" w:rsidRPr="00F667E2" w:rsidRDefault="0091244C" w:rsidP="00D3092B">
      <w:pPr>
        <w:pStyle w:val="sectiontext"/>
        <w:tabs>
          <w:tab w:val="left" w:pos="2835"/>
        </w:tabs>
        <w:spacing w:after="240"/>
        <w:ind w:left="567" w:hanging="569"/>
        <w:rPr>
          <w:rFonts w:ascii="Arial" w:hAnsi="Arial" w:cs="Arial"/>
          <w:bCs/>
          <w:szCs w:val="22"/>
        </w:rPr>
      </w:pPr>
      <w:r>
        <w:rPr>
          <w:rFonts w:ascii="Arial" w:hAnsi="Arial" w:cs="Arial"/>
          <w:b/>
          <w:bCs/>
          <w:szCs w:val="22"/>
        </w:rPr>
        <w:tab/>
      </w:r>
      <w:r>
        <w:rPr>
          <w:rFonts w:ascii="Arial" w:hAnsi="Arial" w:cs="Arial"/>
          <w:b/>
          <w:bCs/>
          <w:szCs w:val="22"/>
        </w:rPr>
        <w:tab/>
      </w:r>
      <w:r w:rsidR="007863A8" w:rsidRPr="007863A8">
        <w:rPr>
          <w:rFonts w:ascii="Arial" w:hAnsi="Arial" w:cs="Arial"/>
          <w:bCs/>
          <w:szCs w:val="22"/>
        </w:rPr>
        <w:t>Penalty: 20 Penalty units</w:t>
      </w:r>
    </w:p>
    <w:p w:rsidR="00E16086" w:rsidRPr="00DA2AB1" w:rsidRDefault="00B3045E" w:rsidP="00D3092B">
      <w:pPr>
        <w:pStyle w:val="Heading3"/>
        <w:tabs>
          <w:tab w:val="left" w:pos="567"/>
        </w:tabs>
        <w:spacing w:after="240"/>
      </w:pPr>
      <w:bookmarkStart w:id="100" w:name="_Toc350428035"/>
      <w:r>
        <w:t>2</w:t>
      </w:r>
      <w:r w:rsidR="001466E4">
        <w:t>7</w:t>
      </w:r>
      <w:r w:rsidR="00E16086">
        <w:t>.</w:t>
      </w:r>
      <w:r w:rsidR="0091244C">
        <w:tab/>
      </w:r>
      <w:r w:rsidR="009444A4">
        <w:t xml:space="preserve">Council </w:t>
      </w:r>
      <w:r w:rsidR="00E16086" w:rsidRPr="00DA2AB1">
        <w:t xml:space="preserve">Fire </w:t>
      </w:r>
      <w:r w:rsidR="009444A4">
        <w:t>Restriction</w:t>
      </w:r>
      <w:r w:rsidR="00E16086" w:rsidRPr="00DA2AB1">
        <w:t xml:space="preserve"> Period</w:t>
      </w:r>
      <w:bookmarkEnd w:id="100"/>
    </w:p>
    <w:p w:rsidR="00E16086" w:rsidRPr="00DA2AB1" w:rsidRDefault="00E16086" w:rsidP="00D3092B">
      <w:pPr>
        <w:spacing w:after="240"/>
        <w:ind w:left="567" w:hanging="567"/>
        <w:rPr>
          <w:rFonts w:cs="Arial"/>
          <w:szCs w:val="22"/>
        </w:rPr>
      </w:pPr>
      <w:r w:rsidRPr="00DA2AB1">
        <w:rPr>
          <w:rFonts w:cs="Arial"/>
          <w:szCs w:val="22"/>
        </w:rPr>
        <w:t>(</w:t>
      </w:r>
      <w:r w:rsidR="00CF7912">
        <w:rPr>
          <w:rFonts w:cs="Arial"/>
          <w:szCs w:val="22"/>
        </w:rPr>
        <w:t>1</w:t>
      </w:r>
      <w:r w:rsidRPr="00DA2AB1">
        <w:rPr>
          <w:rFonts w:cs="Arial"/>
          <w:szCs w:val="22"/>
        </w:rPr>
        <w:t>)</w:t>
      </w:r>
      <w:r w:rsidRPr="00DA2AB1">
        <w:rPr>
          <w:rFonts w:cs="Arial"/>
          <w:szCs w:val="22"/>
        </w:rPr>
        <w:tab/>
        <w:t>No person may in the period between October 15</w:t>
      </w:r>
      <w:r w:rsidRPr="00DA2AB1">
        <w:rPr>
          <w:rFonts w:cs="Arial"/>
          <w:szCs w:val="22"/>
          <w:vertAlign w:val="superscript"/>
        </w:rPr>
        <w:t>th</w:t>
      </w:r>
      <w:r w:rsidRPr="00DA2AB1">
        <w:rPr>
          <w:rFonts w:cs="Arial"/>
          <w:szCs w:val="22"/>
        </w:rPr>
        <w:t xml:space="preserve"> or earlier as defined by the </w:t>
      </w:r>
      <w:r w:rsidR="0027420C">
        <w:rPr>
          <w:rFonts w:cs="Arial"/>
          <w:szCs w:val="22"/>
        </w:rPr>
        <w:t xml:space="preserve">Municipal Fire </w:t>
      </w:r>
      <w:r w:rsidR="005C43E9">
        <w:rPr>
          <w:rFonts w:cs="Arial"/>
          <w:szCs w:val="22"/>
        </w:rPr>
        <w:t xml:space="preserve">Management Planning </w:t>
      </w:r>
      <w:r w:rsidR="0027420C">
        <w:rPr>
          <w:rFonts w:cs="Arial"/>
          <w:szCs w:val="22"/>
        </w:rPr>
        <w:t>Committee</w:t>
      </w:r>
      <w:r w:rsidRPr="00DA2AB1">
        <w:rPr>
          <w:rFonts w:cs="Arial"/>
          <w:szCs w:val="22"/>
        </w:rPr>
        <w:t xml:space="preserve"> and the introduction of the Fire Danger Period (</w:t>
      </w:r>
      <w:r w:rsidR="0027420C">
        <w:rPr>
          <w:rFonts w:cs="Arial"/>
          <w:szCs w:val="22"/>
        </w:rPr>
        <w:t>C.F.A.</w:t>
      </w:r>
      <w:r w:rsidRPr="00DA2AB1">
        <w:rPr>
          <w:rFonts w:cs="Arial"/>
          <w:szCs w:val="22"/>
        </w:rPr>
        <w:t>)/Prohibited Period (</w:t>
      </w:r>
      <w:r w:rsidR="0027420C">
        <w:rPr>
          <w:rFonts w:cs="Arial"/>
          <w:szCs w:val="22"/>
        </w:rPr>
        <w:t>Department of Sustainability and Environment</w:t>
      </w:r>
      <w:r w:rsidRPr="00DA2AB1">
        <w:rPr>
          <w:rFonts w:cs="Arial"/>
          <w:szCs w:val="22"/>
        </w:rPr>
        <w:t>) light or allow to be lit any tree, stump, log, any vegetation in excess of 75mm (3 inches) in diameter or discharge any firework without first obtaining a permit.</w:t>
      </w:r>
    </w:p>
    <w:p w:rsidR="00E16086" w:rsidRPr="00F667E2" w:rsidRDefault="0091244C" w:rsidP="00D3092B">
      <w:pPr>
        <w:pStyle w:val="sectiontext"/>
        <w:tabs>
          <w:tab w:val="left" w:pos="567"/>
        </w:tabs>
        <w:spacing w:after="240"/>
        <w:rPr>
          <w:rFonts w:ascii="Arial" w:hAnsi="Arial" w:cs="Arial"/>
          <w:bCs/>
          <w:iCs/>
          <w:szCs w:val="22"/>
        </w:rPr>
      </w:pPr>
      <w:r>
        <w:rPr>
          <w:rFonts w:ascii="Arial" w:hAnsi="Arial" w:cs="Arial"/>
          <w:b/>
          <w:bCs/>
          <w:iCs/>
          <w:szCs w:val="22"/>
        </w:rPr>
        <w:tab/>
      </w:r>
      <w:r w:rsidR="007863A8" w:rsidRPr="007863A8">
        <w:rPr>
          <w:rFonts w:ascii="Arial" w:hAnsi="Arial" w:cs="Arial"/>
          <w:bCs/>
          <w:iCs/>
          <w:szCs w:val="22"/>
        </w:rPr>
        <w:t>Penalty:</w:t>
      </w:r>
      <w:r w:rsidR="007863A8" w:rsidRPr="007863A8">
        <w:rPr>
          <w:rFonts w:ascii="Arial" w:hAnsi="Arial" w:cs="Arial"/>
          <w:bCs/>
          <w:iCs/>
          <w:szCs w:val="22"/>
        </w:rPr>
        <w:tab/>
        <w:t xml:space="preserve"> 20 Penalty units</w:t>
      </w:r>
    </w:p>
    <w:p w:rsidR="00E16086" w:rsidRPr="00DA2AB1" w:rsidRDefault="00E16086" w:rsidP="00D3092B">
      <w:pPr>
        <w:spacing w:after="240"/>
        <w:ind w:left="567" w:hanging="567"/>
        <w:rPr>
          <w:rFonts w:cs="Arial"/>
          <w:szCs w:val="22"/>
        </w:rPr>
      </w:pPr>
      <w:r w:rsidRPr="00DA2AB1">
        <w:rPr>
          <w:rFonts w:cs="Arial"/>
          <w:szCs w:val="22"/>
        </w:rPr>
        <w:t>(</w:t>
      </w:r>
      <w:r w:rsidR="00CF7912">
        <w:rPr>
          <w:rFonts w:cs="Arial"/>
          <w:szCs w:val="22"/>
        </w:rPr>
        <w:t>2</w:t>
      </w:r>
      <w:r w:rsidRPr="00DA2AB1">
        <w:rPr>
          <w:rFonts w:cs="Arial"/>
          <w:szCs w:val="22"/>
        </w:rPr>
        <w:t>)</w:t>
      </w:r>
      <w:r w:rsidRPr="00DA2AB1">
        <w:rPr>
          <w:rFonts w:cs="Arial"/>
          <w:szCs w:val="22"/>
        </w:rPr>
        <w:tab/>
        <w:t>No application is required for a permit for burning of stubble grass, bracken or any vegetation under 75mm (3 inches) in diameter, in the period between October 15</w:t>
      </w:r>
      <w:r w:rsidRPr="00DA2AB1">
        <w:rPr>
          <w:rFonts w:cs="Arial"/>
          <w:szCs w:val="22"/>
          <w:vertAlign w:val="superscript"/>
        </w:rPr>
        <w:t>th</w:t>
      </w:r>
      <w:r w:rsidRPr="00DA2AB1">
        <w:rPr>
          <w:rFonts w:cs="Arial"/>
          <w:szCs w:val="22"/>
        </w:rPr>
        <w:t xml:space="preserve"> or earlier as defined by the </w:t>
      </w:r>
      <w:r w:rsidR="0027420C">
        <w:rPr>
          <w:rFonts w:cs="Arial"/>
          <w:szCs w:val="22"/>
        </w:rPr>
        <w:t xml:space="preserve">Municipal Fire </w:t>
      </w:r>
      <w:r w:rsidR="009F2002">
        <w:rPr>
          <w:rFonts w:cs="Arial"/>
          <w:szCs w:val="22"/>
        </w:rPr>
        <w:t xml:space="preserve">Management Planning </w:t>
      </w:r>
      <w:r w:rsidR="0027420C">
        <w:rPr>
          <w:rFonts w:cs="Arial"/>
          <w:szCs w:val="22"/>
        </w:rPr>
        <w:t>Committee</w:t>
      </w:r>
      <w:r w:rsidRPr="00DA2AB1">
        <w:rPr>
          <w:rFonts w:cs="Arial"/>
          <w:szCs w:val="22"/>
        </w:rPr>
        <w:t xml:space="preserve"> </w:t>
      </w:r>
      <w:r w:rsidR="00694105">
        <w:rPr>
          <w:rFonts w:cs="Arial"/>
          <w:szCs w:val="22"/>
        </w:rPr>
        <w:t>a</w:t>
      </w:r>
      <w:r w:rsidRPr="00DA2AB1">
        <w:rPr>
          <w:rFonts w:cs="Arial"/>
          <w:szCs w:val="22"/>
        </w:rPr>
        <w:t>nd the introduction of the Fire Danger Period (</w:t>
      </w:r>
      <w:r w:rsidR="0027420C">
        <w:rPr>
          <w:rFonts w:cs="Arial"/>
          <w:szCs w:val="22"/>
        </w:rPr>
        <w:t>C.F.A.</w:t>
      </w:r>
      <w:r w:rsidRPr="00DA2AB1">
        <w:rPr>
          <w:rFonts w:cs="Arial"/>
          <w:szCs w:val="22"/>
        </w:rPr>
        <w:t>)</w:t>
      </w:r>
      <w:r>
        <w:rPr>
          <w:rFonts w:cs="Arial"/>
          <w:szCs w:val="22"/>
        </w:rPr>
        <w:t xml:space="preserve"> </w:t>
      </w:r>
      <w:r w:rsidRPr="00DA2AB1">
        <w:rPr>
          <w:rFonts w:cs="Arial"/>
          <w:szCs w:val="22"/>
        </w:rPr>
        <w:t>/</w:t>
      </w:r>
      <w:r>
        <w:rPr>
          <w:rFonts w:cs="Arial"/>
          <w:szCs w:val="22"/>
        </w:rPr>
        <w:t xml:space="preserve"> </w:t>
      </w:r>
      <w:r w:rsidRPr="00DA2AB1">
        <w:rPr>
          <w:rFonts w:cs="Arial"/>
          <w:szCs w:val="22"/>
        </w:rPr>
        <w:t>Prohibited Period (</w:t>
      </w:r>
      <w:r w:rsidR="0027420C">
        <w:rPr>
          <w:rFonts w:cs="Arial"/>
          <w:szCs w:val="22"/>
        </w:rPr>
        <w:t>Department of Sustainability and Environment</w:t>
      </w:r>
      <w:r w:rsidRPr="00DA2AB1">
        <w:rPr>
          <w:rFonts w:cs="Arial"/>
          <w:szCs w:val="22"/>
        </w:rPr>
        <w:t>) provided:</w:t>
      </w:r>
    </w:p>
    <w:p w:rsidR="00E16086" w:rsidRDefault="00E16086" w:rsidP="00D3092B">
      <w:pPr>
        <w:spacing w:after="240"/>
        <w:ind w:left="1134" w:hanging="567"/>
        <w:rPr>
          <w:rFonts w:cs="Arial"/>
          <w:szCs w:val="22"/>
        </w:rPr>
      </w:pPr>
      <w:r w:rsidRPr="00DA2AB1">
        <w:rPr>
          <w:rFonts w:cs="Arial"/>
          <w:szCs w:val="22"/>
        </w:rPr>
        <w:t>(</w:t>
      </w:r>
      <w:r w:rsidR="001B7FB5">
        <w:rPr>
          <w:rFonts w:cs="Arial"/>
          <w:szCs w:val="22"/>
        </w:rPr>
        <w:t>a</w:t>
      </w:r>
      <w:r w:rsidRPr="00DA2AB1">
        <w:rPr>
          <w:rFonts w:cs="Arial"/>
          <w:szCs w:val="22"/>
        </w:rPr>
        <w:t>)</w:t>
      </w:r>
      <w:r w:rsidRPr="00DA2AB1">
        <w:rPr>
          <w:rFonts w:cs="Arial"/>
          <w:szCs w:val="22"/>
        </w:rPr>
        <w:tab/>
      </w:r>
      <w:r w:rsidR="00F60E98" w:rsidRPr="00DA2AB1">
        <w:rPr>
          <w:rFonts w:cs="Arial"/>
          <w:szCs w:val="22"/>
        </w:rPr>
        <w:t>Such</w:t>
      </w:r>
      <w:r w:rsidRPr="00DA2AB1">
        <w:rPr>
          <w:rFonts w:cs="Arial"/>
          <w:szCs w:val="22"/>
        </w:rPr>
        <w:t xml:space="preserve"> fires are lit between the hours of 3.00pm and 11.00pm on any day until the commencement of the C.F.A. fire restrictions/prohibited period.  All fires must be extinguished by 11.00pm of the same day the fire is lit.</w:t>
      </w:r>
    </w:p>
    <w:p w:rsidR="00E16086" w:rsidRPr="00DA2AB1" w:rsidRDefault="00F60E98" w:rsidP="005C43E9">
      <w:pPr>
        <w:numPr>
          <w:ilvl w:val="0"/>
          <w:numId w:val="35"/>
        </w:numPr>
        <w:tabs>
          <w:tab w:val="left" w:pos="1134"/>
        </w:tabs>
        <w:spacing w:after="240"/>
        <w:ind w:left="1134" w:hanging="567"/>
        <w:rPr>
          <w:rFonts w:cs="Arial"/>
          <w:szCs w:val="22"/>
        </w:rPr>
      </w:pPr>
      <w:r w:rsidRPr="00DA2AB1">
        <w:rPr>
          <w:rFonts w:cs="Arial"/>
          <w:szCs w:val="22"/>
        </w:rPr>
        <w:t>Adequate</w:t>
      </w:r>
      <w:r w:rsidR="00E16086" w:rsidRPr="00DA2AB1">
        <w:rPr>
          <w:rFonts w:cs="Arial"/>
          <w:szCs w:val="22"/>
        </w:rPr>
        <w:t xml:space="preserve"> means are at all times available for </w:t>
      </w:r>
      <w:r w:rsidR="005C43E9">
        <w:rPr>
          <w:rFonts w:cs="Arial"/>
          <w:szCs w:val="22"/>
        </w:rPr>
        <w:t xml:space="preserve">preventing the escape of fire and for </w:t>
      </w:r>
      <w:r w:rsidR="00E16086" w:rsidRPr="00DA2AB1">
        <w:rPr>
          <w:rFonts w:cs="Arial"/>
          <w:szCs w:val="22"/>
        </w:rPr>
        <w:t>extinguishing the fire.</w:t>
      </w:r>
    </w:p>
    <w:p w:rsidR="00E16086" w:rsidRPr="00DA2AB1" w:rsidRDefault="00F60E98" w:rsidP="00D3092B">
      <w:pPr>
        <w:numPr>
          <w:ilvl w:val="0"/>
          <w:numId w:val="35"/>
        </w:numPr>
        <w:tabs>
          <w:tab w:val="left" w:pos="1134"/>
        </w:tabs>
        <w:spacing w:after="240"/>
        <w:ind w:hanging="153"/>
        <w:rPr>
          <w:rFonts w:cs="Arial"/>
          <w:szCs w:val="22"/>
        </w:rPr>
      </w:pPr>
      <w:r w:rsidRPr="00DA2AB1">
        <w:rPr>
          <w:rFonts w:cs="Arial"/>
          <w:szCs w:val="22"/>
        </w:rPr>
        <w:t>An</w:t>
      </w:r>
      <w:r w:rsidR="00E16086" w:rsidRPr="00DA2AB1">
        <w:rPr>
          <w:rFonts w:cs="Arial"/>
          <w:szCs w:val="22"/>
        </w:rPr>
        <w:t xml:space="preserve"> adult person must remain with the fire at all times whilst it is alight.</w:t>
      </w:r>
    </w:p>
    <w:p w:rsidR="00E16086" w:rsidRPr="00DA2AB1" w:rsidRDefault="00F60E98" w:rsidP="00D3092B">
      <w:pPr>
        <w:numPr>
          <w:ilvl w:val="0"/>
          <w:numId w:val="35"/>
        </w:numPr>
        <w:tabs>
          <w:tab w:val="left" w:pos="1134"/>
        </w:tabs>
        <w:spacing w:after="240"/>
        <w:ind w:left="1134" w:hanging="567"/>
        <w:rPr>
          <w:rFonts w:cs="Arial"/>
          <w:szCs w:val="22"/>
        </w:rPr>
      </w:pPr>
      <w:r>
        <w:rPr>
          <w:rFonts w:cs="Arial"/>
          <w:szCs w:val="22"/>
        </w:rPr>
        <w:t>Prior</w:t>
      </w:r>
      <w:r w:rsidR="005A2EEB">
        <w:rPr>
          <w:rFonts w:cs="Arial"/>
          <w:szCs w:val="22"/>
        </w:rPr>
        <w:t xml:space="preserve"> to the fire being lit, </w:t>
      </w:r>
      <w:r w:rsidR="00E16086" w:rsidRPr="00DA2AB1">
        <w:rPr>
          <w:rFonts w:cs="Arial"/>
          <w:szCs w:val="22"/>
        </w:rPr>
        <w:t xml:space="preserve">the applicant must notify </w:t>
      </w:r>
      <w:r w:rsidR="005C43E9">
        <w:rPr>
          <w:rFonts w:cs="Arial"/>
          <w:szCs w:val="22"/>
        </w:rPr>
        <w:t>Vic</w:t>
      </w:r>
      <w:r w:rsidR="000066AF">
        <w:rPr>
          <w:rFonts w:cs="Arial"/>
          <w:szCs w:val="22"/>
        </w:rPr>
        <w:t xml:space="preserve"> </w:t>
      </w:r>
      <w:r w:rsidR="005C43E9">
        <w:rPr>
          <w:rFonts w:cs="Arial"/>
          <w:szCs w:val="22"/>
        </w:rPr>
        <w:t>Fire of the pending burn-off.</w:t>
      </w:r>
      <w:r w:rsidR="00E16086" w:rsidRPr="00DA2AB1">
        <w:rPr>
          <w:rFonts w:cs="Arial"/>
          <w:szCs w:val="22"/>
        </w:rPr>
        <w:t xml:space="preserve"> </w:t>
      </w:r>
    </w:p>
    <w:p w:rsidR="00E16086" w:rsidRPr="00DA2AB1" w:rsidRDefault="001B7FB5" w:rsidP="00D3092B">
      <w:pPr>
        <w:pStyle w:val="BodyTextIndent3"/>
        <w:tabs>
          <w:tab w:val="left" w:pos="1134"/>
        </w:tabs>
        <w:spacing w:after="240"/>
        <w:ind w:left="1134" w:hanging="567"/>
        <w:rPr>
          <w:rFonts w:cs="Arial"/>
          <w:sz w:val="22"/>
          <w:szCs w:val="22"/>
        </w:rPr>
      </w:pPr>
      <w:r>
        <w:rPr>
          <w:rFonts w:cs="Arial"/>
          <w:sz w:val="22"/>
          <w:szCs w:val="22"/>
        </w:rPr>
        <w:t>(e</w:t>
      </w:r>
      <w:r w:rsidR="00E16086" w:rsidRPr="00DA2AB1">
        <w:rPr>
          <w:rFonts w:cs="Arial"/>
          <w:sz w:val="22"/>
          <w:szCs w:val="22"/>
        </w:rPr>
        <w:t>)</w:t>
      </w:r>
      <w:r w:rsidR="00E16086" w:rsidRPr="00DA2AB1">
        <w:rPr>
          <w:rFonts w:cs="Arial"/>
          <w:sz w:val="22"/>
          <w:szCs w:val="22"/>
        </w:rPr>
        <w:tab/>
      </w:r>
      <w:r w:rsidR="00F60E98" w:rsidRPr="00DA2AB1">
        <w:rPr>
          <w:rFonts w:cs="Arial"/>
          <w:sz w:val="22"/>
          <w:szCs w:val="22"/>
        </w:rPr>
        <w:t>The</w:t>
      </w:r>
      <w:r w:rsidR="00E16086" w:rsidRPr="00DA2AB1">
        <w:rPr>
          <w:rFonts w:cs="Arial"/>
          <w:sz w:val="22"/>
          <w:szCs w:val="22"/>
        </w:rPr>
        <w:t xml:space="preserve"> person who lights a fire, or allows a fire to remain alight, must extinguish the fire upon being directed to do so by an authorised officer or a member of the Police Force, or authorised Forest Officers of </w:t>
      </w:r>
      <w:r w:rsidR="0027420C">
        <w:rPr>
          <w:rFonts w:cs="Arial"/>
          <w:sz w:val="22"/>
          <w:szCs w:val="22"/>
        </w:rPr>
        <w:t>Department of Sustainability and Environment</w:t>
      </w:r>
      <w:r w:rsidR="00E16086" w:rsidRPr="00DA2AB1">
        <w:rPr>
          <w:rFonts w:cs="Arial"/>
          <w:sz w:val="22"/>
          <w:szCs w:val="22"/>
        </w:rPr>
        <w:t>.</w:t>
      </w:r>
    </w:p>
    <w:p w:rsidR="00E16086" w:rsidRPr="00F667E2" w:rsidRDefault="0091244C" w:rsidP="00D3092B">
      <w:pPr>
        <w:pStyle w:val="sectiontext"/>
        <w:spacing w:after="240"/>
        <w:ind w:left="567" w:hanging="569"/>
        <w:rPr>
          <w:rFonts w:ascii="Arial" w:hAnsi="Arial" w:cs="Arial"/>
          <w:bCs/>
          <w:szCs w:val="22"/>
        </w:rPr>
      </w:pPr>
      <w:r>
        <w:rPr>
          <w:rFonts w:ascii="Arial" w:hAnsi="Arial" w:cs="Arial"/>
          <w:b/>
          <w:bCs/>
          <w:szCs w:val="22"/>
        </w:rPr>
        <w:tab/>
      </w:r>
      <w:r>
        <w:rPr>
          <w:rFonts w:ascii="Arial" w:hAnsi="Arial" w:cs="Arial"/>
          <w:b/>
          <w:bCs/>
          <w:szCs w:val="22"/>
        </w:rPr>
        <w:tab/>
      </w:r>
      <w:r w:rsidR="007863A8" w:rsidRPr="007863A8">
        <w:rPr>
          <w:rFonts w:ascii="Arial" w:hAnsi="Arial" w:cs="Arial"/>
          <w:bCs/>
          <w:szCs w:val="22"/>
        </w:rPr>
        <w:t>Penalty: 20 Penalty units</w:t>
      </w:r>
    </w:p>
    <w:p w:rsidR="00E16086" w:rsidRPr="00DA2AB1" w:rsidRDefault="00E16086" w:rsidP="00D3092B">
      <w:pPr>
        <w:spacing w:after="240"/>
        <w:ind w:left="567" w:hanging="567"/>
        <w:rPr>
          <w:rFonts w:cs="Arial"/>
          <w:szCs w:val="22"/>
        </w:rPr>
      </w:pPr>
      <w:r w:rsidRPr="00DA2AB1">
        <w:rPr>
          <w:rFonts w:cs="Arial"/>
          <w:szCs w:val="22"/>
        </w:rPr>
        <w:t>(</w:t>
      </w:r>
      <w:r w:rsidR="00DB0D07">
        <w:rPr>
          <w:rFonts w:cs="Arial"/>
          <w:szCs w:val="22"/>
        </w:rPr>
        <w:t>3</w:t>
      </w:r>
      <w:r w:rsidRPr="00DA2AB1">
        <w:rPr>
          <w:rFonts w:cs="Arial"/>
          <w:szCs w:val="22"/>
        </w:rPr>
        <w:t>)</w:t>
      </w:r>
      <w:r w:rsidRPr="00DA2AB1">
        <w:rPr>
          <w:rFonts w:cs="Arial"/>
          <w:szCs w:val="22"/>
        </w:rPr>
        <w:tab/>
        <w:t>A person who is the owner or occupier of land must not allow firework</w:t>
      </w:r>
      <w:r w:rsidR="0027420C">
        <w:rPr>
          <w:rFonts w:cs="Arial"/>
          <w:szCs w:val="22"/>
        </w:rPr>
        <w:t>s</w:t>
      </w:r>
      <w:r w:rsidRPr="00DA2AB1">
        <w:rPr>
          <w:rFonts w:cs="Arial"/>
          <w:szCs w:val="22"/>
        </w:rPr>
        <w:t xml:space="preserve"> to be lit or pyrotechnics to be conducted, without a permit.</w:t>
      </w:r>
    </w:p>
    <w:p w:rsidR="00E16086" w:rsidRPr="00F667E2" w:rsidRDefault="0091244C" w:rsidP="00D3092B">
      <w:pPr>
        <w:pStyle w:val="sectiontext"/>
        <w:spacing w:after="240"/>
        <w:ind w:left="567" w:hanging="569"/>
        <w:rPr>
          <w:rFonts w:ascii="Arial" w:hAnsi="Arial" w:cs="Arial"/>
          <w:bCs/>
          <w:szCs w:val="22"/>
        </w:rPr>
      </w:pPr>
      <w:r>
        <w:rPr>
          <w:rFonts w:ascii="Arial" w:hAnsi="Arial" w:cs="Arial"/>
          <w:b/>
          <w:bCs/>
          <w:szCs w:val="22"/>
        </w:rPr>
        <w:tab/>
      </w:r>
      <w:r>
        <w:rPr>
          <w:rFonts w:ascii="Arial" w:hAnsi="Arial" w:cs="Arial"/>
          <w:b/>
          <w:bCs/>
          <w:szCs w:val="22"/>
        </w:rPr>
        <w:tab/>
      </w:r>
      <w:r w:rsidR="007863A8" w:rsidRPr="007863A8">
        <w:rPr>
          <w:rFonts w:ascii="Arial" w:hAnsi="Arial" w:cs="Arial"/>
          <w:bCs/>
          <w:szCs w:val="22"/>
        </w:rPr>
        <w:t>Penalty:</w:t>
      </w:r>
      <w:r w:rsidR="007863A8" w:rsidRPr="007863A8">
        <w:rPr>
          <w:rFonts w:ascii="Arial" w:hAnsi="Arial" w:cs="Arial"/>
          <w:bCs/>
          <w:szCs w:val="22"/>
        </w:rPr>
        <w:tab/>
        <w:t xml:space="preserve"> 20 Penalty units</w:t>
      </w:r>
    </w:p>
    <w:p w:rsidR="00E16086" w:rsidRPr="00DA2AB1" w:rsidRDefault="001B7FB5" w:rsidP="00D3092B">
      <w:pPr>
        <w:pStyle w:val="sectiontext"/>
        <w:tabs>
          <w:tab w:val="clear" w:pos="1080"/>
        </w:tabs>
        <w:spacing w:before="0" w:after="240"/>
        <w:ind w:left="567" w:hanging="567"/>
        <w:rPr>
          <w:rFonts w:ascii="Arial" w:hAnsi="Arial" w:cs="Arial"/>
          <w:szCs w:val="22"/>
        </w:rPr>
      </w:pPr>
      <w:r>
        <w:rPr>
          <w:rFonts w:ascii="Arial" w:hAnsi="Arial" w:cs="Arial"/>
          <w:szCs w:val="22"/>
        </w:rPr>
        <w:t>(</w:t>
      </w:r>
      <w:r w:rsidR="00DB0D07">
        <w:rPr>
          <w:rFonts w:ascii="Arial" w:hAnsi="Arial" w:cs="Arial"/>
          <w:szCs w:val="22"/>
        </w:rPr>
        <w:t>3</w:t>
      </w:r>
      <w:r>
        <w:rPr>
          <w:rFonts w:ascii="Arial" w:hAnsi="Arial" w:cs="Arial"/>
          <w:szCs w:val="22"/>
        </w:rPr>
        <w:t>a)</w:t>
      </w:r>
      <w:r>
        <w:rPr>
          <w:rFonts w:ascii="Arial" w:hAnsi="Arial" w:cs="Arial"/>
          <w:szCs w:val="22"/>
        </w:rPr>
        <w:tab/>
      </w:r>
      <w:r w:rsidR="00E16086" w:rsidRPr="00DA2AB1">
        <w:rPr>
          <w:rFonts w:ascii="Arial" w:hAnsi="Arial" w:cs="Arial"/>
          <w:szCs w:val="22"/>
        </w:rPr>
        <w:t>For the purposes of clause (</w:t>
      </w:r>
      <w:r w:rsidR="00DB0D07">
        <w:rPr>
          <w:rFonts w:ascii="Arial" w:hAnsi="Arial" w:cs="Arial"/>
          <w:szCs w:val="22"/>
        </w:rPr>
        <w:t>3</w:t>
      </w:r>
      <w:r w:rsidR="00E16086" w:rsidRPr="00DA2AB1">
        <w:rPr>
          <w:rFonts w:ascii="Arial" w:hAnsi="Arial" w:cs="Arial"/>
          <w:szCs w:val="22"/>
        </w:rPr>
        <w:t>), ‘firework’ is described a</w:t>
      </w:r>
      <w:r w:rsidR="00E16086">
        <w:rPr>
          <w:rFonts w:ascii="Arial" w:hAnsi="Arial" w:cs="Arial"/>
          <w:szCs w:val="22"/>
        </w:rPr>
        <w:t>s a device in which combustible m</w:t>
      </w:r>
      <w:r w:rsidR="00E16086" w:rsidRPr="00DA2AB1">
        <w:rPr>
          <w:rFonts w:ascii="Arial" w:hAnsi="Arial" w:cs="Arial"/>
          <w:szCs w:val="22"/>
        </w:rPr>
        <w:t>aterials are ignited and produce coloured flames, sparks</w:t>
      </w:r>
      <w:r w:rsidR="0067569E">
        <w:rPr>
          <w:rFonts w:ascii="Arial" w:hAnsi="Arial" w:cs="Arial"/>
          <w:szCs w:val="22"/>
        </w:rPr>
        <w:t>, noise</w:t>
      </w:r>
      <w:r w:rsidR="00E16086" w:rsidRPr="00DA2AB1">
        <w:rPr>
          <w:rFonts w:ascii="Arial" w:hAnsi="Arial" w:cs="Arial"/>
          <w:szCs w:val="22"/>
        </w:rPr>
        <w:t xml:space="preserve"> and smoke.  ‘Pyrotechnics’ are described as a firework display.</w:t>
      </w:r>
    </w:p>
    <w:p w:rsidR="00E16086" w:rsidRPr="00DA2AB1" w:rsidRDefault="00E16086" w:rsidP="00D3092B">
      <w:pPr>
        <w:tabs>
          <w:tab w:val="left" w:pos="567"/>
        </w:tabs>
        <w:spacing w:after="240"/>
        <w:ind w:left="567" w:hanging="567"/>
        <w:rPr>
          <w:rFonts w:cs="Arial"/>
          <w:szCs w:val="22"/>
        </w:rPr>
      </w:pPr>
      <w:r w:rsidRPr="00DA2AB1">
        <w:rPr>
          <w:rFonts w:cs="Arial"/>
          <w:szCs w:val="22"/>
        </w:rPr>
        <w:t>(</w:t>
      </w:r>
      <w:r w:rsidR="00DB0D07">
        <w:rPr>
          <w:rFonts w:cs="Arial"/>
          <w:szCs w:val="22"/>
        </w:rPr>
        <w:t>4</w:t>
      </w:r>
      <w:r w:rsidRPr="00DA2AB1">
        <w:rPr>
          <w:rFonts w:cs="Arial"/>
          <w:szCs w:val="22"/>
        </w:rPr>
        <w:t>)</w:t>
      </w:r>
      <w:r w:rsidRPr="00DA2AB1">
        <w:rPr>
          <w:rFonts w:cs="Arial"/>
          <w:szCs w:val="22"/>
        </w:rPr>
        <w:tab/>
        <w:t xml:space="preserve">In deciding whether to grant a permit under clause </w:t>
      </w:r>
      <w:r w:rsidR="004717EC">
        <w:rPr>
          <w:rFonts w:cs="Arial"/>
          <w:szCs w:val="22"/>
        </w:rPr>
        <w:t>(</w:t>
      </w:r>
      <w:r w:rsidR="00DB0D07">
        <w:rPr>
          <w:rFonts w:cs="Arial"/>
          <w:szCs w:val="22"/>
        </w:rPr>
        <w:t>3</w:t>
      </w:r>
      <w:r w:rsidR="004717EC">
        <w:rPr>
          <w:rFonts w:cs="Arial"/>
          <w:szCs w:val="22"/>
        </w:rPr>
        <w:t>) of this provision</w:t>
      </w:r>
      <w:r w:rsidRPr="00DA2AB1">
        <w:rPr>
          <w:rFonts w:cs="Arial"/>
          <w:szCs w:val="22"/>
        </w:rPr>
        <w:t>, the Council must take into consideration:</w:t>
      </w:r>
    </w:p>
    <w:p w:rsidR="00E16086" w:rsidRPr="00DA2AB1" w:rsidRDefault="00F60E98" w:rsidP="00D3092B">
      <w:pPr>
        <w:numPr>
          <w:ilvl w:val="0"/>
          <w:numId w:val="17"/>
        </w:numPr>
        <w:tabs>
          <w:tab w:val="clear" w:pos="2160"/>
          <w:tab w:val="left" w:pos="1134"/>
        </w:tabs>
        <w:spacing w:after="240"/>
        <w:ind w:left="1134" w:hanging="567"/>
        <w:rPr>
          <w:rFonts w:cs="Arial"/>
          <w:szCs w:val="22"/>
        </w:rPr>
      </w:pPr>
      <w:r>
        <w:rPr>
          <w:rFonts w:cs="Arial"/>
          <w:szCs w:val="22"/>
        </w:rPr>
        <w:lastRenderedPageBreak/>
        <w:t>T</w:t>
      </w:r>
      <w:r w:rsidR="00E16086" w:rsidRPr="00DA2AB1">
        <w:rPr>
          <w:rFonts w:cs="Arial"/>
          <w:szCs w:val="22"/>
        </w:rPr>
        <w:t>he zoning of the land; and</w:t>
      </w:r>
    </w:p>
    <w:p w:rsidR="00E16086" w:rsidRPr="00DA2AB1" w:rsidRDefault="00F60E98" w:rsidP="00D3092B">
      <w:pPr>
        <w:numPr>
          <w:ilvl w:val="0"/>
          <w:numId w:val="17"/>
        </w:numPr>
        <w:tabs>
          <w:tab w:val="clear" w:pos="2160"/>
          <w:tab w:val="left" w:pos="1134"/>
        </w:tabs>
        <w:spacing w:after="240"/>
        <w:ind w:left="1134" w:hanging="567"/>
        <w:rPr>
          <w:rFonts w:cs="Arial"/>
          <w:szCs w:val="22"/>
        </w:rPr>
      </w:pPr>
      <w:r>
        <w:rPr>
          <w:rFonts w:cs="Arial"/>
          <w:szCs w:val="22"/>
        </w:rPr>
        <w:t>T</w:t>
      </w:r>
      <w:r w:rsidR="00E16086" w:rsidRPr="00DA2AB1">
        <w:rPr>
          <w:rFonts w:cs="Arial"/>
          <w:szCs w:val="22"/>
        </w:rPr>
        <w:t>he proximity to adjoining properties; and</w:t>
      </w:r>
    </w:p>
    <w:p w:rsidR="00E16086" w:rsidRPr="00DA2AB1" w:rsidRDefault="00F60E98" w:rsidP="00D3092B">
      <w:pPr>
        <w:numPr>
          <w:ilvl w:val="0"/>
          <w:numId w:val="17"/>
        </w:numPr>
        <w:tabs>
          <w:tab w:val="clear" w:pos="2160"/>
          <w:tab w:val="left" w:pos="1134"/>
        </w:tabs>
        <w:spacing w:after="240"/>
        <w:ind w:left="1134" w:hanging="567"/>
        <w:rPr>
          <w:rFonts w:cs="Arial"/>
          <w:szCs w:val="22"/>
        </w:rPr>
      </w:pPr>
      <w:r>
        <w:rPr>
          <w:rFonts w:cs="Arial"/>
          <w:szCs w:val="22"/>
        </w:rPr>
        <w:t>T</w:t>
      </w:r>
      <w:r w:rsidR="00E16086" w:rsidRPr="00DA2AB1">
        <w:rPr>
          <w:rFonts w:cs="Arial"/>
          <w:szCs w:val="22"/>
        </w:rPr>
        <w:t>he likely effects on adjoining owners and their animals; and</w:t>
      </w:r>
    </w:p>
    <w:p w:rsidR="00E16086" w:rsidRPr="00DA2AB1" w:rsidRDefault="00F60E98" w:rsidP="00D3092B">
      <w:pPr>
        <w:numPr>
          <w:ilvl w:val="0"/>
          <w:numId w:val="17"/>
        </w:numPr>
        <w:tabs>
          <w:tab w:val="clear" w:pos="2160"/>
          <w:tab w:val="left" w:pos="1134"/>
        </w:tabs>
        <w:spacing w:after="240"/>
        <w:ind w:left="1134" w:hanging="567"/>
        <w:rPr>
          <w:rFonts w:cs="Arial"/>
          <w:szCs w:val="22"/>
        </w:rPr>
      </w:pPr>
      <w:r>
        <w:rPr>
          <w:rFonts w:cs="Arial"/>
          <w:szCs w:val="22"/>
        </w:rPr>
        <w:t>W</w:t>
      </w:r>
      <w:r w:rsidR="00E16086" w:rsidRPr="00DA2AB1">
        <w:rPr>
          <w:rFonts w:cs="Arial"/>
          <w:szCs w:val="22"/>
        </w:rPr>
        <w:t>hether the issuing of the permit will comply with both the Murrindindi Shire Council’s and the Country Fire Authority’s fire restriction periods, for open air burning.</w:t>
      </w:r>
    </w:p>
    <w:p w:rsidR="00E16086" w:rsidRPr="00074CB9" w:rsidRDefault="00E16086" w:rsidP="00D3092B">
      <w:pPr>
        <w:pStyle w:val="penalty"/>
        <w:numPr>
          <w:ilvl w:val="0"/>
          <w:numId w:val="0"/>
        </w:numPr>
        <w:ind w:left="567" w:hanging="567"/>
        <w:jc w:val="left"/>
        <w:rPr>
          <w:bCs/>
          <w:sz w:val="22"/>
        </w:rPr>
      </w:pPr>
      <w:r w:rsidRPr="00074CB9">
        <w:rPr>
          <w:bCs/>
          <w:sz w:val="22"/>
        </w:rPr>
        <w:t>(</w:t>
      </w:r>
      <w:r w:rsidR="00DB0D07">
        <w:rPr>
          <w:bCs/>
          <w:sz w:val="22"/>
        </w:rPr>
        <w:t>5</w:t>
      </w:r>
      <w:r w:rsidRPr="00074CB9">
        <w:rPr>
          <w:bCs/>
          <w:sz w:val="22"/>
        </w:rPr>
        <w:t>)</w:t>
      </w:r>
      <w:r w:rsidRPr="00074CB9">
        <w:rPr>
          <w:bCs/>
          <w:sz w:val="22"/>
        </w:rPr>
        <w:tab/>
        <w:t>During the Country Fire Authority’s ‘declared fire danger period’, a person must obtain a written permit from the Country Fire Authority, to light a firework or allow pyrotechnics to be conducted within the municipal</w:t>
      </w:r>
      <w:r w:rsidR="00DB0D07">
        <w:rPr>
          <w:bCs/>
          <w:sz w:val="22"/>
        </w:rPr>
        <w:t>ity</w:t>
      </w:r>
      <w:r w:rsidRPr="00074CB9">
        <w:rPr>
          <w:bCs/>
          <w:sz w:val="22"/>
        </w:rPr>
        <w:t>.</w:t>
      </w:r>
    </w:p>
    <w:p w:rsidR="00E16086" w:rsidRPr="0038505B" w:rsidRDefault="00E16086" w:rsidP="00D3092B">
      <w:pPr>
        <w:pStyle w:val="Title"/>
        <w:spacing w:after="240"/>
        <w:jc w:val="left"/>
        <w:rPr>
          <w:rFonts w:ascii="Arial" w:hAnsi="Arial" w:cs="Arial"/>
          <w:i/>
          <w:sz w:val="24"/>
          <w:szCs w:val="24"/>
        </w:rPr>
      </w:pPr>
      <w:bookmarkStart w:id="101" w:name="_Toc309980742"/>
      <w:bookmarkStart w:id="102" w:name="_Toc350428036"/>
      <w:r w:rsidRPr="0038505B">
        <w:rPr>
          <w:rFonts w:ascii="Arial" w:hAnsi="Arial" w:cs="Arial"/>
          <w:i/>
          <w:sz w:val="24"/>
          <w:szCs w:val="24"/>
        </w:rPr>
        <w:t xml:space="preserve">Open Air Burning </w:t>
      </w:r>
      <w:r w:rsidR="00962447">
        <w:rPr>
          <w:rFonts w:ascii="Arial" w:hAnsi="Arial" w:cs="Arial"/>
          <w:i/>
          <w:sz w:val="24"/>
          <w:szCs w:val="24"/>
        </w:rPr>
        <w:t>on</w:t>
      </w:r>
      <w:r w:rsidR="00962447" w:rsidRPr="0038505B">
        <w:rPr>
          <w:rFonts w:ascii="Arial" w:hAnsi="Arial" w:cs="Arial"/>
          <w:i/>
          <w:sz w:val="24"/>
          <w:szCs w:val="24"/>
        </w:rPr>
        <w:t xml:space="preserve"> </w:t>
      </w:r>
      <w:r w:rsidRPr="0038505B">
        <w:rPr>
          <w:rFonts w:ascii="Arial" w:hAnsi="Arial" w:cs="Arial"/>
          <w:i/>
          <w:sz w:val="24"/>
          <w:szCs w:val="24"/>
        </w:rPr>
        <w:t xml:space="preserve">Residential </w:t>
      </w:r>
      <w:bookmarkEnd w:id="101"/>
      <w:r w:rsidR="00962447">
        <w:rPr>
          <w:rFonts w:ascii="Arial" w:hAnsi="Arial" w:cs="Arial"/>
          <w:i/>
          <w:sz w:val="24"/>
          <w:szCs w:val="24"/>
        </w:rPr>
        <w:t>Land</w:t>
      </w:r>
      <w:bookmarkEnd w:id="102"/>
    </w:p>
    <w:p w:rsidR="00E16086" w:rsidRPr="0052660A" w:rsidRDefault="00B3045E" w:rsidP="00D3092B">
      <w:pPr>
        <w:pStyle w:val="Heading3"/>
        <w:tabs>
          <w:tab w:val="left" w:pos="567"/>
        </w:tabs>
        <w:spacing w:after="240"/>
      </w:pPr>
      <w:bookmarkStart w:id="103" w:name="_Toc350428037"/>
      <w:r>
        <w:t>2</w:t>
      </w:r>
      <w:r w:rsidR="001466E4">
        <w:t>8</w:t>
      </w:r>
      <w:r w:rsidR="00E16086" w:rsidRPr="0052660A">
        <w:t>.</w:t>
      </w:r>
      <w:bookmarkStart w:id="104" w:name="_Toc96964031"/>
      <w:bookmarkStart w:id="105" w:name="_Toc309980743"/>
      <w:r w:rsidR="0091244C">
        <w:tab/>
      </w:r>
      <w:r w:rsidR="00E16086" w:rsidRPr="0052660A">
        <w:t>Open Air Burning</w:t>
      </w:r>
      <w:bookmarkEnd w:id="104"/>
      <w:bookmarkEnd w:id="105"/>
      <w:r w:rsidR="00DB0D07">
        <w:t xml:space="preserve"> and Incinerators</w:t>
      </w:r>
      <w:bookmarkEnd w:id="103"/>
    </w:p>
    <w:p w:rsidR="00DB0D07" w:rsidRPr="00217A2A" w:rsidRDefault="00E16086" w:rsidP="00DB0D07">
      <w:pPr>
        <w:pStyle w:val="BodyTextIndent2"/>
        <w:spacing w:after="240" w:line="240" w:lineRule="auto"/>
        <w:ind w:left="567" w:hanging="567"/>
        <w:rPr>
          <w:rFonts w:cs="Arial"/>
          <w:bCs/>
          <w:szCs w:val="22"/>
          <w:lang w:eastAsia="en-US"/>
        </w:rPr>
      </w:pPr>
      <w:r w:rsidRPr="00217A2A">
        <w:rPr>
          <w:rFonts w:cs="Arial"/>
          <w:bCs/>
          <w:szCs w:val="22"/>
          <w:lang w:eastAsia="en-US"/>
        </w:rPr>
        <w:t>(1)</w:t>
      </w:r>
      <w:r w:rsidRPr="00217A2A">
        <w:rPr>
          <w:rFonts w:cs="Arial"/>
          <w:bCs/>
          <w:szCs w:val="22"/>
          <w:lang w:eastAsia="en-US"/>
        </w:rPr>
        <w:tab/>
      </w:r>
      <w:r w:rsidR="00DB0D07" w:rsidRPr="00217A2A">
        <w:rPr>
          <w:rFonts w:cs="Arial"/>
          <w:bCs/>
          <w:szCs w:val="22"/>
          <w:lang w:eastAsia="en-US"/>
        </w:rPr>
        <w:t xml:space="preserve">A person who is the owner or occupier of </w:t>
      </w:r>
      <w:r w:rsidR="00DB0D07">
        <w:rPr>
          <w:rFonts w:cs="Arial"/>
          <w:bCs/>
          <w:szCs w:val="22"/>
          <w:lang w:eastAsia="en-US"/>
        </w:rPr>
        <w:t xml:space="preserve">residential </w:t>
      </w:r>
      <w:r w:rsidR="00DB0D07" w:rsidRPr="00217A2A">
        <w:rPr>
          <w:rFonts w:cs="Arial"/>
          <w:bCs/>
          <w:szCs w:val="22"/>
          <w:lang w:eastAsia="en-US"/>
        </w:rPr>
        <w:t>land is guilty of an offence if</w:t>
      </w:r>
      <w:r w:rsidR="00DB0D07">
        <w:rPr>
          <w:rFonts w:cs="Arial"/>
          <w:bCs/>
          <w:szCs w:val="22"/>
          <w:lang w:eastAsia="en-US"/>
        </w:rPr>
        <w:t xml:space="preserve"> that person allows</w:t>
      </w:r>
      <w:r w:rsidR="00DB0D07" w:rsidRPr="00217A2A">
        <w:rPr>
          <w:rFonts w:cs="Arial"/>
          <w:bCs/>
          <w:szCs w:val="22"/>
          <w:lang w:eastAsia="en-US"/>
        </w:rPr>
        <w:t>:</w:t>
      </w:r>
    </w:p>
    <w:p w:rsidR="00DB0D07" w:rsidRPr="00DA2AB1" w:rsidRDefault="00DB0D07" w:rsidP="00DB0D07">
      <w:pPr>
        <w:spacing w:after="240"/>
        <w:ind w:left="1134" w:hanging="567"/>
        <w:rPr>
          <w:rFonts w:cs="Arial"/>
          <w:szCs w:val="22"/>
        </w:rPr>
      </w:pPr>
      <w:r w:rsidRPr="00DA2AB1">
        <w:rPr>
          <w:rFonts w:cs="Arial"/>
          <w:szCs w:val="22"/>
        </w:rPr>
        <w:t>(a)</w:t>
      </w:r>
      <w:r w:rsidRPr="00DA2AB1">
        <w:rPr>
          <w:rFonts w:cs="Arial"/>
          <w:szCs w:val="22"/>
        </w:rPr>
        <w:tab/>
      </w:r>
      <w:r w:rsidR="00F60E98">
        <w:rPr>
          <w:rFonts w:cs="Arial"/>
          <w:szCs w:val="22"/>
        </w:rPr>
        <w:t>A</w:t>
      </w:r>
      <w:r w:rsidRPr="00DA2AB1">
        <w:rPr>
          <w:rFonts w:cs="Arial"/>
          <w:szCs w:val="22"/>
        </w:rPr>
        <w:t xml:space="preserve"> person without a permit </w:t>
      </w:r>
      <w:r>
        <w:rPr>
          <w:rFonts w:cs="Arial"/>
          <w:szCs w:val="22"/>
        </w:rPr>
        <w:t xml:space="preserve">to </w:t>
      </w:r>
      <w:r w:rsidRPr="00DA2AB1">
        <w:rPr>
          <w:rFonts w:cs="Arial"/>
          <w:szCs w:val="22"/>
        </w:rPr>
        <w:t>use an incinerator on that land; or</w:t>
      </w:r>
    </w:p>
    <w:p w:rsidR="00DB0D07" w:rsidRPr="00DA2AB1" w:rsidRDefault="00DB0D07" w:rsidP="00DB0D07">
      <w:pPr>
        <w:spacing w:after="240"/>
        <w:ind w:left="1134" w:hanging="567"/>
        <w:rPr>
          <w:rFonts w:cs="Arial"/>
          <w:szCs w:val="22"/>
        </w:rPr>
      </w:pPr>
      <w:r w:rsidRPr="00DA2AB1">
        <w:rPr>
          <w:rFonts w:cs="Arial"/>
          <w:szCs w:val="22"/>
        </w:rPr>
        <w:t>(b)</w:t>
      </w:r>
      <w:r w:rsidRPr="00DA2AB1">
        <w:rPr>
          <w:rFonts w:cs="Arial"/>
          <w:szCs w:val="22"/>
        </w:rPr>
        <w:tab/>
      </w:r>
      <w:r w:rsidR="00F60E98">
        <w:rPr>
          <w:rFonts w:cs="Arial"/>
          <w:szCs w:val="22"/>
        </w:rPr>
        <w:t>A</w:t>
      </w:r>
      <w:r w:rsidRPr="00DA2AB1">
        <w:rPr>
          <w:rFonts w:cs="Arial"/>
          <w:szCs w:val="22"/>
        </w:rPr>
        <w:t xml:space="preserve"> person without a permit </w:t>
      </w:r>
      <w:r>
        <w:rPr>
          <w:rFonts w:cs="Arial"/>
          <w:szCs w:val="22"/>
        </w:rPr>
        <w:t xml:space="preserve">to </w:t>
      </w:r>
      <w:r w:rsidRPr="00DA2AB1">
        <w:rPr>
          <w:rFonts w:cs="Arial"/>
          <w:szCs w:val="22"/>
        </w:rPr>
        <w:t>light a fire in the open air on that land; or</w:t>
      </w:r>
    </w:p>
    <w:p w:rsidR="00DB0D07" w:rsidRDefault="00DB0D07" w:rsidP="00DB0D07">
      <w:pPr>
        <w:pStyle w:val="BodyTextIndent3"/>
        <w:tabs>
          <w:tab w:val="left" w:pos="1134"/>
        </w:tabs>
        <w:spacing w:after="240"/>
        <w:ind w:left="1134" w:hanging="567"/>
        <w:rPr>
          <w:rFonts w:cs="Arial"/>
          <w:sz w:val="22"/>
          <w:szCs w:val="22"/>
        </w:rPr>
      </w:pPr>
      <w:r w:rsidRPr="00DA2AB1">
        <w:rPr>
          <w:rFonts w:cs="Arial"/>
          <w:sz w:val="22"/>
          <w:szCs w:val="22"/>
        </w:rPr>
        <w:t>(c)</w:t>
      </w:r>
      <w:r w:rsidRPr="00DA2AB1">
        <w:rPr>
          <w:rFonts w:cs="Arial"/>
          <w:sz w:val="22"/>
          <w:szCs w:val="22"/>
        </w:rPr>
        <w:tab/>
      </w:r>
      <w:r w:rsidR="00F60E98">
        <w:rPr>
          <w:rFonts w:cs="Arial"/>
          <w:sz w:val="22"/>
          <w:szCs w:val="22"/>
        </w:rPr>
        <w:t>A</w:t>
      </w:r>
      <w:r w:rsidRPr="00DA2AB1">
        <w:rPr>
          <w:rFonts w:cs="Arial"/>
          <w:sz w:val="22"/>
          <w:szCs w:val="22"/>
        </w:rPr>
        <w:t xml:space="preserve"> person without a permit </w:t>
      </w:r>
      <w:r>
        <w:rPr>
          <w:rFonts w:cs="Arial"/>
          <w:sz w:val="22"/>
          <w:szCs w:val="22"/>
        </w:rPr>
        <w:t xml:space="preserve">to </w:t>
      </w:r>
      <w:r w:rsidRPr="00DA2AB1">
        <w:rPr>
          <w:rFonts w:cs="Arial"/>
          <w:sz w:val="22"/>
          <w:szCs w:val="22"/>
        </w:rPr>
        <w:t>construct or install an incinerator on that land.</w:t>
      </w:r>
    </w:p>
    <w:p w:rsidR="00DB0D07" w:rsidRPr="00F667E2" w:rsidRDefault="007863A8" w:rsidP="00DB0D07">
      <w:pPr>
        <w:pStyle w:val="penalty"/>
        <w:numPr>
          <w:ilvl w:val="0"/>
          <w:numId w:val="0"/>
        </w:numPr>
        <w:ind w:left="567"/>
        <w:jc w:val="left"/>
        <w:rPr>
          <w:sz w:val="22"/>
        </w:rPr>
      </w:pPr>
      <w:r w:rsidRPr="007863A8">
        <w:rPr>
          <w:sz w:val="22"/>
        </w:rPr>
        <w:t>Penalty:</w:t>
      </w:r>
      <w:r w:rsidRPr="007863A8">
        <w:rPr>
          <w:sz w:val="22"/>
        </w:rPr>
        <w:tab/>
        <w:t xml:space="preserve"> 20 Penalty units</w:t>
      </w:r>
    </w:p>
    <w:p w:rsidR="007863A8" w:rsidRDefault="00DB0D07" w:rsidP="007863A8">
      <w:pPr>
        <w:pStyle w:val="BodyTextIndent2"/>
        <w:spacing w:after="240" w:line="240" w:lineRule="auto"/>
        <w:ind w:left="0"/>
        <w:rPr>
          <w:rFonts w:cs="Arial"/>
          <w:szCs w:val="22"/>
        </w:rPr>
      </w:pPr>
      <w:r>
        <w:rPr>
          <w:rFonts w:cs="Arial"/>
          <w:bCs/>
          <w:szCs w:val="22"/>
          <w:lang w:eastAsia="en-US"/>
        </w:rPr>
        <w:t xml:space="preserve">(2)    </w:t>
      </w:r>
      <w:r w:rsidR="00E16086" w:rsidRPr="00217A2A">
        <w:rPr>
          <w:rFonts w:cs="Arial"/>
          <w:bCs/>
          <w:szCs w:val="22"/>
          <w:lang w:eastAsia="en-US"/>
        </w:rPr>
        <w:t xml:space="preserve">A person who directs another person to light a fire </w:t>
      </w:r>
      <w:r>
        <w:rPr>
          <w:rFonts w:cs="Arial"/>
          <w:bCs/>
          <w:szCs w:val="22"/>
          <w:lang w:eastAsia="en-US"/>
        </w:rPr>
        <w:t>on residential land</w:t>
      </w:r>
      <w:r w:rsidR="00F60E98">
        <w:rPr>
          <w:rFonts w:cs="Arial"/>
          <w:bCs/>
          <w:szCs w:val="22"/>
          <w:lang w:eastAsia="en-US"/>
        </w:rPr>
        <w:t xml:space="preserve"> </w:t>
      </w:r>
      <w:r w:rsidR="00E16086" w:rsidRPr="00217A2A">
        <w:rPr>
          <w:rFonts w:cs="Arial"/>
          <w:bCs/>
          <w:szCs w:val="22"/>
          <w:lang w:eastAsia="en-US"/>
        </w:rPr>
        <w:t>is</w:t>
      </w:r>
      <w:r w:rsidR="00E16086" w:rsidRPr="00DA2AB1">
        <w:rPr>
          <w:rFonts w:cs="Arial"/>
          <w:szCs w:val="22"/>
        </w:rPr>
        <w:t xml:space="preserve"> guilty of an offence.</w:t>
      </w:r>
    </w:p>
    <w:p w:rsidR="00E16086" w:rsidRPr="00F667E2" w:rsidRDefault="007863A8" w:rsidP="00D3092B">
      <w:pPr>
        <w:pStyle w:val="penalty"/>
        <w:numPr>
          <w:ilvl w:val="0"/>
          <w:numId w:val="0"/>
        </w:numPr>
        <w:ind w:left="567"/>
        <w:jc w:val="left"/>
        <w:rPr>
          <w:iCs/>
          <w:sz w:val="22"/>
        </w:rPr>
      </w:pPr>
      <w:r w:rsidRPr="007863A8">
        <w:rPr>
          <w:iCs/>
          <w:sz w:val="22"/>
        </w:rPr>
        <w:t>Penalty:</w:t>
      </w:r>
      <w:r w:rsidRPr="007863A8">
        <w:rPr>
          <w:iCs/>
          <w:sz w:val="22"/>
        </w:rPr>
        <w:tab/>
        <w:t xml:space="preserve"> 20 Penalty units</w:t>
      </w:r>
    </w:p>
    <w:p w:rsidR="00E16086" w:rsidRPr="00217A2A" w:rsidRDefault="00E16086" w:rsidP="00AF24A0">
      <w:pPr>
        <w:pStyle w:val="BodyTextIndent2"/>
        <w:spacing w:after="240" w:line="240" w:lineRule="auto"/>
        <w:ind w:left="567" w:hanging="567"/>
        <w:rPr>
          <w:rFonts w:cs="Arial"/>
          <w:bCs/>
          <w:szCs w:val="22"/>
          <w:lang w:eastAsia="en-US"/>
        </w:rPr>
      </w:pPr>
      <w:r w:rsidRPr="00217A2A">
        <w:rPr>
          <w:rFonts w:cs="Arial"/>
          <w:bCs/>
          <w:szCs w:val="22"/>
          <w:lang w:eastAsia="en-US"/>
        </w:rPr>
        <w:t>(</w:t>
      </w:r>
      <w:r w:rsidR="00DB0D07">
        <w:rPr>
          <w:rFonts w:cs="Arial"/>
          <w:bCs/>
          <w:szCs w:val="22"/>
          <w:lang w:eastAsia="en-US"/>
        </w:rPr>
        <w:t>3</w:t>
      </w:r>
      <w:r w:rsidRPr="00217A2A">
        <w:rPr>
          <w:rFonts w:cs="Arial"/>
          <w:bCs/>
          <w:szCs w:val="22"/>
          <w:lang w:eastAsia="en-US"/>
        </w:rPr>
        <w:t>)</w:t>
      </w:r>
      <w:r w:rsidRPr="00217A2A">
        <w:rPr>
          <w:rFonts w:cs="Arial"/>
          <w:bCs/>
          <w:szCs w:val="22"/>
          <w:lang w:eastAsia="en-US"/>
        </w:rPr>
        <w:tab/>
        <w:t>For the purposes of this clause</w:t>
      </w:r>
      <w:r w:rsidR="00DB0D07">
        <w:rPr>
          <w:rFonts w:cs="Arial"/>
          <w:bCs/>
          <w:szCs w:val="22"/>
          <w:lang w:eastAsia="en-US"/>
        </w:rPr>
        <w:t xml:space="preserve"> (1) and (2)</w:t>
      </w:r>
      <w:r w:rsidRPr="00217A2A">
        <w:rPr>
          <w:rFonts w:cs="Arial"/>
          <w:bCs/>
          <w:szCs w:val="22"/>
          <w:lang w:eastAsia="en-US"/>
        </w:rPr>
        <w:t>, a fire is in the open air if it is in any place other than within a permanent structure.</w:t>
      </w:r>
    </w:p>
    <w:p w:rsidR="00E16086" w:rsidRPr="00F667E2" w:rsidRDefault="007863A8" w:rsidP="00D3092B">
      <w:pPr>
        <w:pStyle w:val="penalty"/>
        <w:numPr>
          <w:ilvl w:val="0"/>
          <w:numId w:val="0"/>
        </w:numPr>
        <w:ind w:left="567"/>
        <w:jc w:val="left"/>
        <w:rPr>
          <w:iCs/>
          <w:sz w:val="22"/>
        </w:rPr>
      </w:pPr>
      <w:r w:rsidRPr="007863A8">
        <w:rPr>
          <w:iCs/>
          <w:sz w:val="22"/>
        </w:rPr>
        <w:t>Penalty:</w:t>
      </w:r>
      <w:r w:rsidRPr="007863A8">
        <w:rPr>
          <w:iCs/>
          <w:sz w:val="22"/>
        </w:rPr>
        <w:tab/>
        <w:t xml:space="preserve"> 20 Penalty units</w:t>
      </w:r>
    </w:p>
    <w:p w:rsidR="00E16086" w:rsidRPr="00FD26D0" w:rsidRDefault="001466E4" w:rsidP="00D3092B">
      <w:pPr>
        <w:pStyle w:val="Heading3"/>
        <w:tabs>
          <w:tab w:val="left" w:pos="567"/>
        </w:tabs>
        <w:spacing w:after="240"/>
      </w:pPr>
      <w:bookmarkStart w:id="106" w:name="_Toc96964032"/>
      <w:bookmarkStart w:id="107" w:name="_Toc309980744"/>
      <w:bookmarkStart w:id="108" w:name="_Toc350428038"/>
      <w:r>
        <w:t>29</w:t>
      </w:r>
      <w:r w:rsidR="00E16086" w:rsidRPr="00FD26D0">
        <w:t>.</w:t>
      </w:r>
      <w:r w:rsidR="0091244C">
        <w:tab/>
      </w:r>
      <w:r w:rsidR="00E16086" w:rsidRPr="00FD26D0">
        <w:t>Exemptions</w:t>
      </w:r>
      <w:bookmarkEnd w:id="106"/>
      <w:bookmarkEnd w:id="107"/>
      <w:bookmarkEnd w:id="108"/>
    </w:p>
    <w:p w:rsidR="007863A8" w:rsidRDefault="00E16086" w:rsidP="007863A8">
      <w:pPr>
        <w:pStyle w:val="BodyTextIndent"/>
        <w:spacing w:after="240"/>
        <w:ind w:left="0"/>
        <w:rPr>
          <w:rFonts w:cs="Arial"/>
          <w:szCs w:val="22"/>
        </w:rPr>
      </w:pPr>
      <w:r w:rsidRPr="00DA2AB1">
        <w:rPr>
          <w:rFonts w:cs="Arial"/>
          <w:szCs w:val="22"/>
        </w:rPr>
        <w:t xml:space="preserve">Clause </w:t>
      </w:r>
      <w:r w:rsidR="00E66E9E">
        <w:rPr>
          <w:rFonts w:cs="Arial"/>
          <w:szCs w:val="22"/>
        </w:rPr>
        <w:t>2</w:t>
      </w:r>
      <w:r w:rsidR="00903401">
        <w:rPr>
          <w:rFonts w:cs="Arial"/>
          <w:szCs w:val="22"/>
        </w:rPr>
        <w:t>7</w:t>
      </w:r>
      <w:r w:rsidRPr="00DA2AB1">
        <w:rPr>
          <w:rFonts w:cs="Arial"/>
          <w:szCs w:val="22"/>
        </w:rPr>
        <w:t xml:space="preserve"> and </w:t>
      </w:r>
      <w:r w:rsidR="00E66E9E">
        <w:rPr>
          <w:rFonts w:cs="Arial"/>
          <w:szCs w:val="22"/>
        </w:rPr>
        <w:t>2</w:t>
      </w:r>
      <w:r w:rsidR="00903401">
        <w:rPr>
          <w:rFonts w:cs="Arial"/>
          <w:szCs w:val="22"/>
        </w:rPr>
        <w:t>8</w:t>
      </w:r>
      <w:r w:rsidRPr="00DA2AB1">
        <w:rPr>
          <w:rFonts w:cs="Arial"/>
          <w:szCs w:val="22"/>
        </w:rPr>
        <w:t xml:space="preserve"> does not apply to:</w:t>
      </w:r>
    </w:p>
    <w:p w:rsidR="00E16086" w:rsidRPr="00DA2AB1" w:rsidRDefault="00E16086" w:rsidP="00D3092B">
      <w:pPr>
        <w:spacing w:after="240"/>
        <w:ind w:left="1134" w:hanging="567"/>
        <w:rPr>
          <w:rFonts w:cs="Arial"/>
          <w:szCs w:val="22"/>
        </w:rPr>
      </w:pPr>
      <w:r w:rsidRPr="00DA2AB1">
        <w:rPr>
          <w:rFonts w:cs="Arial"/>
          <w:szCs w:val="22"/>
        </w:rPr>
        <w:t>(a)</w:t>
      </w:r>
      <w:r w:rsidRPr="00DA2AB1">
        <w:rPr>
          <w:rFonts w:cs="Arial"/>
          <w:szCs w:val="22"/>
        </w:rPr>
        <w:tab/>
      </w:r>
      <w:r w:rsidR="00EB79DC">
        <w:rPr>
          <w:rFonts w:cs="Arial"/>
          <w:szCs w:val="22"/>
        </w:rPr>
        <w:t>A</w:t>
      </w:r>
      <w:r w:rsidR="00EB79DC" w:rsidRPr="00DA2AB1">
        <w:rPr>
          <w:rFonts w:cs="Arial"/>
          <w:szCs w:val="22"/>
        </w:rPr>
        <w:t xml:space="preserve"> fire lit in the course of duty by an officer or member of the Country Fire Authority or the Department Sustainability and Environment, or other authorised person/s</w:t>
      </w:r>
      <w:r w:rsidR="00EB79DC">
        <w:rPr>
          <w:rFonts w:cs="Arial"/>
          <w:szCs w:val="22"/>
        </w:rPr>
        <w:t>; or</w:t>
      </w:r>
      <w:r w:rsidR="00EB79DC" w:rsidRPr="00DA2AB1" w:rsidDel="00EB79DC">
        <w:rPr>
          <w:rFonts w:cs="Arial"/>
          <w:szCs w:val="22"/>
        </w:rPr>
        <w:t xml:space="preserve"> </w:t>
      </w:r>
    </w:p>
    <w:p w:rsidR="00DB0D07" w:rsidRDefault="00E16086" w:rsidP="00D3092B">
      <w:pPr>
        <w:pStyle w:val="sectiontext"/>
        <w:spacing w:after="240"/>
        <w:ind w:left="1134" w:hanging="567"/>
        <w:rPr>
          <w:rFonts w:ascii="Arial" w:hAnsi="Arial" w:cs="Arial"/>
          <w:szCs w:val="22"/>
        </w:rPr>
      </w:pPr>
      <w:r w:rsidRPr="00DA2AB1">
        <w:rPr>
          <w:rFonts w:ascii="Arial" w:hAnsi="Arial" w:cs="Arial"/>
          <w:szCs w:val="22"/>
        </w:rPr>
        <w:t>(b)</w:t>
      </w:r>
      <w:r w:rsidRPr="00DA2AB1">
        <w:rPr>
          <w:rFonts w:ascii="Arial" w:hAnsi="Arial" w:cs="Arial"/>
          <w:szCs w:val="22"/>
        </w:rPr>
        <w:tab/>
      </w:r>
      <w:r w:rsidR="00AD26E2">
        <w:rPr>
          <w:rFonts w:ascii="Arial" w:hAnsi="Arial" w:cs="Arial"/>
          <w:szCs w:val="22"/>
        </w:rPr>
        <w:tab/>
      </w:r>
      <w:r w:rsidR="00EB79DC" w:rsidRPr="00EB79DC">
        <w:rPr>
          <w:rFonts w:ascii="Arial" w:hAnsi="Arial" w:cs="Arial"/>
          <w:szCs w:val="22"/>
        </w:rPr>
        <w:t xml:space="preserve">A barbecue </w:t>
      </w:r>
      <w:r w:rsidR="00FA0C17">
        <w:rPr>
          <w:rFonts w:ascii="Arial" w:hAnsi="Arial" w:cs="Arial"/>
          <w:szCs w:val="22"/>
        </w:rPr>
        <w:t>that</w:t>
      </w:r>
      <w:r w:rsidR="00EB79DC" w:rsidRPr="00EB79DC">
        <w:rPr>
          <w:rFonts w:ascii="Arial" w:hAnsi="Arial" w:cs="Arial"/>
          <w:szCs w:val="22"/>
        </w:rPr>
        <w:t xml:space="preserve"> is being used for cooking purposes.  </w:t>
      </w:r>
    </w:p>
    <w:p w:rsidR="00EB79DC" w:rsidRPr="00EB79DC" w:rsidRDefault="00DB0D07" w:rsidP="00D3092B">
      <w:pPr>
        <w:pStyle w:val="sectiontext"/>
        <w:spacing w:after="240"/>
        <w:ind w:left="1134" w:hanging="567"/>
        <w:rPr>
          <w:rFonts w:ascii="Arial" w:hAnsi="Arial" w:cs="Arial"/>
          <w:szCs w:val="22"/>
        </w:rPr>
      </w:pPr>
      <w:r>
        <w:rPr>
          <w:rFonts w:ascii="Arial" w:hAnsi="Arial" w:cs="Arial"/>
          <w:szCs w:val="22"/>
        </w:rPr>
        <w:t xml:space="preserve">Note: </w:t>
      </w:r>
      <w:r w:rsidR="007863A8" w:rsidRPr="007863A8">
        <w:rPr>
          <w:rFonts w:ascii="Arial" w:hAnsi="Arial" w:cs="Arial"/>
          <w:i/>
          <w:szCs w:val="22"/>
        </w:rPr>
        <w:t>The use of a barbeque during the Declared Fire Danger Period is regulated by the Country Fire Authority.  Guidelines are available from the Country Fire Authority for the use of barbeques on days of Total Fire Ban.</w:t>
      </w:r>
    </w:p>
    <w:p w:rsidR="00E16086" w:rsidRPr="00FD26D0" w:rsidRDefault="00B3045E" w:rsidP="00D3092B">
      <w:pPr>
        <w:pStyle w:val="Heading3"/>
        <w:tabs>
          <w:tab w:val="left" w:pos="567"/>
        </w:tabs>
        <w:spacing w:after="240"/>
      </w:pPr>
      <w:bookmarkStart w:id="109" w:name="_Toc96964034"/>
      <w:bookmarkStart w:id="110" w:name="_Toc309980746"/>
      <w:bookmarkStart w:id="111" w:name="_Toc350428039"/>
      <w:r>
        <w:t>3</w:t>
      </w:r>
      <w:r w:rsidR="001466E4">
        <w:t>0</w:t>
      </w:r>
      <w:r w:rsidR="00434A68" w:rsidRPr="00FD26D0">
        <w:t>.</w:t>
      </w:r>
      <w:r w:rsidR="0091244C">
        <w:tab/>
      </w:r>
      <w:r w:rsidR="00E16086" w:rsidRPr="00FD26D0">
        <w:t>Nuisance</w:t>
      </w:r>
      <w:bookmarkEnd w:id="109"/>
      <w:bookmarkEnd w:id="110"/>
      <w:bookmarkEnd w:id="111"/>
    </w:p>
    <w:p w:rsidR="007863A8" w:rsidRDefault="00E16086" w:rsidP="007863A8">
      <w:pPr>
        <w:pStyle w:val="BodyTextIndent2"/>
        <w:spacing w:after="240" w:line="240" w:lineRule="auto"/>
        <w:ind w:left="0"/>
        <w:rPr>
          <w:rFonts w:cs="Arial"/>
          <w:bCs/>
          <w:szCs w:val="22"/>
          <w:lang w:eastAsia="en-US"/>
        </w:rPr>
      </w:pPr>
      <w:r w:rsidRPr="00217A2A">
        <w:rPr>
          <w:rFonts w:cs="Arial"/>
          <w:bCs/>
          <w:szCs w:val="22"/>
          <w:lang w:eastAsia="en-US"/>
        </w:rPr>
        <w:t>(1)</w:t>
      </w:r>
      <w:r w:rsidRPr="00217A2A">
        <w:rPr>
          <w:rFonts w:cs="Arial"/>
          <w:bCs/>
          <w:szCs w:val="22"/>
          <w:lang w:eastAsia="en-US"/>
        </w:rPr>
        <w:tab/>
        <w:t>A person must not light a fire on land so as to cause a nuisance to any other person.</w:t>
      </w:r>
    </w:p>
    <w:p w:rsidR="00E16086" w:rsidRPr="00F667E2" w:rsidRDefault="007863A8" w:rsidP="00D3092B">
      <w:pPr>
        <w:pStyle w:val="paragraph"/>
        <w:spacing w:line="240" w:lineRule="auto"/>
        <w:ind w:left="567" w:firstLine="0"/>
        <w:jc w:val="left"/>
        <w:rPr>
          <w:rFonts w:ascii="Arial" w:hAnsi="Arial" w:cs="Arial"/>
          <w:bCs/>
          <w:iCs/>
          <w:sz w:val="22"/>
          <w:szCs w:val="22"/>
        </w:rPr>
      </w:pPr>
      <w:r w:rsidRPr="007863A8">
        <w:rPr>
          <w:rFonts w:ascii="Arial" w:hAnsi="Arial" w:cs="Arial"/>
          <w:bCs/>
          <w:iCs/>
          <w:sz w:val="22"/>
          <w:szCs w:val="22"/>
        </w:rPr>
        <w:t>Penalty:</w:t>
      </w:r>
      <w:r w:rsidRPr="007863A8">
        <w:rPr>
          <w:rFonts w:ascii="Arial" w:hAnsi="Arial" w:cs="Arial"/>
          <w:bCs/>
          <w:iCs/>
          <w:sz w:val="22"/>
          <w:szCs w:val="22"/>
        </w:rPr>
        <w:tab/>
        <w:t xml:space="preserve"> 20 Penalty units</w:t>
      </w:r>
    </w:p>
    <w:p w:rsidR="007863A8" w:rsidRDefault="00E16086" w:rsidP="007863A8">
      <w:pPr>
        <w:pStyle w:val="BodyTextIndent2"/>
        <w:tabs>
          <w:tab w:val="left" w:pos="1134"/>
        </w:tabs>
        <w:spacing w:after="240" w:line="240" w:lineRule="auto"/>
        <w:ind w:left="567" w:hanging="567"/>
        <w:rPr>
          <w:rFonts w:cs="Arial"/>
          <w:szCs w:val="22"/>
        </w:rPr>
      </w:pPr>
      <w:r w:rsidRPr="00217A2A">
        <w:rPr>
          <w:rFonts w:cs="Arial"/>
          <w:bCs/>
          <w:szCs w:val="22"/>
          <w:lang w:eastAsia="en-US"/>
        </w:rPr>
        <w:lastRenderedPageBreak/>
        <w:t>(2)</w:t>
      </w:r>
      <w:r w:rsidRPr="00217A2A">
        <w:rPr>
          <w:rFonts w:cs="Arial"/>
          <w:bCs/>
          <w:szCs w:val="22"/>
          <w:lang w:eastAsia="en-US"/>
        </w:rPr>
        <w:tab/>
        <w:t>A person must not light a fire on land so as to burn or cause or allow to be burnt any</w:t>
      </w:r>
      <w:r w:rsidRPr="00DA2AB1">
        <w:rPr>
          <w:rFonts w:cs="Arial"/>
          <w:szCs w:val="22"/>
        </w:rPr>
        <w:t xml:space="preserve"> noxious or toxic substance.</w:t>
      </w:r>
    </w:p>
    <w:p w:rsidR="00E16086" w:rsidRPr="00F667E2" w:rsidRDefault="007863A8" w:rsidP="00D3092B">
      <w:pPr>
        <w:pStyle w:val="paragraph"/>
        <w:spacing w:line="240" w:lineRule="auto"/>
        <w:ind w:left="567" w:firstLine="0"/>
        <w:jc w:val="left"/>
        <w:rPr>
          <w:rFonts w:ascii="Arial" w:hAnsi="Arial" w:cs="Arial"/>
          <w:bCs/>
          <w:iCs/>
          <w:sz w:val="22"/>
          <w:szCs w:val="22"/>
        </w:rPr>
      </w:pPr>
      <w:r w:rsidRPr="007863A8">
        <w:rPr>
          <w:rFonts w:ascii="Arial" w:hAnsi="Arial" w:cs="Arial"/>
          <w:bCs/>
          <w:iCs/>
          <w:sz w:val="22"/>
          <w:szCs w:val="22"/>
        </w:rPr>
        <w:t>Penalty:</w:t>
      </w:r>
      <w:r w:rsidRPr="007863A8">
        <w:rPr>
          <w:rFonts w:ascii="Arial" w:hAnsi="Arial" w:cs="Arial"/>
          <w:bCs/>
          <w:iCs/>
          <w:sz w:val="22"/>
          <w:szCs w:val="22"/>
        </w:rPr>
        <w:tab/>
        <w:t xml:space="preserve"> 20 Penalty units</w:t>
      </w:r>
    </w:p>
    <w:p w:rsidR="007863A8" w:rsidRDefault="00DB0D07" w:rsidP="007863A8">
      <w:pPr>
        <w:pStyle w:val="BodyTextIndent2"/>
        <w:spacing w:after="240" w:line="240" w:lineRule="auto"/>
        <w:ind w:left="567" w:hanging="567"/>
        <w:rPr>
          <w:rFonts w:cs="Arial"/>
          <w:bCs/>
          <w:szCs w:val="22"/>
          <w:lang w:eastAsia="en-US"/>
        </w:rPr>
      </w:pPr>
      <w:r w:rsidRPr="00217A2A" w:rsidDel="00DB0D07">
        <w:rPr>
          <w:rFonts w:cs="Arial"/>
          <w:bCs/>
          <w:szCs w:val="22"/>
          <w:lang w:eastAsia="en-US"/>
        </w:rPr>
        <w:t xml:space="preserve"> </w:t>
      </w:r>
      <w:r w:rsidR="00E16086" w:rsidRPr="00217A2A">
        <w:rPr>
          <w:rFonts w:cs="Arial"/>
          <w:bCs/>
          <w:szCs w:val="22"/>
          <w:lang w:eastAsia="en-US"/>
        </w:rPr>
        <w:t>(</w:t>
      </w:r>
      <w:r>
        <w:rPr>
          <w:rFonts w:cs="Arial"/>
          <w:bCs/>
          <w:szCs w:val="22"/>
          <w:lang w:eastAsia="en-US"/>
        </w:rPr>
        <w:t>3</w:t>
      </w:r>
      <w:r w:rsidR="00E16086" w:rsidRPr="00217A2A">
        <w:rPr>
          <w:rFonts w:cs="Arial"/>
          <w:bCs/>
          <w:szCs w:val="22"/>
          <w:lang w:eastAsia="en-US"/>
        </w:rPr>
        <w:t>)</w:t>
      </w:r>
      <w:r w:rsidR="00E16086" w:rsidRPr="00217A2A">
        <w:rPr>
          <w:rFonts w:cs="Arial"/>
          <w:bCs/>
          <w:szCs w:val="22"/>
          <w:lang w:eastAsia="en-US"/>
        </w:rPr>
        <w:tab/>
        <w:t xml:space="preserve">A person who directs another person to light a fire in contravention of clause </w:t>
      </w:r>
      <w:r>
        <w:rPr>
          <w:rFonts w:cs="Arial"/>
          <w:bCs/>
          <w:szCs w:val="22"/>
          <w:lang w:eastAsia="en-US"/>
        </w:rPr>
        <w:t xml:space="preserve">(1) and (2) </w:t>
      </w:r>
      <w:r w:rsidR="00E16086" w:rsidRPr="00217A2A">
        <w:rPr>
          <w:rFonts w:cs="Arial"/>
          <w:bCs/>
          <w:szCs w:val="22"/>
          <w:lang w:eastAsia="en-US"/>
        </w:rPr>
        <w:t>is guilty of an offence.</w:t>
      </w:r>
    </w:p>
    <w:p w:rsidR="00E16086" w:rsidRPr="00F667E2" w:rsidRDefault="007863A8" w:rsidP="00D3092B">
      <w:pPr>
        <w:pStyle w:val="paragraph"/>
        <w:spacing w:line="240" w:lineRule="auto"/>
        <w:ind w:left="567" w:firstLine="0"/>
        <w:jc w:val="left"/>
        <w:rPr>
          <w:rFonts w:ascii="Arial" w:hAnsi="Arial" w:cs="Arial"/>
          <w:bCs/>
          <w:sz w:val="22"/>
          <w:szCs w:val="22"/>
        </w:rPr>
      </w:pPr>
      <w:r w:rsidRPr="007863A8">
        <w:rPr>
          <w:rFonts w:ascii="Arial" w:hAnsi="Arial" w:cs="Arial"/>
          <w:bCs/>
          <w:sz w:val="22"/>
          <w:szCs w:val="22"/>
        </w:rPr>
        <w:t>Penalty: 20 Penalty units</w:t>
      </w:r>
    </w:p>
    <w:p w:rsidR="00E16086" w:rsidRPr="005D767D" w:rsidRDefault="00B3045E" w:rsidP="00D3092B">
      <w:pPr>
        <w:pStyle w:val="Heading3"/>
        <w:tabs>
          <w:tab w:val="left" w:pos="567"/>
        </w:tabs>
        <w:spacing w:after="240"/>
      </w:pPr>
      <w:bookmarkStart w:id="112" w:name="_Toc350428040"/>
      <w:r>
        <w:t>3</w:t>
      </w:r>
      <w:r w:rsidR="001466E4">
        <w:t>1</w:t>
      </w:r>
      <w:r w:rsidR="0038505B">
        <w:t>.</w:t>
      </w:r>
      <w:bookmarkStart w:id="113" w:name="_Toc309137698"/>
      <w:bookmarkStart w:id="114" w:name="_Toc309137960"/>
      <w:r w:rsidR="0091244C">
        <w:tab/>
      </w:r>
      <w:r w:rsidR="00E16086" w:rsidRPr="0038505B">
        <w:t>Burning of offensive materials</w:t>
      </w:r>
      <w:bookmarkEnd w:id="112"/>
      <w:bookmarkEnd w:id="113"/>
      <w:bookmarkEnd w:id="114"/>
    </w:p>
    <w:p w:rsidR="00E16086" w:rsidRPr="005D767D" w:rsidRDefault="00E16086" w:rsidP="00D3092B">
      <w:pPr>
        <w:pStyle w:val="sectiontext"/>
        <w:tabs>
          <w:tab w:val="clear" w:pos="1080"/>
          <w:tab w:val="left" w:pos="567"/>
        </w:tabs>
        <w:spacing w:after="240"/>
        <w:ind w:left="567" w:hanging="567"/>
        <w:rPr>
          <w:rFonts w:ascii="Arial" w:hAnsi="Arial" w:cs="Arial"/>
          <w:szCs w:val="22"/>
        </w:rPr>
      </w:pPr>
      <w:r w:rsidRPr="005D767D">
        <w:rPr>
          <w:rFonts w:ascii="Arial" w:hAnsi="Arial" w:cs="Arial"/>
          <w:szCs w:val="22"/>
        </w:rPr>
        <w:t>(1)</w:t>
      </w:r>
      <w:r w:rsidRPr="005D767D">
        <w:rPr>
          <w:rFonts w:ascii="Arial" w:hAnsi="Arial" w:cs="Arial"/>
          <w:szCs w:val="22"/>
        </w:rPr>
        <w:tab/>
        <w:t>A person must not, without a permit, burn or cause to burn any offensive materials in any part of the municipal district.</w:t>
      </w:r>
    </w:p>
    <w:p w:rsidR="00E16086" w:rsidRPr="005D767D" w:rsidRDefault="00E16086" w:rsidP="00D3092B">
      <w:pPr>
        <w:pStyle w:val="sectiontext"/>
        <w:tabs>
          <w:tab w:val="clear" w:pos="1080"/>
          <w:tab w:val="left" w:pos="567"/>
        </w:tabs>
        <w:spacing w:after="240"/>
        <w:ind w:left="567" w:hanging="567"/>
        <w:rPr>
          <w:rFonts w:ascii="Arial" w:hAnsi="Arial" w:cs="Arial"/>
          <w:szCs w:val="22"/>
        </w:rPr>
      </w:pPr>
      <w:r w:rsidRPr="005D767D">
        <w:rPr>
          <w:rFonts w:ascii="Arial" w:hAnsi="Arial" w:cs="Arial"/>
          <w:szCs w:val="22"/>
        </w:rPr>
        <w:t>(2)</w:t>
      </w:r>
      <w:r w:rsidRPr="005D767D">
        <w:rPr>
          <w:rFonts w:ascii="Arial" w:hAnsi="Arial" w:cs="Arial"/>
          <w:szCs w:val="22"/>
        </w:rPr>
        <w:tab/>
        <w:t>For the purpose of clause (1) materials containing the following substances are offensive:</w:t>
      </w:r>
    </w:p>
    <w:p w:rsidR="00E16086" w:rsidRPr="005D767D" w:rsidRDefault="00E16086" w:rsidP="00D3092B">
      <w:pPr>
        <w:pStyle w:val="sub-para"/>
        <w:ind w:left="1134" w:hanging="567"/>
        <w:jc w:val="left"/>
        <w:rPr>
          <w:rFonts w:ascii="Arial" w:hAnsi="Arial" w:cs="Arial"/>
          <w:sz w:val="22"/>
          <w:szCs w:val="22"/>
        </w:rPr>
      </w:pPr>
      <w:r w:rsidRPr="005D767D">
        <w:rPr>
          <w:rFonts w:ascii="Arial" w:hAnsi="Arial" w:cs="Arial"/>
          <w:sz w:val="22"/>
          <w:szCs w:val="22"/>
        </w:rPr>
        <w:t>(a)</w:t>
      </w:r>
      <w:r w:rsidRPr="005D767D">
        <w:rPr>
          <w:rFonts w:ascii="Arial" w:hAnsi="Arial" w:cs="Arial"/>
          <w:sz w:val="22"/>
          <w:szCs w:val="22"/>
        </w:rPr>
        <w:tab/>
        <w:t>Any manufactured chemical;</w:t>
      </w:r>
    </w:p>
    <w:p w:rsidR="00E16086" w:rsidRPr="005D767D" w:rsidRDefault="00E16086" w:rsidP="00D3092B">
      <w:pPr>
        <w:pStyle w:val="sub-para"/>
        <w:ind w:left="1134" w:hanging="567"/>
        <w:jc w:val="left"/>
        <w:rPr>
          <w:rFonts w:ascii="Arial" w:hAnsi="Arial" w:cs="Arial"/>
          <w:sz w:val="22"/>
          <w:szCs w:val="22"/>
        </w:rPr>
      </w:pPr>
      <w:r w:rsidRPr="005D767D">
        <w:rPr>
          <w:rFonts w:ascii="Arial" w:hAnsi="Arial" w:cs="Arial"/>
          <w:sz w:val="22"/>
          <w:szCs w:val="22"/>
        </w:rPr>
        <w:t>(b)</w:t>
      </w:r>
      <w:r w:rsidRPr="005D767D">
        <w:rPr>
          <w:rFonts w:ascii="Arial" w:hAnsi="Arial" w:cs="Arial"/>
          <w:sz w:val="22"/>
          <w:szCs w:val="22"/>
        </w:rPr>
        <w:tab/>
        <w:t>Any rubber or plastic;</w:t>
      </w:r>
    </w:p>
    <w:p w:rsidR="00E16086" w:rsidRPr="005D767D" w:rsidRDefault="00E16086" w:rsidP="00D3092B">
      <w:pPr>
        <w:pStyle w:val="sub-para"/>
        <w:ind w:left="1134" w:hanging="567"/>
        <w:jc w:val="left"/>
        <w:rPr>
          <w:rFonts w:ascii="Arial" w:hAnsi="Arial" w:cs="Arial"/>
          <w:sz w:val="22"/>
          <w:szCs w:val="22"/>
        </w:rPr>
      </w:pPr>
      <w:r w:rsidRPr="005D767D">
        <w:rPr>
          <w:rFonts w:ascii="Arial" w:hAnsi="Arial" w:cs="Arial"/>
          <w:sz w:val="22"/>
          <w:szCs w:val="22"/>
        </w:rPr>
        <w:t>(c)</w:t>
      </w:r>
      <w:r w:rsidRPr="005D767D">
        <w:rPr>
          <w:rFonts w:ascii="Arial" w:hAnsi="Arial" w:cs="Arial"/>
          <w:sz w:val="22"/>
          <w:szCs w:val="22"/>
        </w:rPr>
        <w:tab/>
        <w:t>Any petroleum or oil;</w:t>
      </w:r>
    </w:p>
    <w:p w:rsidR="00E16086" w:rsidRPr="005D767D" w:rsidRDefault="00E16086" w:rsidP="00D3092B">
      <w:pPr>
        <w:pStyle w:val="sub-para"/>
        <w:ind w:left="1134" w:hanging="567"/>
        <w:jc w:val="left"/>
        <w:rPr>
          <w:rFonts w:ascii="Arial" w:hAnsi="Arial" w:cs="Arial"/>
          <w:sz w:val="22"/>
          <w:szCs w:val="22"/>
        </w:rPr>
      </w:pPr>
      <w:r w:rsidRPr="005D767D">
        <w:rPr>
          <w:rFonts w:ascii="Arial" w:hAnsi="Arial" w:cs="Arial"/>
          <w:sz w:val="22"/>
          <w:szCs w:val="22"/>
        </w:rPr>
        <w:t>(d)</w:t>
      </w:r>
      <w:r w:rsidRPr="005D767D">
        <w:rPr>
          <w:rFonts w:ascii="Arial" w:hAnsi="Arial" w:cs="Arial"/>
          <w:sz w:val="22"/>
          <w:szCs w:val="22"/>
        </w:rPr>
        <w:tab/>
        <w:t>Any paint or receptacle which contains or which contained paint;</w:t>
      </w:r>
    </w:p>
    <w:p w:rsidR="00E16086" w:rsidRPr="005D767D" w:rsidRDefault="00E16086" w:rsidP="00D3092B">
      <w:pPr>
        <w:pStyle w:val="sub-para"/>
        <w:ind w:left="1134" w:hanging="567"/>
        <w:jc w:val="left"/>
        <w:rPr>
          <w:rFonts w:ascii="Arial" w:hAnsi="Arial" w:cs="Arial"/>
          <w:sz w:val="22"/>
          <w:szCs w:val="22"/>
        </w:rPr>
      </w:pPr>
      <w:r w:rsidRPr="005D767D">
        <w:rPr>
          <w:rFonts w:ascii="Arial" w:hAnsi="Arial" w:cs="Arial"/>
          <w:sz w:val="22"/>
          <w:szCs w:val="22"/>
        </w:rPr>
        <w:t>(e)</w:t>
      </w:r>
      <w:r w:rsidRPr="005D767D">
        <w:rPr>
          <w:rFonts w:ascii="Arial" w:hAnsi="Arial" w:cs="Arial"/>
          <w:sz w:val="22"/>
          <w:szCs w:val="22"/>
        </w:rPr>
        <w:tab/>
        <w:t xml:space="preserve">Food waste, </w:t>
      </w:r>
      <w:r w:rsidR="00E66E9E">
        <w:rPr>
          <w:rFonts w:ascii="Arial" w:hAnsi="Arial" w:cs="Arial"/>
          <w:sz w:val="22"/>
          <w:szCs w:val="22"/>
        </w:rPr>
        <w:t>deceased animals</w:t>
      </w:r>
      <w:r w:rsidRPr="005D767D">
        <w:rPr>
          <w:rFonts w:ascii="Arial" w:hAnsi="Arial" w:cs="Arial"/>
          <w:sz w:val="22"/>
          <w:szCs w:val="22"/>
        </w:rPr>
        <w:t xml:space="preserve"> or other offensive or noxious matter; and</w:t>
      </w:r>
    </w:p>
    <w:p w:rsidR="00E16086" w:rsidRDefault="00E16086" w:rsidP="00D3092B">
      <w:pPr>
        <w:pStyle w:val="sub-para"/>
        <w:ind w:left="1134" w:hanging="567"/>
        <w:jc w:val="left"/>
        <w:rPr>
          <w:rFonts w:ascii="Arial" w:hAnsi="Arial" w:cs="Arial"/>
          <w:sz w:val="22"/>
          <w:szCs w:val="22"/>
        </w:rPr>
      </w:pPr>
      <w:r w:rsidRPr="005D767D">
        <w:rPr>
          <w:rFonts w:ascii="Arial" w:hAnsi="Arial" w:cs="Arial"/>
          <w:sz w:val="22"/>
          <w:szCs w:val="22"/>
        </w:rPr>
        <w:t>(f)</w:t>
      </w:r>
      <w:r w:rsidRPr="005D767D">
        <w:rPr>
          <w:rFonts w:ascii="Arial" w:hAnsi="Arial" w:cs="Arial"/>
          <w:sz w:val="22"/>
          <w:szCs w:val="22"/>
        </w:rPr>
        <w:tab/>
        <w:t>Any other material as determined by the Council from time to time.</w:t>
      </w:r>
    </w:p>
    <w:p w:rsidR="00E16086" w:rsidRPr="00F667E2" w:rsidRDefault="007863A8" w:rsidP="00D3092B">
      <w:pPr>
        <w:pStyle w:val="penalty"/>
        <w:numPr>
          <w:ilvl w:val="0"/>
          <w:numId w:val="0"/>
        </w:numPr>
        <w:ind w:left="567"/>
        <w:jc w:val="left"/>
        <w:rPr>
          <w:sz w:val="22"/>
        </w:rPr>
      </w:pPr>
      <w:r w:rsidRPr="007863A8">
        <w:rPr>
          <w:sz w:val="22"/>
        </w:rPr>
        <w:t>Penalty: 5 Penalty units</w:t>
      </w:r>
    </w:p>
    <w:p w:rsidR="00694105" w:rsidRPr="008B6B9F" w:rsidRDefault="00694105" w:rsidP="00D3092B">
      <w:pPr>
        <w:pStyle w:val="penalty"/>
        <w:numPr>
          <w:ilvl w:val="0"/>
          <w:numId w:val="0"/>
        </w:numPr>
        <w:ind w:left="567"/>
        <w:jc w:val="left"/>
        <w:rPr>
          <w:b/>
          <w:sz w:val="22"/>
        </w:rPr>
      </w:pPr>
    </w:p>
    <w:p w:rsidR="001B0BB0" w:rsidRPr="001104AC" w:rsidRDefault="001B0BB0" w:rsidP="00D3092B">
      <w:pPr>
        <w:pStyle w:val="Title"/>
        <w:spacing w:after="240"/>
        <w:jc w:val="left"/>
        <w:rPr>
          <w:rFonts w:ascii="Arial" w:hAnsi="Arial" w:cs="Arial"/>
          <w:i/>
          <w:sz w:val="24"/>
          <w:szCs w:val="24"/>
        </w:rPr>
      </w:pPr>
      <w:bookmarkStart w:id="115" w:name="_Toc309137713"/>
      <w:bookmarkStart w:id="116" w:name="_Toc309137975"/>
      <w:bookmarkStart w:id="117" w:name="_Toc350428041"/>
      <w:bookmarkEnd w:id="90"/>
      <w:bookmarkEnd w:id="91"/>
      <w:r w:rsidRPr="001104AC">
        <w:rPr>
          <w:rFonts w:ascii="Arial" w:hAnsi="Arial" w:cs="Arial"/>
          <w:i/>
          <w:sz w:val="24"/>
          <w:szCs w:val="24"/>
        </w:rPr>
        <w:t>D</w:t>
      </w:r>
      <w:r w:rsidR="007470CA" w:rsidRPr="001104AC">
        <w:rPr>
          <w:rFonts w:ascii="Arial" w:hAnsi="Arial" w:cs="Arial"/>
          <w:i/>
          <w:sz w:val="24"/>
          <w:szCs w:val="24"/>
        </w:rPr>
        <w:t>isposal of Waste</w:t>
      </w:r>
      <w:bookmarkEnd w:id="115"/>
      <w:bookmarkEnd w:id="116"/>
      <w:bookmarkEnd w:id="117"/>
    </w:p>
    <w:p w:rsidR="001B0BB0" w:rsidRPr="00FD26D0" w:rsidRDefault="00B3045E" w:rsidP="00D3092B">
      <w:pPr>
        <w:pStyle w:val="Heading3"/>
        <w:tabs>
          <w:tab w:val="left" w:pos="567"/>
        </w:tabs>
        <w:spacing w:after="240"/>
      </w:pPr>
      <w:bookmarkStart w:id="118" w:name="_Toc309137714"/>
      <w:bookmarkStart w:id="119" w:name="_Toc309137976"/>
      <w:bookmarkStart w:id="120" w:name="_Toc350428042"/>
      <w:r>
        <w:t>3</w:t>
      </w:r>
      <w:r w:rsidR="001466E4">
        <w:t>2</w:t>
      </w:r>
      <w:r w:rsidR="00BD7599" w:rsidRPr="00FD26D0">
        <w:t>.</w:t>
      </w:r>
      <w:r w:rsidR="00BD7599" w:rsidRPr="00FD26D0">
        <w:tab/>
      </w:r>
      <w:r w:rsidR="001B0BB0" w:rsidRPr="00FD26D0">
        <w:t>Removing or interfering with recyclable material</w:t>
      </w:r>
      <w:bookmarkEnd w:id="118"/>
      <w:bookmarkEnd w:id="119"/>
      <w:bookmarkEnd w:id="120"/>
    </w:p>
    <w:p w:rsidR="001B0BB0" w:rsidRPr="005D767D" w:rsidRDefault="001B0BB0" w:rsidP="00D3092B">
      <w:pPr>
        <w:pStyle w:val="sectiontext"/>
        <w:numPr>
          <w:ilvl w:val="2"/>
          <w:numId w:val="5"/>
        </w:numPr>
        <w:tabs>
          <w:tab w:val="clear" w:pos="1080"/>
          <w:tab w:val="left" w:pos="567"/>
        </w:tabs>
        <w:spacing w:after="240"/>
        <w:ind w:left="567" w:hanging="567"/>
        <w:rPr>
          <w:rFonts w:ascii="Arial" w:hAnsi="Arial" w:cs="Arial"/>
          <w:szCs w:val="22"/>
        </w:rPr>
      </w:pPr>
      <w:r w:rsidRPr="005D767D">
        <w:rPr>
          <w:rFonts w:ascii="Arial" w:hAnsi="Arial" w:cs="Arial"/>
          <w:szCs w:val="22"/>
        </w:rPr>
        <w:t>A person must not remove or interfere with recyclable material left on a road, or at any other collection point.</w:t>
      </w:r>
    </w:p>
    <w:p w:rsidR="001B0BB0" w:rsidRPr="00F667E2" w:rsidRDefault="007863A8" w:rsidP="00D3092B">
      <w:pPr>
        <w:pStyle w:val="penalty"/>
        <w:numPr>
          <w:ilvl w:val="0"/>
          <w:numId w:val="0"/>
        </w:numPr>
        <w:ind w:left="567"/>
        <w:jc w:val="left"/>
        <w:rPr>
          <w:sz w:val="22"/>
        </w:rPr>
      </w:pPr>
      <w:r w:rsidRPr="007863A8">
        <w:rPr>
          <w:sz w:val="22"/>
        </w:rPr>
        <w:t xml:space="preserve">Penalty: 10 Penalty units </w:t>
      </w:r>
    </w:p>
    <w:p w:rsidR="001B0BB0" w:rsidRPr="005D767D" w:rsidRDefault="007765B4" w:rsidP="00D3092B">
      <w:pPr>
        <w:pStyle w:val="sectiontext"/>
        <w:numPr>
          <w:ilvl w:val="2"/>
          <w:numId w:val="5"/>
        </w:numPr>
        <w:tabs>
          <w:tab w:val="clear" w:pos="1080"/>
          <w:tab w:val="left" w:pos="567"/>
        </w:tabs>
        <w:spacing w:after="240"/>
        <w:ind w:left="567" w:hanging="567"/>
        <w:rPr>
          <w:rFonts w:ascii="Arial" w:hAnsi="Arial" w:cs="Arial"/>
          <w:szCs w:val="22"/>
        </w:rPr>
      </w:pPr>
      <w:r>
        <w:rPr>
          <w:rFonts w:ascii="Arial" w:hAnsi="Arial" w:cs="Arial"/>
          <w:szCs w:val="22"/>
        </w:rPr>
        <w:t>C</w:t>
      </w:r>
      <w:r w:rsidR="001B0BB0" w:rsidRPr="005D767D">
        <w:rPr>
          <w:rFonts w:ascii="Arial" w:hAnsi="Arial" w:cs="Arial"/>
          <w:szCs w:val="22"/>
        </w:rPr>
        <w:t>lause (1) does not apply to a person authorised by Council to remove such materials.</w:t>
      </w:r>
    </w:p>
    <w:p w:rsidR="001B0BB0" w:rsidRPr="00FD26D0" w:rsidRDefault="00B3045E" w:rsidP="00D3092B">
      <w:pPr>
        <w:pStyle w:val="Heading3"/>
        <w:tabs>
          <w:tab w:val="left" w:pos="567"/>
        </w:tabs>
        <w:spacing w:after="240"/>
      </w:pPr>
      <w:bookmarkStart w:id="121" w:name="_Toc309137715"/>
      <w:bookmarkStart w:id="122" w:name="_Toc309137977"/>
      <w:bookmarkStart w:id="123" w:name="_Toc350428043"/>
      <w:r>
        <w:t>3</w:t>
      </w:r>
      <w:r w:rsidR="001466E4">
        <w:t>3</w:t>
      </w:r>
      <w:r w:rsidR="007470CA" w:rsidRPr="00FD26D0">
        <w:t>.</w:t>
      </w:r>
      <w:r w:rsidR="0091244C">
        <w:tab/>
      </w:r>
      <w:r w:rsidR="001B0BB0" w:rsidRPr="00FD26D0">
        <w:t>Domestic waste</w:t>
      </w:r>
      <w:bookmarkEnd w:id="121"/>
      <w:bookmarkEnd w:id="122"/>
      <w:bookmarkEnd w:id="123"/>
    </w:p>
    <w:p w:rsidR="001B0BB0" w:rsidRPr="005D767D" w:rsidRDefault="001B0BB0" w:rsidP="00D3092B">
      <w:pPr>
        <w:pStyle w:val="sectiontext"/>
        <w:tabs>
          <w:tab w:val="clear" w:pos="1080"/>
          <w:tab w:val="left" w:pos="567"/>
          <w:tab w:val="left" w:pos="1134"/>
        </w:tabs>
        <w:spacing w:before="0" w:after="240"/>
        <w:ind w:left="567" w:hanging="567"/>
        <w:rPr>
          <w:rFonts w:ascii="Arial" w:hAnsi="Arial" w:cs="Arial"/>
          <w:szCs w:val="22"/>
        </w:rPr>
      </w:pPr>
      <w:r w:rsidRPr="005D767D">
        <w:rPr>
          <w:rFonts w:ascii="Arial" w:hAnsi="Arial" w:cs="Arial"/>
          <w:szCs w:val="22"/>
        </w:rPr>
        <w:t>(1)</w:t>
      </w:r>
      <w:r w:rsidRPr="005D767D">
        <w:rPr>
          <w:rFonts w:ascii="Arial" w:hAnsi="Arial" w:cs="Arial"/>
          <w:szCs w:val="22"/>
        </w:rPr>
        <w:tab/>
        <w:t>This clause applies to the occupier</w:t>
      </w:r>
      <w:r w:rsidR="00F84773">
        <w:rPr>
          <w:rFonts w:ascii="Arial" w:hAnsi="Arial" w:cs="Arial"/>
          <w:szCs w:val="22"/>
        </w:rPr>
        <w:t>/owner</w:t>
      </w:r>
      <w:r w:rsidRPr="005D767D">
        <w:rPr>
          <w:rFonts w:ascii="Arial" w:hAnsi="Arial" w:cs="Arial"/>
          <w:szCs w:val="22"/>
        </w:rPr>
        <w:t xml:space="preserve"> of every dwelling or other property where the Council provides a garbage service.</w:t>
      </w:r>
    </w:p>
    <w:p w:rsidR="001B0BB0" w:rsidRPr="005D767D" w:rsidRDefault="001B0BB0" w:rsidP="00D3092B">
      <w:pPr>
        <w:pStyle w:val="sectiontext"/>
        <w:tabs>
          <w:tab w:val="clear" w:pos="1080"/>
          <w:tab w:val="left" w:pos="567"/>
          <w:tab w:val="left" w:pos="1134"/>
        </w:tabs>
        <w:spacing w:before="0" w:after="240"/>
        <w:ind w:left="567" w:hanging="567"/>
        <w:rPr>
          <w:rFonts w:ascii="Arial" w:hAnsi="Arial" w:cs="Arial"/>
          <w:szCs w:val="22"/>
        </w:rPr>
      </w:pPr>
      <w:r w:rsidRPr="005D767D">
        <w:rPr>
          <w:rFonts w:ascii="Arial" w:hAnsi="Arial" w:cs="Arial"/>
          <w:szCs w:val="22"/>
        </w:rPr>
        <w:t>(2)</w:t>
      </w:r>
      <w:r w:rsidRPr="005D767D">
        <w:rPr>
          <w:rFonts w:ascii="Arial" w:hAnsi="Arial" w:cs="Arial"/>
          <w:szCs w:val="22"/>
        </w:rPr>
        <w:tab/>
        <w:t>All domestic waste must be placed in rubbish bins ready for collection in accordance with Council requirements and on the days from time to time specified by the Council.</w:t>
      </w:r>
    </w:p>
    <w:p w:rsidR="001B0BB0" w:rsidRPr="005D767D" w:rsidRDefault="001B0BB0" w:rsidP="00D3092B">
      <w:pPr>
        <w:pStyle w:val="sectiontext"/>
        <w:tabs>
          <w:tab w:val="clear" w:pos="1080"/>
          <w:tab w:val="left" w:pos="567"/>
          <w:tab w:val="left" w:pos="1134"/>
        </w:tabs>
        <w:spacing w:before="0" w:after="240"/>
        <w:ind w:left="567" w:hanging="567"/>
        <w:rPr>
          <w:rFonts w:ascii="Arial" w:hAnsi="Arial" w:cs="Arial"/>
          <w:szCs w:val="22"/>
        </w:rPr>
      </w:pPr>
      <w:r w:rsidRPr="005D767D">
        <w:rPr>
          <w:rFonts w:ascii="Arial" w:hAnsi="Arial" w:cs="Arial"/>
          <w:szCs w:val="22"/>
        </w:rPr>
        <w:t>(</w:t>
      </w:r>
      <w:r w:rsidR="00F84773">
        <w:rPr>
          <w:rFonts w:ascii="Arial" w:hAnsi="Arial" w:cs="Arial"/>
          <w:szCs w:val="22"/>
        </w:rPr>
        <w:t>3</w:t>
      </w:r>
      <w:r w:rsidRPr="005D767D">
        <w:rPr>
          <w:rFonts w:ascii="Arial" w:hAnsi="Arial" w:cs="Arial"/>
          <w:szCs w:val="22"/>
        </w:rPr>
        <w:t>)</w:t>
      </w:r>
      <w:r w:rsidRPr="005D767D">
        <w:rPr>
          <w:rFonts w:ascii="Arial" w:hAnsi="Arial" w:cs="Arial"/>
          <w:szCs w:val="22"/>
        </w:rPr>
        <w:tab/>
        <w:t>The bins used should be constructed of strong and impervious moulded plastic material to the satisfaction of the environmental health officer.  The bins must not be capable of absorption of any offensive matter or any escape by leakage.  In addition all bins must:</w:t>
      </w:r>
    </w:p>
    <w:p w:rsidR="001B0BB0" w:rsidRPr="005D767D" w:rsidRDefault="001B0BB0" w:rsidP="00D3092B">
      <w:pPr>
        <w:pStyle w:val="sub-para"/>
        <w:tabs>
          <w:tab w:val="left" w:pos="1134"/>
        </w:tabs>
        <w:ind w:left="1134" w:hanging="567"/>
        <w:jc w:val="left"/>
        <w:rPr>
          <w:rFonts w:ascii="Arial" w:hAnsi="Arial" w:cs="Arial"/>
          <w:sz w:val="22"/>
          <w:szCs w:val="22"/>
        </w:rPr>
      </w:pPr>
      <w:r w:rsidRPr="005D767D">
        <w:rPr>
          <w:rFonts w:ascii="Arial" w:hAnsi="Arial" w:cs="Arial"/>
          <w:sz w:val="22"/>
          <w:szCs w:val="22"/>
        </w:rPr>
        <w:lastRenderedPageBreak/>
        <w:t>(a)</w:t>
      </w:r>
      <w:r w:rsidRPr="005D767D">
        <w:rPr>
          <w:rFonts w:ascii="Arial" w:hAnsi="Arial" w:cs="Arial"/>
          <w:sz w:val="22"/>
          <w:szCs w:val="22"/>
        </w:rPr>
        <w:tab/>
        <w:t>Be capable of being easily moved by one person;</w:t>
      </w:r>
    </w:p>
    <w:p w:rsidR="001B0BB0" w:rsidRPr="005D767D" w:rsidRDefault="001B0BB0" w:rsidP="00D3092B">
      <w:pPr>
        <w:pStyle w:val="sub-para"/>
        <w:tabs>
          <w:tab w:val="left" w:pos="1134"/>
        </w:tabs>
        <w:ind w:left="1134" w:hanging="567"/>
        <w:jc w:val="left"/>
        <w:rPr>
          <w:rFonts w:ascii="Arial" w:hAnsi="Arial" w:cs="Arial"/>
          <w:sz w:val="22"/>
          <w:szCs w:val="22"/>
        </w:rPr>
      </w:pPr>
      <w:r w:rsidRPr="005D767D">
        <w:rPr>
          <w:rFonts w:ascii="Arial" w:hAnsi="Arial" w:cs="Arial"/>
          <w:sz w:val="22"/>
          <w:szCs w:val="22"/>
        </w:rPr>
        <w:t>(b)</w:t>
      </w:r>
      <w:r w:rsidRPr="005D767D">
        <w:rPr>
          <w:rFonts w:ascii="Arial" w:hAnsi="Arial" w:cs="Arial"/>
          <w:sz w:val="22"/>
          <w:szCs w:val="22"/>
        </w:rPr>
        <w:tab/>
        <w:t>Have adequate carrying handles or wheels properly attached; and</w:t>
      </w:r>
    </w:p>
    <w:p w:rsidR="001B0BB0" w:rsidRPr="005D767D" w:rsidRDefault="001B0BB0" w:rsidP="00D3092B">
      <w:pPr>
        <w:pStyle w:val="sub-para"/>
        <w:tabs>
          <w:tab w:val="left" w:pos="1134"/>
        </w:tabs>
        <w:ind w:left="1134" w:hanging="567"/>
        <w:jc w:val="left"/>
        <w:rPr>
          <w:rFonts w:ascii="Arial" w:hAnsi="Arial" w:cs="Arial"/>
          <w:sz w:val="22"/>
          <w:szCs w:val="22"/>
        </w:rPr>
      </w:pPr>
      <w:r w:rsidRPr="005D767D">
        <w:rPr>
          <w:rFonts w:ascii="Arial" w:hAnsi="Arial" w:cs="Arial"/>
          <w:sz w:val="22"/>
          <w:szCs w:val="22"/>
        </w:rPr>
        <w:t>(c)</w:t>
      </w:r>
      <w:r w:rsidRPr="005D767D">
        <w:rPr>
          <w:rFonts w:ascii="Arial" w:hAnsi="Arial" w:cs="Arial"/>
          <w:sz w:val="22"/>
          <w:szCs w:val="22"/>
        </w:rPr>
        <w:tab/>
        <w:t>Have a lid which seals to make the bin water-tight, fly and vermin proof, which must be fitted at all times.</w:t>
      </w:r>
    </w:p>
    <w:p w:rsidR="001B0BB0" w:rsidRDefault="001B0BB0" w:rsidP="00D3092B">
      <w:pPr>
        <w:pStyle w:val="sectiontext"/>
        <w:tabs>
          <w:tab w:val="left" w:pos="567"/>
        </w:tabs>
        <w:spacing w:before="0" w:after="240"/>
        <w:ind w:left="567" w:hanging="567"/>
        <w:rPr>
          <w:rFonts w:ascii="Arial" w:hAnsi="Arial" w:cs="Arial"/>
          <w:szCs w:val="22"/>
        </w:rPr>
      </w:pPr>
      <w:r w:rsidRPr="00813B47">
        <w:rPr>
          <w:rFonts w:ascii="Arial" w:hAnsi="Arial" w:cs="Arial"/>
          <w:szCs w:val="22"/>
        </w:rPr>
        <w:t>(</w:t>
      </w:r>
      <w:r w:rsidR="00F84773">
        <w:rPr>
          <w:rFonts w:ascii="Arial" w:hAnsi="Arial" w:cs="Arial"/>
          <w:szCs w:val="22"/>
        </w:rPr>
        <w:t>4</w:t>
      </w:r>
      <w:r w:rsidRPr="00813B47">
        <w:rPr>
          <w:rFonts w:ascii="Arial" w:hAnsi="Arial" w:cs="Arial"/>
          <w:szCs w:val="22"/>
        </w:rPr>
        <w:t>)</w:t>
      </w:r>
      <w:r w:rsidRPr="00813B47">
        <w:rPr>
          <w:rFonts w:ascii="Arial" w:hAnsi="Arial" w:cs="Arial"/>
          <w:szCs w:val="22"/>
        </w:rPr>
        <w:tab/>
      </w:r>
      <w:r w:rsidRPr="00813B47">
        <w:rPr>
          <w:rFonts w:ascii="Arial" w:hAnsi="Arial" w:cs="Arial"/>
          <w:szCs w:val="22"/>
        </w:rPr>
        <w:tab/>
        <w:t xml:space="preserve">The size of the bin ready for collection must not exceed 1 bin of 140 litres </w:t>
      </w:r>
      <w:r w:rsidRPr="00496FB5">
        <w:rPr>
          <w:rFonts w:ascii="Arial" w:hAnsi="Arial" w:cs="Arial"/>
          <w:szCs w:val="22"/>
        </w:rPr>
        <w:t>per property unless permitted by Council.</w:t>
      </w:r>
    </w:p>
    <w:p w:rsidR="001B0BB0" w:rsidRPr="005D767D" w:rsidRDefault="001B0BB0" w:rsidP="00D3092B">
      <w:pPr>
        <w:pStyle w:val="sectiontext"/>
        <w:tabs>
          <w:tab w:val="left" w:pos="567"/>
        </w:tabs>
        <w:spacing w:before="0" w:after="240"/>
        <w:ind w:left="567" w:hanging="567"/>
        <w:rPr>
          <w:rFonts w:ascii="Arial" w:hAnsi="Arial" w:cs="Arial"/>
          <w:szCs w:val="22"/>
        </w:rPr>
      </w:pPr>
      <w:r w:rsidRPr="005D767D">
        <w:rPr>
          <w:rFonts w:ascii="Arial" w:hAnsi="Arial" w:cs="Arial"/>
          <w:szCs w:val="22"/>
        </w:rPr>
        <w:t>(</w:t>
      </w:r>
      <w:r w:rsidR="00F84773">
        <w:rPr>
          <w:rFonts w:ascii="Arial" w:hAnsi="Arial" w:cs="Arial"/>
          <w:szCs w:val="22"/>
        </w:rPr>
        <w:t>5</w:t>
      </w:r>
      <w:r w:rsidRPr="005D767D">
        <w:rPr>
          <w:rFonts w:ascii="Arial" w:hAnsi="Arial" w:cs="Arial"/>
          <w:szCs w:val="22"/>
        </w:rPr>
        <w:t>)</w:t>
      </w:r>
      <w:r w:rsidRPr="005D767D">
        <w:rPr>
          <w:rFonts w:ascii="Arial" w:hAnsi="Arial" w:cs="Arial"/>
          <w:szCs w:val="22"/>
        </w:rPr>
        <w:tab/>
        <w:t>When the Council supplies or arranges the supply of bins, any domestic waste left for collection must be stored in the bin supplied unless it is recyclable material left for collection in the manner and at the times determined by Council.</w:t>
      </w:r>
    </w:p>
    <w:p w:rsidR="001B0BB0" w:rsidRPr="005D767D" w:rsidRDefault="001B0BB0" w:rsidP="00D3092B">
      <w:pPr>
        <w:pStyle w:val="sectiontext"/>
        <w:tabs>
          <w:tab w:val="clear" w:pos="1080"/>
          <w:tab w:val="left" w:pos="567"/>
          <w:tab w:val="left" w:pos="1134"/>
        </w:tabs>
        <w:spacing w:before="120" w:after="240"/>
        <w:ind w:left="567" w:hanging="567"/>
        <w:rPr>
          <w:rFonts w:ascii="Arial" w:hAnsi="Arial" w:cs="Arial"/>
          <w:szCs w:val="22"/>
        </w:rPr>
      </w:pPr>
      <w:r w:rsidRPr="005D767D">
        <w:rPr>
          <w:rFonts w:ascii="Arial" w:hAnsi="Arial" w:cs="Arial"/>
          <w:szCs w:val="22"/>
        </w:rPr>
        <w:t>(</w:t>
      </w:r>
      <w:r w:rsidR="00F84773">
        <w:rPr>
          <w:rFonts w:ascii="Arial" w:hAnsi="Arial" w:cs="Arial"/>
          <w:szCs w:val="22"/>
        </w:rPr>
        <w:t>6</w:t>
      </w:r>
      <w:r w:rsidRPr="005D767D">
        <w:rPr>
          <w:rFonts w:ascii="Arial" w:hAnsi="Arial" w:cs="Arial"/>
          <w:szCs w:val="22"/>
        </w:rPr>
        <w:t>)</w:t>
      </w:r>
      <w:r w:rsidRPr="005D767D">
        <w:rPr>
          <w:rFonts w:ascii="Arial" w:hAnsi="Arial" w:cs="Arial"/>
          <w:szCs w:val="22"/>
        </w:rPr>
        <w:tab/>
        <w:t>Bins must be placed on the verge of the vehicle crossing or roadway abutting the property, the night before the waste is to be collected.</w:t>
      </w:r>
    </w:p>
    <w:p w:rsidR="001B0BB0" w:rsidRPr="005D767D" w:rsidRDefault="001B0BB0" w:rsidP="00D3092B">
      <w:pPr>
        <w:pStyle w:val="sectiontext"/>
        <w:tabs>
          <w:tab w:val="clear" w:pos="1080"/>
          <w:tab w:val="left" w:pos="567"/>
          <w:tab w:val="left" w:pos="1134"/>
        </w:tabs>
        <w:spacing w:after="240"/>
        <w:ind w:left="567" w:hanging="567"/>
        <w:rPr>
          <w:rFonts w:ascii="Arial" w:hAnsi="Arial" w:cs="Arial"/>
          <w:szCs w:val="22"/>
        </w:rPr>
      </w:pPr>
      <w:r w:rsidRPr="005D767D">
        <w:rPr>
          <w:rFonts w:ascii="Arial" w:hAnsi="Arial" w:cs="Arial"/>
          <w:szCs w:val="22"/>
        </w:rPr>
        <w:t>(</w:t>
      </w:r>
      <w:r w:rsidR="00F84773">
        <w:rPr>
          <w:rFonts w:ascii="Arial" w:hAnsi="Arial" w:cs="Arial"/>
          <w:szCs w:val="22"/>
        </w:rPr>
        <w:t>7</w:t>
      </w:r>
      <w:r w:rsidRPr="005D767D">
        <w:rPr>
          <w:rFonts w:ascii="Arial" w:hAnsi="Arial" w:cs="Arial"/>
          <w:szCs w:val="22"/>
        </w:rPr>
        <w:t>)</w:t>
      </w:r>
      <w:r w:rsidRPr="005D767D">
        <w:rPr>
          <w:rFonts w:ascii="Arial" w:hAnsi="Arial" w:cs="Arial"/>
          <w:szCs w:val="22"/>
        </w:rPr>
        <w:tab/>
        <w:t>The following material is prohibited from being placed in rubbish bins for collection by the Council:</w:t>
      </w:r>
    </w:p>
    <w:p w:rsidR="001B0BB0" w:rsidRPr="005D767D" w:rsidRDefault="001B0BB0" w:rsidP="00D3092B">
      <w:pPr>
        <w:pStyle w:val="sub-para"/>
        <w:ind w:left="1134" w:hanging="567"/>
        <w:jc w:val="left"/>
        <w:rPr>
          <w:rFonts w:ascii="Arial" w:hAnsi="Arial" w:cs="Arial"/>
          <w:sz w:val="22"/>
          <w:szCs w:val="22"/>
        </w:rPr>
      </w:pPr>
      <w:r w:rsidRPr="005D767D">
        <w:rPr>
          <w:rFonts w:ascii="Arial" w:hAnsi="Arial" w:cs="Arial"/>
          <w:sz w:val="22"/>
          <w:szCs w:val="22"/>
        </w:rPr>
        <w:t>(a)</w:t>
      </w:r>
      <w:r w:rsidRPr="005D767D">
        <w:rPr>
          <w:rFonts w:ascii="Arial" w:hAnsi="Arial" w:cs="Arial"/>
          <w:sz w:val="22"/>
          <w:szCs w:val="22"/>
        </w:rPr>
        <w:tab/>
      </w:r>
      <w:r w:rsidR="00F84773">
        <w:rPr>
          <w:rFonts w:ascii="Arial" w:hAnsi="Arial" w:cs="Arial"/>
          <w:sz w:val="22"/>
          <w:szCs w:val="22"/>
        </w:rPr>
        <w:t>L</w:t>
      </w:r>
      <w:r w:rsidRPr="005D767D">
        <w:rPr>
          <w:rFonts w:ascii="Arial" w:hAnsi="Arial" w:cs="Arial"/>
          <w:sz w:val="22"/>
          <w:szCs w:val="22"/>
        </w:rPr>
        <w:t>iquid waste or offensive material;</w:t>
      </w:r>
    </w:p>
    <w:p w:rsidR="001B0BB0" w:rsidRPr="005D767D" w:rsidRDefault="001B0BB0" w:rsidP="00D3092B">
      <w:pPr>
        <w:pStyle w:val="sub-para"/>
        <w:ind w:left="1134" w:hanging="567"/>
        <w:jc w:val="left"/>
        <w:rPr>
          <w:rFonts w:ascii="Arial" w:hAnsi="Arial" w:cs="Arial"/>
          <w:sz w:val="22"/>
          <w:szCs w:val="22"/>
        </w:rPr>
      </w:pPr>
      <w:r w:rsidRPr="005D767D">
        <w:rPr>
          <w:rFonts w:ascii="Arial" w:hAnsi="Arial" w:cs="Arial"/>
          <w:sz w:val="22"/>
          <w:szCs w:val="22"/>
        </w:rPr>
        <w:t>(b)</w:t>
      </w:r>
      <w:r w:rsidRPr="005D767D">
        <w:rPr>
          <w:rFonts w:ascii="Arial" w:hAnsi="Arial" w:cs="Arial"/>
          <w:sz w:val="22"/>
          <w:szCs w:val="22"/>
        </w:rPr>
        <w:tab/>
        <w:t>Dirt, dust, or other matter from any vacuum cleaner, ashes, hair or other similar matter or moist refuse, unless it has been securely wrapped in paper or some other impermeable cover or container to prevent its escape;</w:t>
      </w:r>
    </w:p>
    <w:p w:rsidR="001B0BB0" w:rsidRPr="005D767D" w:rsidRDefault="001B0BB0" w:rsidP="00D3092B">
      <w:pPr>
        <w:pStyle w:val="sub-para"/>
        <w:ind w:left="1134" w:hanging="567"/>
        <w:jc w:val="left"/>
        <w:rPr>
          <w:rFonts w:ascii="Arial" w:hAnsi="Arial" w:cs="Arial"/>
          <w:sz w:val="22"/>
          <w:szCs w:val="22"/>
        </w:rPr>
      </w:pPr>
      <w:r w:rsidRPr="005D767D">
        <w:rPr>
          <w:rFonts w:ascii="Arial" w:hAnsi="Arial" w:cs="Arial"/>
          <w:sz w:val="22"/>
          <w:szCs w:val="22"/>
        </w:rPr>
        <w:t>(c)</w:t>
      </w:r>
      <w:r w:rsidRPr="005D767D">
        <w:rPr>
          <w:rFonts w:ascii="Arial" w:hAnsi="Arial" w:cs="Arial"/>
          <w:sz w:val="22"/>
          <w:szCs w:val="22"/>
        </w:rPr>
        <w:tab/>
        <w:t>Ashes or other like matter unless they have been mixed with water to form a consistency of a stiff paste before being wrapped and placed in the bin;</w:t>
      </w:r>
    </w:p>
    <w:p w:rsidR="001B0BB0" w:rsidRPr="005D767D" w:rsidRDefault="001B0BB0" w:rsidP="00D3092B">
      <w:pPr>
        <w:pStyle w:val="sub-para"/>
        <w:ind w:left="1134" w:hanging="567"/>
        <w:jc w:val="left"/>
        <w:rPr>
          <w:rFonts w:ascii="Arial" w:hAnsi="Arial" w:cs="Arial"/>
          <w:sz w:val="22"/>
          <w:szCs w:val="22"/>
        </w:rPr>
      </w:pPr>
      <w:r w:rsidRPr="005D767D">
        <w:rPr>
          <w:rFonts w:ascii="Arial" w:hAnsi="Arial" w:cs="Arial"/>
          <w:sz w:val="22"/>
          <w:szCs w:val="22"/>
        </w:rPr>
        <w:t>(d)</w:t>
      </w:r>
      <w:r w:rsidRPr="005D767D">
        <w:rPr>
          <w:rFonts w:ascii="Arial" w:hAnsi="Arial" w:cs="Arial"/>
          <w:sz w:val="22"/>
          <w:szCs w:val="22"/>
        </w:rPr>
        <w:tab/>
        <w:t>Glass or other sharp objects unless they are properly contained or wrapped in such a way as to render them harmless and inoffensive;</w:t>
      </w:r>
    </w:p>
    <w:p w:rsidR="001B0BB0" w:rsidRPr="005D767D" w:rsidRDefault="001B0BB0" w:rsidP="00D3092B">
      <w:pPr>
        <w:pStyle w:val="sub-para"/>
        <w:ind w:left="1134" w:hanging="567"/>
        <w:jc w:val="left"/>
        <w:rPr>
          <w:rFonts w:ascii="Arial" w:hAnsi="Arial" w:cs="Arial"/>
          <w:sz w:val="22"/>
          <w:szCs w:val="22"/>
        </w:rPr>
      </w:pPr>
      <w:r w:rsidRPr="005D767D">
        <w:rPr>
          <w:rFonts w:ascii="Arial" w:hAnsi="Arial" w:cs="Arial"/>
          <w:sz w:val="22"/>
          <w:szCs w:val="22"/>
        </w:rPr>
        <w:t>(e)</w:t>
      </w:r>
      <w:r w:rsidRPr="005D767D">
        <w:rPr>
          <w:rFonts w:ascii="Arial" w:hAnsi="Arial" w:cs="Arial"/>
          <w:sz w:val="22"/>
          <w:szCs w:val="22"/>
        </w:rPr>
        <w:tab/>
        <w:t>Oil, paint, solvents or similar substance or any other substance which may damage the bin or reduce its strength or effectiveness;</w:t>
      </w:r>
    </w:p>
    <w:p w:rsidR="001B0BB0" w:rsidRPr="005D767D" w:rsidRDefault="001B0BB0" w:rsidP="00D3092B">
      <w:pPr>
        <w:pStyle w:val="sub-para"/>
        <w:ind w:left="1134" w:hanging="567"/>
        <w:jc w:val="left"/>
        <w:rPr>
          <w:rFonts w:ascii="Arial" w:hAnsi="Arial" w:cs="Arial"/>
          <w:sz w:val="22"/>
          <w:szCs w:val="22"/>
        </w:rPr>
      </w:pPr>
      <w:r w:rsidRPr="005D767D">
        <w:rPr>
          <w:rFonts w:ascii="Arial" w:hAnsi="Arial" w:cs="Arial"/>
          <w:sz w:val="22"/>
          <w:szCs w:val="22"/>
        </w:rPr>
        <w:t>(f)</w:t>
      </w:r>
      <w:r w:rsidRPr="005D767D">
        <w:rPr>
          <w:rFonts w:ascii="Arial" w:hAnsi="Arial" w:cs="Arial"/>
          <w:sz w:val="22"/>
          <w:szCs w:val="22"/>
        </w:rPr>
        <w:tab/>
        <w:t>Disposable napkins unless they have been cleaned of solids and securely wrapped in impervious material prior to being placed in the bin; and</w:t>
      </w:r>
    </w:p>
    <w:p w:rsidR="001B0BB0" w:rsidRPr="005D767D" w:rsidRDefault="001B0BB0" w:rsidP="00D3092B">
      <w:pPr>
        <w:pStyle w:val="sub-para"/>
        <w:ind w:left="1134" w:hanging="567"/>
        <w:jc w:val="left"/>
        <w:rPr>
          <w:rFonts w:ascii="Arial" w:hAnsi="Arial" w:cs="Arial"/>
          <w:sz w:val="22"/>
          <w:szCs w:val="22"/>
        </w:rPr>
      </w:pPr>
      <w:r w:rsidRPr="005D767D">
        <w:rPr>
          <w:rFonts w:ascii="Arial" w:hAnsi="Arial" w:cs="Arial"/>
          <w:sz w:val="22"/>
          <w:szCs w:val="22"/>
        </w:rPr>
        <w:t>(g)</w:t>
      </w:r>
      <w:r w:rsidRPr="005D767D">
        <w:rPr>
          <w:rFonts w:ascii="Arial" w:hAnsi="Arial" w:cs="Arial"/>
          <w:sz w:val="22"/>
          <w:szCs w:val="22"/>
        </w:rPr>
        <w:tab/>
        <w:t>Trade wastes of any kind.</w:t>
      </w:r>
    </w:p>
    <w:p w:rsidR="001B0BB0" w:rsidRPr="005D767D" w:rsidRDefault="001B0BB0" w:rsidP="00D3092B">
      <w:pPr>
        <w:pStyle w:val="sectiontext"/>
        <w:tabs>
          <w:tab w:val="clear" w:pos="1080"/>
          <w:tab w:val="left" w:pos="567"/>
          <w:tab w:val="left" w:pos="1134"/>
        </w:tabs>
        <w:spacing w:before="0" w:after="240"/>
        <w:ind w:left="567" w:hanging="567"/>
        <w:rPr>
          <w:rFonts w:ascii="Arial" w:hAnsi="Arial" w:cs="Arial"/>
          <w:szCs w:val="22"/>
        </w:rPr>
      </w:pPr>
      <w:r w:rsidRPr="005D767D">
        <w:rPr>
          <w:rFonts w:ascii="Arial" w:hAnsi="Arial" w:cs="Arial"/>
          <w:szCs w:val="22"/>
        </w:rPr>
        <w:t>(</w:t>
      </w:r>
      <w:r w:rsidR="00CC4A11">
        <w:rPr>
          <w:rFonts w:ascii="Arial" w:hAnsi="Arial" w:cs="Arial"/>
          <w:szCs w:val="22"/>
        </w:rPr>
        <w:t>8</w:t>
      </w:r>
      <w:r w:rsidRPr="005D767D">
        <w:rPr>
          <w:rFonts w:ascii="Arial" w:hAnsi="Arial" w:cs="Arial"/>
          <w:szCs w:val="22"/>
        </w:rPr>
        <w:t xml:space="preserve">) </w:t>
      </w:r>
      <w:r w:rsidRPr="005D767D">
        <w:rPr>
          <w:rFonts w:ascii="Arial" w:hAnsi="Arial" w:cs="Arial"/>
          <w:szCs w:val="22"/>
        </w:rPr>
        <w:tab/>
        <w:t>If the Council has notified occupiers of a recycling or hard garbage collection, the material to be recycled and the hard garbage to be collected must be left for collection in accordance with the Council's instructions.</w:t>
      </w:r>
    </w:p>
    <w:p w:rsidR="001B0BB0" w:rsidRPr="005D767D" w:rsidRDefault="001B0BB0" w:rsidP="00D3092B">
      <w:pPr>
        <w:pStyle w:val="sectiontext"/>
        <w:tabs>
          <w:tab w:val="clear" w:pos="1080"/>
          <w:tab w:val="left" w:pos="567"/>
          <w:tab w:val="left" w:pos="1134"/>
        </w:tabs>
        <w:spacing w:before="0" w:after="240"/>
        <w:ind w:left="567" w:hanging="567"/>
        <w:rPr>
          <w:rFonts w:ascii="Arial" w:hAnsi="Arial" w:cs="Arial"/>
          <w:szCs w:val="22"/>
        </w:rPr>
      </w:pPr>
      <w:r w:rsidRPr="005D767D">
        <w:rPr>
          <w:rFonts w:ascii="Arial" w:hAnsi="Arial" w:cs="Arial"/>
          <w:szCs w:val="22"/>
        </w:rPr>
        <w:t>(</w:t>
      </w:r>
      <w:r w:rsidR="00CC4A11">
        <w:rPr>
          <w:rFonts w:ascii="Arial" w:hAnsi="Arial" w:cs="Arial"/>
          <w:szCs w:val="22"/>
        </w:rPr>
        <w:t>9</w:t>
      </w:r>
      <w:r w:rsidRPr="005D767D">
        <w:rPr>
          <w:rFonts w:ascii="Arial" w:hAnsi="Arial" w:cs="Arial"/>
          <w:szCs w:val="22"/>
        </w:rPr>
        <w:t>)</w:t>
      </w:r>
      <w:r w:rsidRPr="005D767D">
        <w:rPr>
          <w:rFonts w:ascii="Arial" w:hAnsi="Arial" w:cs="Arial"/>
          <w:szCs w:val="22"/>
        </w:rPr>
        <w:tab/>
        <w:t>Once the waste has been collected by the Council, the empty bins must be returned to the property by the occupier and any waste which has spilled onto the road, nature-strip or surrounding area, must be removed by the occupier responsible for the bin</w:t>
      </w:r>
      <w:r w:rsidR="00CC4A11">
        <w:rPr>
          <w:rFonts w:ascii="Arial" w:hAnsi="Arial" w:cs="Arial"/>
          <w:szCs w:val="22"/>
        </w:rPr>
        <w:t>.</w:t>
      </w:r>
    </w:p>
    <w:p w:rsidR="001B0BB0" w:rsidRPr="005D767D" w:rsidRDefault="001B0BB0" w:rsidP="00D3092B">
      <w:pPr>
        <w:pStyle w:val="sectiontext"/>
        <w:tabs>
          <w:tab w:val="clear" w:pos="1080"/>
          <w:tab w:val="left" w:pos="567"/>
          <w:tab w:val="left" w:pos="1134"/>
        </w:tabs>
        <w:spacing w:before="120" w:after="240"/>
        <w:ind w:left="567" w:hanging="567"/>
        <w:rPr>
          <w:rFonts w:ascii="Arial" w:hAnsi="Arial" w:cs="Arial"/>
          <w:szCs w:val="22"/>
        </w:rPr>
      </w:pPr>
      <w:r w:rsidRPr="005D767D">
        <w:rPr>
          <w:rFonts w:ascii="Arial" w:hAnsi="Arial" w:cs="Arial"/>
          <w:szCs w:val="22"/>
        </w:rPr>
        <w:t>(</w:t>
      </w:r>
      <w:r w:rsidR="00CC4A11">
        <w:rPr>
          <w:rFonts w:ascii="Arial" w:hAnsi="Arial" w:cs="Arial"/>
          <w:szCs w:val="22"/>
        </w:rPr>
        <w:t>10</w:t>
      </w:r>
      <w:r w:rsidRPr="005D767D">
        <w:rPr>
          <w:rFonts w:ascii="Arial" w:hAnsi="Arial" w:cs="Arial"/>
          <w:szCs w:val="22"/>
        </w:rPr>
        <w:t>)Bins must be maintained in a clean and tidy manner so as not to cause any health threat or which may be offensive to any person.</w:t>
      </w:r>
    </w:p>
    <w:p w:rsidR="001B0BB0" w:rsidRPr="00F667E2" w:rsidRDefault="007863A8" w:rsidP="00D3092B">
      <w:pPr>
        <w:pStyle w:val="penalty"/>
        <w:numPr>
          <w:ilvl w:val="0"/>
          <w:numId w:val="0"/>
        </w:numPr>
        <w:ind w:left="567"/>
        <w:jc w:val="left"/>
        <w:rPr>
          <w:sz w:val="22"/>
        </w:rPr>
      </w:pPr>
      <w:r w:rsidRPr="007863A8">
        <w:rPr>
          <w:sz w:val="22"/>
        </w:rPr>
        <w:t>Penalty:  5 Penalty units</w:t>
      </w:r>
    </w:p>
    <w:p w:rsidR="001B0BB0" w:rsidRPr="00FD26D0" w:rsidRDefault="00434A68" w:rsidP="00D3092B">
      <w:pPr>
        <w:pStyle w:val="Heading3"/>
        <w:tabs>
          <w:tab w:val="left" w:pos="567"/>
        </w:tabs>
        <w:spacing w:after="240"/>
      </w:pPr>
      <w:bookmarkStart w:id="124" w:name="_Toc309137716"/>
      <w:bookmarkStart w:id="125" w:name="_Toc309137978"/>
      <w:bookmarkStart w:id="126" w:name="_Toc350428044"/>
      <w:r w:rsidRPr="00FD26D0">
        <w:lastRenderedPageBreak/>
        <w:t>3</w:t>
      </w:r>
      <w:r w:rsidR="001466E4">
        <w:t>4</w:t>
      </w:r>
      <w:r w:rsidRPr="00FD26D0">
        <w:t>.</w:t>
      </w:r>
      <w:r w:rsidR="0091244C">
        <w:tab/>
      </w:r>
      <w:r w:rsidR="001B0BB0" w:rsidRPr="00FD26D0">
        <w:t>Trade waste and waste hoppers (including recycling bins)</w:t>
      </w:r>
      <w:bookmarkEnd w:id="124"/>
      <w:bookmarkEnd w:id="125"/>
      <w:bookmarkEnd w:id="126"/>
    </w:p>
    <w:p w:rsidR="001B0BB0" w:rsidRPr="005D767D" w:rsidRDefault="001B0BB0" w:rsidP="00D3092B">
      <w:pPr>
        <w:pStyle w:val="paragraph"/>
        <w:tabs>
          <w:tab w:val="clear" w:pos="680"/>
          <w:tab w:val="left" w:pos="567"/>
          <w:tab w:val="left" w:pos="1134"/>
        </w:tabs>
        <w:spacing w:line="240" w:lineRule="auto"/>
        <w:ind w:left="567"/>
        <w:jc w:val="left"/>
        <w:rPr>
          <w:rFonts w:ascii="Arial" w:hAnsi="Arial" w:cs="Arial"/>
          <w:sz w:val="22"/>
          <w:szCs w:val="22"/>
        </w:rPr>
      </w:pPr>
      <w:r w:rsidRPr="005D767D">
        <w:rPr>
          <w:rFonts w:ascii="Arial" w:hAnsi="Arial" w:cs="Arial"/>
          <w:noProof w:val="0"/>
          <w:sz w:val="22"/>
          <w:szCs w:val="22"/>
        </w:rPr>
        <w:t>(1)</w:t>
      </w:r>
      <w:r w:rsidRPr="005D767D">
        <w:rPr>
          <w:rFonts w:ascii="Arial" w:hAnsi="Arial" w:cs="Arial"/>
          <w:noProof w:val="0"/>
          <w:sz w:val="22"/>
          <w:szCs w:val="22"/>
        </w:rPr>
        <w:tab/>
      </w:r>
      <w:r w:rsidRPr="005D767D">
        <w:rPr>
          <w:rFonts w:ascii="Arial" w:hAnsi="Arial" w:cs="Arial"/>
          <w:sz w:val="22"/>
          <w:szCs w:val="22"/>
        </w:rPr>
        <w:t>An occupier of property who arranges for the collection of trade waste or for the placement of a waste hopper or recycling bin must ensure that the requirements of this clause are complied with.</w:t>
      </w:r>
    </w:p>
    <w:p w:rsidR="001B0BB0" w:rsidRPr="005D767D" w:rsidRDefault="001B0BB0" w:rsidP="00D3092B">
      <w:pPr>
        <w:pStyle w:val="sectiontext"/>
        <w:tabs>
          <w:tab w:val="clear" w:pos="1080"/>
          <w:tab w:val="left" w:pos="567"/>
        </w:tabs>
        <w:spacing w:after="240"/>
        <w:ind w:left="567" w:hanging="567"/>
        <w:rPr>
          <w:rFonts w:ascii="Arial" w:hAnsi="Arial" w:cs="Arial"/>
          <w:noProof w:val="0"/>
          <w:szCs w:val="22"/>
        </w:rPr>
      </w:pPr>
      <w:r w:rsidRPr="005D767D">
        <w:rPr>
          <w:rFonts w:ascii="Arial" w:hAnsi="Arial" w:cs="Arial"/>
          <w:noProof w:val="0"/>
          <w:szCs w:val="22"/>
        </w:rPr>
        <w:t>(2)</w:t>
      </w:r>
      <w:r w:rsidRPr="005D767D">
        <w:rPr>
          <w:rFonts w:ascii="Arial" w:hAnsi="Arial" w:cs="Arial"/>
          <w:noProof w:val="0"/>
          <w:szCs w:val="22"/>
        </w:rPr>
        <w:tab/>
        <w:t>Waste hoppers or bins used for the collection and storage of trade waste must:</w:t>
      </w:r>
    </w:p>
    <w:p w:rsidR="001B0BB0" w:rsidRPr="005D767D" w:rsidRDefault="001B0BB0" w:rsidP="00D3092B">
      <w:pPr>
        <w:pStyle w:val="sub-para"/>
        <w:tabs>
          <w:tab w:val="left" w:pos="1134"/>
        </w:tabs>
        <w:ind w:left="1134" w:hanging="567"/>
        <w:jc w:val="left"/>
        <w:rPr>
          <w:rFonts w:ascii="Arial" w:hAnsi="Arial" w:cs="Arial"/>
          <w:sz w:val="22"/>
          <w:szCs w:val="22"/>
        </w:rPr>
      </w:pPr>
      <w:r w:rsidRPr="005D767D">
        <w:rPr>
          <w:rFonts w:ascii="Arial" w:hAnsi="Arial" w:cs="Arial"/>
          <w:sz w:val="22"/>
          <w:szCs w:val="22"/>
        </w:rPr>
        <w:t>(a)</w:t>
      </w:r>
      <w:r w:rsidRPr="005D767D">
        <w:rPr>
          <w:rFonts w:ascii="Arial" w:hAnsi="Arial" w:cs="Arial"/>
          <w:sz w:val="22"/>
          <w:szCs w:val="22"/>
        </w:rPr>
        <w:tab/>
        <w:t xml:space="preserve">Be constructed of approved impervious material to the satisfaction of the </w:t>
      </w:r>
      <w:r w:rsidR="006804C4">
        <w:rPr>
          <w:rFonts w:ascii="Arial" w:hAnsi="Arial" w:cs="Arial"/>
          <w:sz w:val="22"/>
          <w:szCs w:val="22"/>
        </w:rPr>
        <w:t>environmental health officer</w:t>
      </w:r>
      <w:r w:rsidRPr="005D767D">
        <w:rPr>
          <w:rFonts w:ascii="Arial" w:hAnsi="Arial" w:cs="Arial"/>
          <w:sz w:val="22"/>
          <w:szCs w:val="22"/>
        </w:rPr>
        <w:t xml:space="preserve"> to prevent leakage, absorption or accumulation of any refuse or rubbish that may be deposited in it;</w:t>
      </w:r>
    </w:p>
    <w:p w:rsidR="001B0BB0" w:rsidRPr="005D767D" w:rsidRDefault="001B0BB0" w:rsidP="00D3092B">
      <w:pPr>
        <w:pStyle w:val="sub-para"/>
        <w:tabs>
          <w:tab w:val="left" w:pos="1134"/>
        </w:tabs>
        <w:ind w:left="1134" w:hanging="567"/>
        <w:jc w:val="left"/>
        <w:rPr>
          <w:rFonts w:ascii="Arial" w:hAnsi="Arial" w:cs="Arial"/>
          <w:sz w:val="22"/>
          <w:szCs w:val="22"/>
        </w:rPr>
      </w:pPr>
      <w:r w:rsidRPr="005D767D">
        <w:rPr>
          <w:rFonts w:ascii="Arial" w:hAnsi="Arial" w:cs="Arial"/>
          <w:sz w:val="22"/>
          <w:szCs w:val="22"/>
        </w:rPr>
        <w:t>(b)</w:t>
      </w:r>
      <w:r w:rsidRPr="005D767D">
        <w:rPr>
          <w:rFonts w:ascii="Arial" w:hAnsi="Arial" w:cs="Arial"/>
          <w:sz w:val="22"/>
          <w:szCs w:val="22"/>
        </w:rPr>
        <w:tab/>
        <w:t xml:space="preserve">Be water-tight, fly and vermin proof; </w:t>
      </w:r>
    </w:p>
    <w:p w:rsidR="001B0BB0" w:rsidRPr="005D767D" w:rsidRDefault="001B0BB0" w:rsidP="00D3092B">
      <w:pPr>
        <w:pStyle w:val="sub-para"/>
        <w:tabs>
          <w:tab w:val="left" w:pos="1134"/>
        </w:tabs>
        <w:ind w:left="1134" w:hanging="567"/>
        <w:jc w:val="left"/>
        <w:rPr>
          <w:rFonts w:ascii="Arial" w:hAnsi="Arial" w:cs="Arial"/>
          <w:sz w:val="22"/>
          <w:szCs w:val="22"/>
        </w:rPr>
      </w:pPr>
      <w:r w:rsidRPr="005D767D">
        <w:rPr>
          <w:rFonts w:ascii="Arial" w:hAnsi="Arial" w:cs="Arial"/>
          <w:sz w:val="22"/>
          <w:szCs w:val="22"/>
        </w:rPr>
        <w:t>(c)</w:t>
      </w:r>
      <w:r w:rsidRPr="005D767D">
        <w:rPr>
          <w:rFonts w:ascii="Arial" w:hAnsi="Arial" w:cs="Arial"/>
          <w:sz w:val="22"/>
          <w:szCs w:val="22"/>
        </w:rPr>
        <w:tab/>
        <w:t>Contain a removable drainage plug for the purpose of cleaning; and</w:t>
      </w:r>
    </w:p>
    <w:p w:rsidR="001B0BB0" w:rsidRPr="005D767D" w:rsidRDefault="001B0BB0" w:rsidP="00D3092B">
      <w:pPr>
        <w:pStyle w:val="paragraph"/>
        <w:tabs>
          <w:tab w:val="left" w:pos="1134"/>
        </w:tabs>
        <w:spacing w:line="240" w:lineRule="auto"/>
        <w:jc w:val="left"/>
        <w:rPr>
          <w:rFonts w:ascii="Arial" w:hAnsi="Arial" w:cs="Arial"/>
          <w:sz w:val="22"/>
          <w:szCs w:val="22"/>
        </w:rPr>
      </w:pPr>
      <w:r w:rsidRPr="005D767D">
        <w:rPr>
          <w:rFonts w:ascii="Arial" w:hAnsi="Arial" w:cs="Arial"/>
          <w:sz w:val="22"/>
          <w:szCs w:val="22"/>
        </w:rPr>
        <w:t>(d)</w:t>
      </w:r>
      <w:r w:rsidRPr="005D767D">
        <w:rPr>
          <w:rFonts w:ascii="Arial" w:hAnsi="Arial" w:cs="Arial"/>
          <w:sz w:val="22"/>
          <w:szCs w:val="22"/>
        </w:rPr>
        <w:tab/>
        <w:t>Be fitted with a fly and vermin proof lid with overlapping flanges which must be kept continuously closed when not in use.</w:t>
      </w:r>
    </w:p>
    <w:p w:rsidR="008B6B9F" w:rsidRDefault="001B0BB0" w:rsidP="00D3092B">
      <w:pPr>
        <w:pStyle w:val="paragraph"/>
        <w:tabs>
          <w:tab w:val="clear" w:pos="680"/>
          <w:tab w:val="left" w:pos="567"/>
          <w:tab w:val="left" w:pos="1134"/>
        </w:tabs>
        <w:spacing w:line="240" w:lineRule="auto"/>
        <w:ind w:left="567"/>
        <w:jc w:val="left"/>
        <w:rPr>
          <w:rFonts w:ascii="Arial" w:hAnsi="Arial" w:cs="Arial"/>
          <w:noProof w:val="0"/>
          <w:sz w:val="22"/>
          <w:szCs w:val="22"/>
        </w:rPr>
      </w:pPr>
      <w:r w:rsidRPr="005D767D">
        <w:rPr>
          <w:rFonts w:ascii="Arial" w:hAnsi="Arial" w:cs="Arial"/>
          <w:noProof w:val="0"/>
          <w:sz w:val="22"/>
          <w:szCs w:val="22"/>
        </w:rPr>
        <w:t>(3)</w:t>
      </w:r>
      <w:r w:rsidRPr="005D767D">
        <w:rPr>
          <w:rFonts w:ascii="Arial" w:hAnsi="Arial" w:cs="Arial"/>
          <w:noProof w:val="0"/>
          <w:sz w:val="22"/>
          <w:szCs w:val="22"/>
        </w:rPr>
        <w:tab/>
        <w:t>Waste hoppers or bins must be emptied at least weekly or more regularly if the contents become offensive.</w:t>
      </w:r>
    </w:p>
    <w:p w:rsidR="001B0BB0" w:rsidRPr="00813B47" w:rsidRDefault="001B0BB0" w:rsidP="00D3092B">
      <w:pPr>
        <w:pStyle w:val="paragraph"/>
        <w:tabs>
          <w:tab w:val="clear" w:pos="680"/>
          <w:tab w:val="left" w:pos="567"/>
          <w:tab w:val="left" w:pos="1134"/>
        </w:tabs>
        <w:spacing w:line="240" w:lineRule="auto"/>
        <w:ind w:left="567"/>
        <w:jc w:val="left"/>
        <w:rPr>
          <w:rFonts w:ascii="Arial" w:hAnsi="Arial" w:cs="Arial"/>
          <w:noProof w:val="0"/>
          <w:sz w:val="22"/>
          <w:szCs w:val="22"/>
        </w:rPr>
      </w:pPr>
      <w:r w:rsidRPr="00813B47">
        <w:rPr>
          <w:rFonts w:ascii="Arial" w:hAnsi="Arial" w:cs="Arial"/>
          <w:noProof w:val="0"/>
          <w:sz w:val="22"/>
          <w:szCs w:val="22"/>
        </w:rPr>
        <w:t>(4)</w:t>
      </w:r>
      <w:r w:rsidRPr="00813B47">
        <w:rPr>
          <w:rFonts w:ascii="Arial" w:hAnsi="Arial" w:cs="Arial"/>
          <w:noProof w:val="0"/>
          <w:sz w:val="22"/>
          <w:szCs w:val="22"/>
        </w:rPr>
        <w:tab/>
        <w:t>The occupier must ensure that:</w:t>
      </w:r>
    </w:p>
    <w:p w:rsidR="001B0BB0" w:rsidRPr="005D767D" w:rsidRDefault="001B0BB0" w:rsidP="00D3092B">
      <w:pPr>
        <w:pStyle w:val="sub-para"/>
        <w:tabs>
          <w:tab w:val="left" w:pos="1134"/>
        </w:tabs>
        <w:ind w:left="1134" w:hanging="567"/>
        <w:jc w:val="left"/>
        <w:rPr>
          <w:rFonts w:ascii="Arial" w:hAnsi="Arial" w:cs="Arial"/>
          <w:sz w:val="22"/>
          <w:szCs w:val="22"/>
        </w:rPr>
      </w:pPr>
      <w:r w:rsidRPr="005D767D">
        <w:rPr>
          <w:rFonts w:ascii="Arial" w:hAnsi="Arial" w:cs="Arial"/>
          <w:sz w:val="22"/>
          <w:szCs w:val="22"/>
        </w:rPr>
        <w:t>(a)</w:t>
      </w:r>
      <w:r w:rsidRPr="005D767D">
        <w:rPr>
          <w:rFonts w:ascii="Arial" w:hAnsi="Arial" w:cs="Arial"/>
          <w:sz w:val="22"/>
          <w:szCs w:val="22"/>
        </w:rPr>
        <w:tab/>
        <w:t xml:space="preserve">The bin is stored and maintained in a clean, sanitary and inoffensive condition and must at all times keep clean any footway, pavement or ground adjoining the storage area, to the satisfaction of the </w:t>
      </w:r>
      <w:r w:rsidR="00401A66">
        <w:rPr>
          <w:rFonts w:ascii="Arial" w:hAnsi="Arial" w:cs="Arial"/>
          <w:sz w:val="22"/>
          <w:szCs w:val="22"/>
        </w:rPr>
        <w:t>E</w:t>
      </w:r>
      <w:r w:rsidR="00A74C31">
        <w:rPr>
          <w:rFonts w:ascii="Arial" w:hAnsi="Arial" w:cs="Arial"/>
          <w:sz w:val="22"/>
          <w:szCs w:val="22"/>
        </w:rPr>
        <w:t>nvironmental</w:t>
      </w:r>
      <w:r w:rsidRPr="005D767D">
        <w:rPr>
          <w:rFonts w:ascii="Arial" w:hAnsi="Arial" w:cs="Arial"/>
          <w:sz w:val="22"/>
          <w:szCs w:val="22"/>
        </w:rPr>
        <w:t xml:space="preserve"> </w:t>
      </w:r>
      <w:r w:rsidR="00401A66">
        <w:rPr>
          <w:rFonts w:ascii="Arial" w:hAnsi="Arial" w:cs="Arial"/>
          <w:sz w:val="22"/>
          <w:szCs w:val="22"/>
        </w:rPr>
        <w:t>H</w:t>
      </w:r>
      <w:r w:rsidRPr="005D767D">
        <w:rPr>
          <w:rFonts w:ascii="Arial" w:hAnsi="Arial" w:cs="Arial"/>
          <w:sz w:val="22"/>
          <w:szCs w:val="22"/>
        </w:rPr>
        <w:t xml:space="preserve">ealth </w:t>
      </w:r>
      <w:r w:rsidR="00401A66">
        <w:rPr>
          <w:rFonts w:ascii="Arial" w:hAnsi="Arial" w:cs="Arial"/>
          <w:sz w:val="22"/>
          <w:szCs w:val="22"/>
        </w:rPr>
        <w:t>Officer</w:t>
      </w:r>
      <w:r w:rsidRPr="005D767D">
        <w:rPr>
          <w:rFonts w:ascii="Arial" w:hAnsi="Arial" w:cs="Arial"/>
          <w:sz w:val="22"/>
          <w:szCs w:val="22"/>
        </w:rPr>
        <w:t xml:space="preserve">; </w:t>
      </w:r>
    </w:p>
    <w:p w:rsidR="001B0BB0" w:rsidRPr="005D767D" w:rsidRDefault="001B0BB0" w:rsidP="00D3092B">
      <w:pPr>
        <w:pStyle w:val="sub-para"/>
        <w:tabs>
          <w:tab w:val="left" w:pos="1134"/>
        </w:tabs>
        <w:ind w:left="1134" w:hanging="567"/>
        <w:jc w:val="left"/>
        <w:rPr>
          <w:rFonts w:ascii="Arial" w:hAnsi="Arial" w:cs="Arial"/>
          <w:sz w:val="22"/>
          <w:szCs w:val="22"/>
        </w:rPr>
      </w:pPr>
      <w:r w:rsidRPr="005D767D">
        <w:rPr>
          <w:rFonts w:ascii="Arial" w:hAnsi="Arial" w:cs="Arial"/>
          <w:sz w:val="22"/>
          <w:szCs w:val="22"/>
        </w:rPr>
        <w:t>(b)</w:t>
      </w:r>
      <w:r w:rsidRPr="005D767D">
        <w:rPr>
          <w:rFonts w:ascii="Arial" w:hAnsi="Arial" w:cs="Arial"/>
          <w:sz w:val="22"/>
          <w:szCs w:val="22"/>
        </w:rPr>
        <w:tab/>
        <w:t xml:space="preserve">The surface upon which the bin is stored, is impervious, graded and drained to the sewer or an approved outlet with such silt traps or other treatment devices as required by the </w:t>
      </w:r>
      <w:r w:rsidR="00401A66">
        <w:rPr>
          <w:rFonts w:ascii="Arial" w:hAnsi="Arial" w:cs="Arial"/>
          <w:sz w:val="22"/>
          <w:szCs w:val="22"/>
        </w:rPr>
        <w:t>E</w:t>
      </w:r>
      <w:r w:rsidR="00A74C31">
        <w:rPr>
          <w:rFonts w:ascii="Arial" w:hAnsi="Arial" w:cs="Arial"/>
          <w:sz w:val="22"/>
          <w:szCs w:val="22"/>
        </w:rPr>
        <w:t>nvironmental</w:t>
      </w:r>
      <w:r w:rsidRPr="005D767D">
        <w:rPr>
          <w:rFonts w:ascii="Arial" w:hAnsi="Arial" w:cs="Arial"/>
          <w:sz w:val="22"/>
          <w:szCs w:val="22"/>
        </w:rPr>
        <w:t xml:space="preserve"> </w:t>
      </w:r>
      <w:r w:rsidR="00401A66">
        <w:rPr>
          <w:rFonts w:ascii="Arial" w:hAnsi="Arial" w:cs="Arial"/>
          <w:sz w:val="22"/>
          <w:szCs w:val="22"/>
        </w:rPr>
        <w:t>H</w:t>
      </w:r>
      <w:r w:rsidRPr="005D767D">
        <w:rPr>
          <w:rFonts w:ascii="Arial" w:hAnsi="Arial" w:cs="Arial"/>
          <w:sz w:val="22"/>
          <w:szCs w:val="22"/>
        </w:rPr>
        <w:t xml:space="preserve">ealth </w:t>
      </w:r>
      <w:r w:rsidR="00401A66">
        <w:rPr>
          <w:rFonts w:ascii="Arial" w:hAnsi="Arial" w:cs="Arial"/>
          <w:sz w:val="22"/>
          <w:szCs w:val="22"/>
        </w:rPr>
        <w:t>O</w:t>
      </w:r>
      <w:r w:rsidR="00A74C31">
        <w:rPr>
          <w:rFonts w:ascii="Arial" w:hAnsi="Arial" w:cs="Arial"/>
          <w:sz w:val="22"/>
          <w:szCs w:val="22"/>
        </w:rPr>
        <w:t>fficer</w:t>
      </w:r>
      <w:r w:rsidRPr="005D767D">
        <w:rPr>
          <w:rFonts w:ascii="Arial" w:hAnsi="Arial" w:cs="Arial"/>
          <w:sz w:val="22"/>
          <w:szCs w:val="22"/>
        </w:rPr>
        <w:t xml:space="preserve">; </w:t>
      </w:r>
    </w:p>
    <w:p w:rsidR="001B0BB0" w:rsidRPr="005D767D" w:rsidRDefault="001B0BB0" w:rsidP="00D3092B">
      <w:pPr>
        <w:pStyle w:val="sub-para"/>
        <w:tabs>
          <w:tab w:val="left" w:pos="1134"/>
        </w:tabs>
        <w:ind w:left="1134" w:hanging="567"/>
        <w:jc w:val="left"/>
        <w:rPr>
          <w:rFonts w:ascii="Arial" w:hAnsi="Arial" w:cs="Arial"/>
          <w:sz w:val="22"/>
          <w:szCs w:val="22"/>
        </w:rPr>
      </w:pPr>
      <w:r w:rsidRPr="005D767D">
        <w:rPr>
          <w:rFonts w:ascii="Arial" w:hAnsi="Arial" w:cs="Arial"/>
          <w:sz w:val="22"/>
          <w:szCs w:val="22"/>
        </w:rPr>
        <w:t>(c)</w:t>
      </w:r>
      <w:r w:rsidRPr="005D767D">
        <w:rPr>
          <w:rFonts w:ascii="Arial" w:hAnsi="Arial" w:cs="Arial"/>
          <w:sz w:val="22"/>
          <w:szCs w:val="22"/>
        </w:rPr>
        <w:tab/>
        <w:t xml:space="preserve">The storage site is supplied with a tap connection and hose of a size approved by an </w:t>
      </w:r>
      <w:r w:rsidR="00401A66">
        <w:rPr>
          <w:rFonts w:ascii="Arial" w:hAnsi="Arial" w:cs="Arial"/>
          <w:sz w:val="22"/>
          <w:szCs w:val="22"/>
        </w:rPr>
        <w:t>E</w:t>
      </w:r>
      <w:r w:rsidRPr="005D767D">
        <w:rPr>
          <w:rFonts w:ascii="Arial" w:hAnsi="Arial" w:cs="Arial"/>
          <w:sz w:val="22"/>
          <w:szCs w:val="22"/>
        </w:rPr>
        <w:t xml:space="preserve">nvironmental </w:t>
      </w:r>
      <w:r w:rsidR="00903401">
        <w:rPr>
          <w:rFonts w:ascii="Arial" w:hAnsi="Arial" w:cs="Arial"/>
          <w:sz w:val="22"/>
          <w:szCs w:val="22"/>
        </w:rPr>
        <w:t>H</w:t>
      </w:r>
      <w:r w:rsidRPr="005D767D">
        <w:rPr>
          <w:rFonts w:ascii="Arial" w:hAnsi="Arial" w:cs="Arial"/>
          <w:sz w:val="22"/>
          <w:szCs w:val="22"/>
        </w:rPr>
        <w:t>ealth</w:t>
      </w:r>
      <w:r w:rsidR="00A74C31">
        <w:rPr>
          <w:rFonts w:ascii="Arial" w:hAnsi="Arial" w:cs="Arial"/>
          <w:sz w:val="22"/>
          <w:szCs w:val="22"/>
        </w:rPr>
        <w:t xml:space="preserve"> </w:t>
      </w:r>
      <w:r w:rsidR="00401A66">
        <w:rPr>
          <w:rFonts w:ascii="Arial" w:hAnsi="Arial" w:cs="Arial"/>
          <w:sz w:val="22"/>
          <w:szCs w:val="22"/>
        </w:rPr>
        <w:t>O</w:t>
      </w:r>
      <w:r w:rsidR="00A74C31">
        <w:rPr>
          <w:rFonts w:ascii="Arial" w:hAnsi="Arial" w:cs="Arial"/>
          <w:sz w:val="22"/>
          <w:szCs w:val="22"/>
        </w:rPr>
        <w:t>fficer</w:t>
      </w:r>
      <w:r w:rsidRPr="005D767D">
        <w:rPr>
          <w:rFonts w:ascii="Arial" w:hAnsi="Arial" w:cs="Arial"/>
          <w:sz w:val="22"/>
          <w:szCs w:val="22"/>
        </w:rPr>
        <w:t>;</w:t>
      </w:r>
    </w:p>
    <w:p w:rsidR="001B0BB0" w:rsidRPr="005D767D" w:rsidRDefault="001B0BB0" w:rsidP="00D3092B">
      <w:pPr>
        <w:pStyle w:val="sub-para"/>
        <w:tabs>
          <w:tab w:val="left" w:pos="1134"/>
        </w:tabs>
        <w:ind w:left="1134" w:hanging="567"/>
        <w:jc w:val="left"/>
        <w:rPr>
          <w:rFonts w:ascii="Arial" w:hAnsi="Arial" w:cs="Arial"/>
          <w:sz w:val="22"/>
          <w:szCs w:val="22"/>
        </w:rPr>
      </w:pPr>
      <w:r w:rsidRPr="005D767D">
        <w:rPr>
          <w:rFonts w:ascii="Arial" w:hAnsi="Arial" w:cs="Arial"/>
          <w:sz w:val="22"/>
          <w:szCs w:val="22"/>
        </w:rPr>
        <w:t>(d)</w:t>
      </w:r>
      <w:r w:rsidRPr="005D767D">
        <w:rPr>
          <w:rFonts w:ascii="Arial" w:hAnsi="Arial" w:cs="Arial"/>
          <w:sz w:val="22"/>
          <w:szCs w:val="22"/>
        </w:rPr>
        <w:tab/>
        <w:t xml:space="preserve">The bin is screened in such a way and with such material as approved by an </w:t>
      </w:r>
      <w:r w:rsidR="00DC3A0D">
        <w:rPr>
          <w:rFonts w:ascii="Arial" w:hAnsi="Arial" w:cs="Arial"/>
          <w:sz w:val="22"/>
          <w:szCs w:val="22"/>
        </w:rPr>
        <w:t>E</w:t>
      </w:r>
      <w:r w:rsidRPr="005D767D">
        <w:rPr>
          <w:rFonts w:ascii="Arial" w:hAnsi="Arial" w:cs="Arial"/>
          <w:sz w:val="22"/>
          <w:szCs w:val="22"/>
        </w:rPr>
        <w:t xml:space="preserve">nvironmental </w:t>
      </w:r>
      <w:r w:rsidR="00DC3A0D">
        <w:rPr>
          <w:rFonts w:ascii="Arial" w:hAnsi="Arial" w:cs="Arial"/>
          <w:sz w:val="22"/>
          <w:szCs w:val="22"/>
        </w:rPr>
        <w:t>H</w:t>
      </w:r>
      <w:r w:rsidRPr="005D767D">
        <w:rPr>
          <w:rFonts w:ascii="Arial" w:hAnsi="Arial" w:cs="Arial"/>
          <w:sz w:val="22"/>
          <w:szCs w:val="22"/>
        </w:rPr>
        <w:t xml:space="preserve">ealth </w:t>
      </w:r>
      <w:r w:rsidR="00DC3A0D">
        <w:rPr>
          <w:rFonts w:ascii="Arial" w:hAnsi="Arial" w:cs="Arial"/>
          <w:sz w:val="22"/>
          <w:szCs w:val="22"/>
        </w:rPr>
        <w:t>O</w:t>
      </w:r>
      <w:r w:rsidRPr="005D767D">
        <w:rPr>
          <w:rFonts w:ascii="Arial" w:hAnsi="Arial" w:cs="Arial"/>
          <w:sz w:val="22"/>
          <w:szCs w:val="22"/>
        </w:rPr>
        <w:t>fficer;</w:t>
      </w:r>
    </w:p>
    <w:p w:rsidR="001B0BB0" w:rsidRPr="005D767D" w:rsidRDefault="001B0BB0" w:rsidP="00D3092B">
      <w:pPr>
        <w:pStyle w:val="sub-para"/>
        <w:tabs>
          <w:tab w:val="left" w:pos="1134"/>
        </w:tabs>
        <w:ind w:left="1134" w:hanging="567"/>
        <w:jc w:val="left"/>
        <w:rPr>
          <w:rFonts w:ascii="Arial" w:hAnsi="Arial" w:cs="Arial"/>
          <w:sz w:val="22"/>
          <w:szCs w:val="22"/>
        </w:rPr>
      </w:pPr>
      <w:r w:rsidRPr="005D767D">
        <w:rPr>
          <w:rFonts w:ascii="Arial" w:hAnsi="Arial" w:cs="Arial"/>
          <w:sz w:val="22"/>
          <w:szCs w:val="22"/>
        </w:rPr>
        <w:t>(e)</w:t>
      </w:r>
      <w:r w:rsidRPr="005D767D">
        <w:rPr>
          <w:rFonts w:ascii="Arial" w:hAnsi="Arial" w:cs="Arial"/>
          <w:sz w:val="22"/>
          <w:szCs w:val="22"/>
        </w:rPr>
        <w:tab/>
        <w:t>The bin is adequately fenced or constructed in such a way so as to deny access to the public; and</w:t>
      </w:r>
    </w:p>
    <w:p w:rsidR="001B0BB0" w:rsidRDefault="001B0BB0" w:rsidP="00D3092B">
      <w:pPr>
        <w:pStyle w:val="sub-para"/>
        <w:tabs>
          <w:tab w:val="left" w:pos="1134"/>
        </w:tabs>
        <w:ind w:left="1134" w:hanging="567"/>
        <w:jc w:val="left"/>
        <w:rPr>
          <w:rFonts w:ascii="Arial" w:hAnsi="Arial" w:cs="Arial"/>
          <w:sz w:val="22"/>
          <w:szCs w:val="22"/>
        </w:rPr>
      </w:pPr>
      <w:r w:rsidRPr="005D767D">
        <w:rPr>
          <w:rFonts w:ascii="Arial" w:hAnsi="Arial" w:cs="Arial"/>
          <w:sz w:val="22"/>
          <w:szCs w:val="22"/>
        </w:rPr>
        <w:t>(f)</w:t>
      </w:r>
      <w:r w:rsidRPr="005D767D">
        <w:rPr>
          <w:rFonts w:ascii="Arial" w:hAnsi="Arial" w:cs="Arial"/>
          <w:sz w:val="22"/>
          <w:szCs w:val="22"/>
        </w:rPr>
        <w:tab/>
        <w:t>The bin is cleaned thoroughly after each emptying.</w:t>
      </w:r>
    </w:p>
    <w:p w:rsidR="001B0BB0" w:rsidRPr="005D767D" w:rsidRDefault="001B0BB0" w:rsidP="00D3092B">
      <w:pPr>
        <w:pStyle w:val="paragraph"/>
        <w:tabs>
          <w:tab w:val="clear" w:pos="680"/>
          <w:tab w:val="left" w:pos="567"/>
          <w:tab w:val="left" w:pos="1134"/>
        </w:tabs>
        <w:spacing w:line="240" w:lineRule="auto"/>
        <w:ind w:left="567"/>
        <w:jc w:val="left"/>
        <w:rPr>
          <w:rFonts w:ascii="Arial" w:hAnsi="Arial" w:cs="Arial"/>
          <w:noProof w:val="0"/>
          <w:sz w:val="22"/>
          <w:szCs w:val="22"/>
        </w:rPr>
      </w:pPr>
      <w:r w:rsidRPr="005D767D">
        <w:rPr>
          <w:rFonts w:ascii="Arial" w:hAnsi="Arial" w:cs="Arial"/>
          <w:noProof w:val="0"/>
          <w:sz w:val="22"/>
          <w:szCs w:val="22"/>
        </w:rPr>
        <w:t>(5)</w:t>
      </w:r>
      <w:r w:rsidRPr="005D767D">
        <w:rPr>
          <w:rFonts w:ascii="Arial" w:hAnsi="Arial" w:cs="Arial"/>
          <w:noProof w:val="0"/>
          <w:sz w:val="22"/>
          <w:szCs w:val="22"/>
        </w:rPr>
        <w:tab/>
        <w:t>Every waste hopper or recycling bin used for the collection of waste or recyclable material must display a notice indicating the type of waste or material which is permitted and stating that it is an offence to deposit any material contrary to the notice.</w:t>
      </w:r>
    </w:p>
    <w:p w:rsidR="001B0BB0" w:rsidRPr="00813B47" w:rsidRDefault="001B0BB0" w:rsidP="00D3092B">
      <w:pPr>
        <w:pStyle w:val="paragraph"/>
        <w:tabs>
          <w:tab w:val="clear" w:pos="680"/>
          <w:tab w:val="left" w:pos="567"/>
          <w:tab w:val="left" w:pos="1134"/>
        </w:tabs>
        <w:spacing w:line="240" w:lineRule="auto"/>
        <w:ind w:left="567"/>
        <w:jc w:val="left"/>
        <w:rPr>
          <w:rFonts w:ascii="Arial" w:hAnsi="Arial" w:cs="Arial"/>
          <w:noProof w:val="0"/>
          <w:sz w:val="22"/>
          <w:szCs w:val="22"/>
        </w:rPr>
      </w:pPr>
      <w:r w:rsidRPr="00813B47">
        <w:rPr>
          <w:rFonts w:ascii="Arial" w:hAnsi="Arial" w:cs="Arial"/>
          <w:noProof w:val="0"/>
          <w:sz w:val="22"/>
          <w:szCs w:val="22"/>
        </w:rPr>
        <w:t>(6)</w:t>
      </w:r>
      <w:r w:rsidRPr="00813B47">
        <w:rPr>
          <w:rFonts w:ascii="Arial" w:hAnsi="Arial" w:cs="Arial"/>
          <w:noProof w:val="0"/>
          <w:sz w:val="22"/>
          <w:szCs w:val="22"/>
        </w:rPr>
        <w:tab/>
        <w:t>A person must not place any waste or material in a trade waste, waste hopper or recycling bin, contrary to the notice on it.</w:t>
      </w:r>
    </w:p>
    <w:p w:rsidR="001B0BB0" w:rsidRPr="00F667E2" w:rsidRDefault="007863A8" w:rsidP="00D3092B">
      <w:pPr>
        <w:pStyle w:val="paragraph"/>
        <w:tabs>
          <w:tab w:val="clear" w:pos="680"/>
          <w:tab w:val="right" w:pos="567"/>
        </w:tabs>
        <w:spacing w:line="240" w:lineRule="auto"/>
        <w:ind w:left="567" w:firstLine="0"/>
        <w:jc w:val="left"/>
        <w:rPr>
          <w:rFonts w:ascii="Arial" w:hAnsi="Arial" w:cs="Arial"/>
          <w:bCs/>
          <w:noProof w:val="0"/>
          <w:sz w:val="22"/>
          <w:szCs w:val="22"/>
        </w:rPr>
      </w:pPr>
      <w:r w:rsidRPr="007863A8">
        <w:rPr>
          <w:rFonts w:ascii="Arial" w:hAnsi="Arial" w:cs="Arial"/>
          <w:bCs/>
          <w:sz w:val="22"/>
          <w:szCs w:val="22"/>
        </w:rPr>
        <w:t>Penalty:  5 Penalty units</w:t>
      </w:r>
    </w:p>
    <w:p w:rsidR="001B0BB0" w:rsidRPr="00FD26D0" w:rsidRDefault="00434A68" w:rsidP="00D3092B">
      <w:pPr>
        <w:pStyle w:val="Heading3"/>
        <w:tabs>
          <w:tab w:val="left" w:pos="567"/>
        </w:tabs>
        <w:spacing w:after="240"/>
      </w:pPr>
      <w:bookmarkStart w:id="127" w:name="_Toc309137719"/>
      <w:bookmarkStart w:id="128" w:name="_Toc309137981"/>
      <w:bookmarkStart w:id="129" w:name="_Toc350428045"/>
      <w:r w:rsidRPr="00FD26D0">
        <w:lastRenderedPageBreak/>
        <w:t>3</w:t>
      </w:r>
      <w:r w:rsidR="001466E4">
        <w:t>5</w:t>
      </w:r>
      <w:r w:rsidR="007470CA" w:rsidRPr="00FD26D0">
        <w:t>.</w:t>
      </w:r>
      <w:r w:rsidR="0091244C">
        <w:tab/>
      </w:r>
      <w:r w:rsidR="001B0BB0" w:rsidRPr="00FD26D0">
        <w:t xml:space="preserve">Depositing of </w:t>
      </w:r>
      <w:r w:rsidR="00A63CC3" w:rsidRPr="00FD26D0">
        <w:t>W</w:t>
      </w:r>
      <w:r w:rsidR="001B0BB0" w:rsidRPr="00FD26D0">
        <w:t xml:space="preserve">aste at </w:t>
      </w:r>
      <w:r w:rsidR="00A63CC3" w:rsidRPr="00FD26D0">
        <w:t>Resource Recovery S</w:t>
      </w:r>
      <w:r w:rsidR="001B0BB0" w:rsidRPr="00FD26D0">
        <w:t>tation</w:t>
      </w:r>
      <w:bookmarkEnd w:id="127"/>
      <w:bookmarkEnd w:id="128"/>
      <w:bookmarkEnd w:id="129"/>
    </w:p>
    <w:p w:rsidR="001B0BB0" w:rsidRPr="005D767D" w:rsidRDefault="001B0BB0" w:rsidP="00D3092B">
      <w:pPr>
        <w:pStyle w:val="sectiontext"/>
        <w:spacing w:before="100" w:beforeAutospacing="1" w:after="240"/>
        <w:ind w:left="0" w:firstLine="0"/>
        <w:rPr>
          <w:rFonts w:ascii="Arial" w:hAnsi="Arial" w:cs="Arial"/>
          <w:szCs w:val="22"/>
        </w:rPr>
      </w:pPr>
      <w:r w:rsidRPr="005D767D">
        <w:rPr>
          <w:rFonts w:ascii="Arial" w:hAnsi="Arial" w:cs="Arial"/>
          <w:szCs w:val="22"/>
        </w:rPr>
        <w:t xml:space="preserve">A person who uses the </w:t>
      </w:r>
      <w:r w:rsidR="000A6298">
        <w:rPr>
          <w:rFonts w:ascii="Arial" w:hAnsi="Arial" w:cs="Arial"/>
          <w:szCs w:val="22"/>
        </w:rPr>
        <w:t xml:space="preserve">resource recovery </w:t>
      </w:r>
      <w:r w:rsidRPr="005D767D">
        <w:rPr>
          <w:rFonts w:ascii="Arial" w:hAnsi="Arial" w:cs="Arial"/>
          <w:szCs w:val="22"/>
        </w:rPr>
        <w:t xml:space="preserve">station must deposit waste in accordance with the directions of the </w:t>
      </w:r>
      <w:r w:rsidR="00C80868">
        <w:rPr>
          <w:rFonts w:ascii="Arial" w:hAnsi="Arial" w:cs="Arial"/>
          <w:szCs w:val="22"/>
        </w:rPr>
        <w:t>t</w:t>
      </w:r>
      <w:r w:rsidR="00A41084">
        <w:rPr>
          <w:rFonts w:ascii="Arial" w:hAnsi="Arial" w:cs="Arial"/>
          <w:szCs w:val="22"/>
        </w:rPr>
        <w:t>ransfer station operator</w:t>
      </w:r>
      <w:r w:rsidRPr="005D767D">
        <w:rPr>
          <w:rFonts w:ascii="Arial" w:hAnsi="Arial" w:cs="Arial"/>
          <w:szCs w:val="22"/>
        </w:rPr>
        <w:t xml:space="preserve"> and any signs erected at the </w:t>
      </w:r>
      <w:r w:rsidR="000A6298">
        <w:rPr>
          <w:rFonts w:ascii="Arial" w:hAnsi="Arial" w:cs="Arial"/>
          <w:szCs w:val="22"/>
        </w:rPr>
        <w:t>resource recovery</w:t>
      </w:r>
      <w:r w:rsidRPr="005D767D">
        <w:rPr>
          <w:rFonts w:ascii="Arial" w:hAnsi="Arial" w:cs="Arial"/>
          <w:szCs w:val="22"/>
        </w:rPr>
        <w:t xml:space="preserve"> station.</w:t>
      </w:r>
    </w:p>
    <w:p w:rsidR="001B0BB0" w:rsidRPr="00F667E2" w:rsidRDefault="0091244C" w:rsidP="00D3092B">
      <w:pPr>
        <w:pStyle w:val="sectiontext"/>
        <w:tabs>
          <w:tab w:val="clear" w:pos="1080"/>
          <w:tab w:val="left" w:pos="142"/>
        </w:tabs>
        <w:spacing w:before="100" w:beforeAutospacing="1" w:after="240"/>
        <w:ind w:left="567" w:hanging="569"/>
        <w:rPr>
          <w:rFonts w:ascii="Arial" w:hAnsi="Arial" w:cs="Arial"/>
          <w:bCs/>
          <w:szCs w:val="22"/>
        </w:rPr>
      </w:pPr>
      <w:r>
        <w:rPr>
          <w:rFonts w:ascii="Arial" w:hAnsi="Arial" w:cs="Arial"/>
          <w:b/>
          <w:bCs/>
          <w:szCs w:val="22"/>
        </w:rPr>
        <w:tab/>
      </w:r>
      <w:r>
        <w:rPr>
          <w:rFonts w:ascii="Arial" w:hAnsi="Arial" w:cs="Arial"/>
          <w:b/>
          <w:bCs/>
          <w:szCs w:val="22"/>
        </w:rPr>
        <w:tab/>
      </w:r>
      <w:r w:rsidR="007863A8" w:rsidRPr="007863A8">
        <w:rPr>
          <w:rFonts w:ascii="Arial" w:hAnsi="Arial" w:cs="Arial"/>
          <w:bCs/>
          <w:szCs w:val="22"/>
        </w:rPr>
        <w:t>Penalty: 5 Penalty units</w:t>
      </w:r>
    </w:p>
    <w:p w:rsidR="00E16086" w:rsidRPr="0038505B" w:rsidRDefault="00E16086" w:rsidP="00D3092B">
      <w:pPr>
        <w:pStyle w:val="sectiontext"/>
        <w:spacing w:before="100" w:beforeAutospacing="1" w:after="240"/>
        <w:rPr>
          <w:rFonts w:ascii="Arial" w:hAnsi="Arial" w:cs="Arial"/>
          <w:b/>
          <w:bCs/>
          <w:i/>
          <w:sz w:val="24"/>
          <w:szCs w:val="24"/>
        </w:rPr>
      </w:pPr>
      <w:r w:rsidRPr="0038505B">
        <w:rPr>
          <w:rFonts w:ascii="Arial" w:hAnsi="Arial" w:cs="Arial"/>
          <w:b/>
          <w:bCs/>
          <w:i/>
          <w:sz w:val="24"/>
          <w:szCs w:val="24"/>
        </w:rPr>
        <w:t>Builders Rubbish</w:t>
      </w:r>
    </w:p>
    <w:p w:rsidR="00E16086" w:rsidRPr="005D767D" w:rsidRDefault="00434A68" w:rsidP="00D3092B">
      <w:pPr>
        <w:pStyle w:val="Heading3"/>
        <w:tabs>
          <w:tab w:val="left" w:pos="567"/>
        </w:tabs>
        <w:spacing w:after="240"/>
      </w:pPr>
      <w:bookmarkStart w:id="130" w:name="_Toc350428046"/>
      <w:r>
        <w:t>3</w:t>
      </w:r>
      <w:r w:rsidR="001466E4">
        <w:t>6</w:t>
      </w:r>
      <w:r w:rsidR="0038505B">
        <w:t>.</w:t>
      </w:r>
      <w:r w:rsidR="0091244C">
        <w:tab/>
      </w:r>
      <w:r w:rsidR="00E16086" w:rsidRPr="005D767D">
        <w:t>Control of Builder’s Refuse</w:t>
      </w:r>
      <w:bookmarkEnd w:id="130"/>
    </w:p>
    <w:p w:rsidR="00E16086" w:rsidRPr="00057700" w:rsidRDefault="00E16086" w:rsidP="00D3092B">
      <w:pPr>
        <w:pStyle w:val="Heading5"/>
        <w:tabs>
          <w:tab w:val="left" w:pos="567"/>
        </w:tabs>
        <w:spacing w:before="0" w:after="240"/>
        <w:ind w:left="567" w:hanging="567"/>
        <w:rPr>
          <w:rFonts w:ascii="Arial" w:hAnsi="Arial" w:cs="Arial"/>
          <w:b w:val="0"/>
          <w:i w:val="0"/>
          <w:sz w:val="22"/>
          <w:szCs w:val="22"/>
        </w:rPr>
      </w:pPr>
      <w:r w:rsidRPr="00057700">
        <w:rPr>
          <w:rFonts w:ascii="Arial" w:hAnsi="Arial" w:cs="Arial"/>
          <w:b w:val="0"/>
          <w:i w:val="0"/>
          <w:sz w:val="22"/>
          <w:szCs w:val="22"/>
        </w:rPr>
        <w:t>(1)</w:t>
      </w:r>
      <w:r w:rsidRPr="00057700">
        <w:rPr>
          <w:rFonts w:ascii="Arial" w:hAnsi="Arial" w:cs="Arial"/>
          <w:b w:val="0"/>
          <w:i w:val="0"/>
          <w:sz w:val="22"/>
          <w:szCs w:val="22"/>
        </w:rPr>
        <w:tab/>
        <w:t xml:space="preserve">When any building work (other than minor building work) is being carried out on any land, the owner, builder or appointed agent must: </w:t>
      </w:r>
    </w:p>
    <w:p w:rsidR="00E16086" w:rsidRPr="00057700" w:rsidRDefault="00E16086" w:rsidP="00D3092B">
      <w:pPr>
        <w:pStyle w:val="Heading6"/>
        <w:spacing w:before="0" w:after="240"/>
        <w:ind w:left="1134" w:hanging="567"/>
        <w:rPr>
          <w:rFonts w:ascii="Arial" w:hAnsi="Arial" w:cs="Arial"/>
          <w:b w:val="0"/>
        </w:rPr>
      </w:pPr>
      <w:r w:rsidRPr="00057700">
        <w:rPr>
          <w:rFonts w:ascii="Arial" w:hAnsi="Arial" w:cs="Arial"/>
          <w:b w:val="0"/>
        </w:rPr>
        <w:t>(a)</w:t>
      </w:r>
      <w:r w:rsidRPr="00057700">
        <w:rPr>
          <w:rFonts w:ascii="Arial" w:hAnsi="Arial" w:cs="Arial"/>
          <w:b w:val="0"/>
        </w:rPr>
        <w:tab/>
        <w:t>Provide a facility for the purpose of disposal of builders refuse and provided the facility contains all builders’ refuse on the land to the satisfaction of Council, its size, design and construction will be at the d</w:t>
      </w:r>
      <w:r w:rsidR="0027141B">
        <w:rPr>
          <w:rFonts w:ascii="Arial" w:hAnsi="Arial" w:cs="Arial"/>
          <w:b w:val="0"/>
        </w:rPr>
        <w:t>iscre</w:t>
      </w:r>
      <w:r w:rsidRPr="00057700">
        <w:rPr>
          <w:rFonts w:ascii="Arial" w:hAnsi="Arial" w:cs="Arial"/>
          <w:b w:val="0"/>
        </w:rPr>
        <w:t>tion of the builder;</w:t>
      </w:r>
    </w:p>
    <w:p w:rsidR="00E16086" w:rsidRPr="00057700" w:rsidRDefault="00E16086" w:rsidP="00D3092B">
      <w:pPr>
        <w:pStyle w:val="Heading6"/>
        <w:spacing w:before="0" w:after="240"/>
        <w:ind w:left="1134" w:hanging="567"/>
        <w:rPr>
          <w:rFonts w:ascii="Arial" w:hAnsi="Arial" w:cs="Arial"/>
          <w:b w:val="0"/>
        </w:rPr>
      </w:pPr>
      <w:r w:rsidRPr="00057700">
        <w:rPr>
          <w:rFonts w:ascii="Arial" w:hAnsi="Arial" w:cs="Arial"/>
          <w:b w:val="0"/>
        </w:rPr>
        <w:t>(b)</w:t>
      </w:r>
      <w:r w:rsidRPr="00057700">
        <w:rPr>
          <w:rFonts w:ascii="Arial" w:hAnsi="Arial" w:cs="Arial"/>
          <w:b w:val="0"/>
        </w:rPr>
        <w:tab/>
        <w:t xml:space="preserve">Place the facility on the land and keep it in place (except for such periods as are necessary to empty the facility) for the duration of the building work; </w:t>
      </w:r>
    </w:p>
    <w:p w:rsidR="00E16086" w:rsidRPr="00057700" w:rsidRDefault="00E16086" w:rsidP="00D3092B">
      <w:pPr>
        <w:pStyle w:val="Heading6"/>
        <w:spacing w:before="0" w:after="240"/>
        <w:ind w:left="1134" w:hanging="567"/>
        <w:rPr>
          <w:rFonts w:ascii="Arial" w:hAnsi="Arial" w:cs="Arial"/>
          <w:b w:val="0"/>
        </w:rPr>
      </w:pPr>
      <w:r w:rsidRPr="00057700">
        <w:rPr>
          <w:rFonts w:ascii="Arial" w:hAnsi="Arial" w:cs="Arial"/>
          <w:b w:val="0"/>
        </w:rPr>
        <w:t>(c)</w:t>
      </w:r>
      <w:r w:rsidRPr="00057700">
        <w:rPr>
          <w:rFonts w:ascii="Arial" w:hAnsi="Arial" w:cs="Arial"/>
          <w:b w:val="0"/>
        </w:rPr>
        <w:tab/>
        <w:t>Not place the facility on any Council managed land, road or street without a permit;</w:t>
      </w:r>
    </w:p>
    <w:p w:rsidR="00E16086" w:rsidRPr="00057700" w:rsidRDefault="00E16086" w:rsidP="00D3092B">
      <w:pPr>
        <w:pStyle w:val="Heading6"/>
        <w:spacing w:before="0" w:after="240"/>
        <w:ind w:left="1134" w:hanging="567"/>
        <w:rPr>
          <w:rFonts w:ascii="Arial" w:hAnsi="Arial" w:cs="Arial"/>
          <w:b w:val="0"/>
        </w:rPr>
      </w:pPr>
      <w:r w:rsidRPr="00057700">
        <w:rPr>
          <w:rFonts w:ascii="Arial" w:hAnsi="Arial" w:cs="Arial"/>
          <w:b w:val="0"/>
        </w:rPr>
        <w:t>(d)</w:t>
      </w:r>
      <w:r w:rsidRPr="00057700">
        <w:rPr>
          <w:rFonts w:ascii="Arial" w:hAnsi="Arial" w:cs="Arial"/>
          <w:b w:val="0"/>
        </w:rPr>
        <w:tab/>
        <w:t>Empty the facility whenever full and if necessary, a replacement facility should be provided during the emptying process.</w:t>
      </w:r>
    </w:p>
    <w:p w:rsidR="00E16086" w:rsidRPr="005D767D" w:rsidRDefault="00E16086" w:rsidP="00D3092B">
      <w:pPr>
        <w:ind w:left="720"/>
        <w:rPr>
          <w:rFonts w:cs="Arial"/>
          <w:b/>
          <w:szCs w:val="22"/>
        </w:rPr>
      </w:pPr>
    </w:p>
    <w:p w:rsidR="00E16086" w:rsidRPr="00F667E2" w:rsidRDefault="007863A8" w:rsidP="00D3092B">
      <w:pPr>
        <w:spacing w:after="240"/>
        <w:ind w:left="567"/>
        <w:rPr>
          <w:rFonts w:cs="Arial"/>
          <w:szCs w:val="22"/>
        </w:rPr>
      </w:pPr>
      <w:r w:rsidRPr="007863A8">
        <w:rPr>
          <w:rFonts w:cs="Arial"/>
          <w:szCs w:val="22"/>
        </w:rPr>
        <w:t>Penalty: 5 Penalty units</w:t>
      </w:r>
    </w:p>
    <w:p w:rsidR="00E16086" w:rsidRPr="00057700" w:rsidRDefault="00E16086" w:rsidP="00D3092B">
      <w:pPr>
        <w:pStyle w:val="Heading5"/>
        <w:spacing w:after="240"/>
        <w:ind w:left="567" w:hanging="567"/>
        <w:rPr>
          <w:rFonts w:ascii="Arial" w:hAnsi="Arial" w:cs="Arial"/>
          <w:b w:val="0"/>
          <w:i w:val="0"/>
          <w:sz w:val="22"/>
          <w:szCs w:val="22"/>
        </w:rPr>
      </w:pPr>
      <w:r w:rsidRPr="00057700">
        <w:rPr>
          <w:rFonts w:ascii="Arial" w:hAnsi="Arial" w:cs="Arial"/>
          <w:b w:val="0"/>
          <w:i w:val="0"/>
          <w:sz w:val="22"/>
          <w:szCs w:val="22"/>
        </w:rPr>
        <w:t>(2)</w:t>
      </w:r>
      <w:r w:rsidRPr="00057700">
        <w:rPr>
          <w:rFonts w:ascii="Arial" w:hAnsi="Arial" w:cs="Arial"/>
          <w:b w:val="0"/>
          <w:i w:val="0"/>
          <w:sz w:val="22"/>
          <w:szCs w:val="22"/>
        </w:rPr>
        <w:tab/>
        <w:t>Any requirement to provide a facility may be waived at Council’s discretion.</w:t>
      </w:r>
    </w:p>
    <w:p w:rsidR="00E16086" w:rsidRPr="005D767D" w:rsidRDefault="00434A68" w:rsidP="00D3092B">
      <w:pPr>
        <w:pStyle w:val="Heading3"/>
        <w:tabs>
          <w:tab w:val="left" w:pos="567"/>
        </w:tabs>
        <w:spacing w:before="0" w:after="240"/>
      </w:pPr>
      <w:bookmarkStart w:id="131" w:name="_Toc350428047"/>
      <w:r>
        <w:t>3</w:t>
      </w:r>
      <w:r w:rsidR="001466E4">
        <w:t>7</w:t>
      </w:r>
      <w:r w:rsidR="0038505B">
        <w:t>.</w:t>
      </w:r>
      <w:r w:rsidR="0091244C">
        <w:tab/>
      </w:r>
      <w:r w:rsidR="00E16086" w:rsidRPr="005D767D">
        <w:t>Disposal of Builder’s Refuse</w:t>
      </w:r>
      <w:bookmarkEnd w:id="131"/>
    </w:p>
    <w:p w:rsidR="00E16086" w:rsidRPr="00057700" w:rsidRDefault="00E16086" w:rsidP="00D3092B">
      <w:pPr>
        <w:pStyle w:val="Heading6"/>
        <w:tabs>
          <w:tab w:val="left" w:pos="567"/>
        </w:tabs>
        <w:spacing w:before="0" w:after="240"/>
        <w:ind w:left="567" w:hanging="567"/>
        <w:rPr>
          <w:rFonts w:ascii="Arial" w:hAnsi="Arial" w:cs="Arial"/>
          <w:b w:val="0"/>
          <w:iCs/>
        </w:rPr>
      </w:pPr>
      <w:r w:rsidRPr="00057700">
        <w:rPr>
          <w:rFonts w:ascii="Arial" w:hAnsi="Arial" w:cs="Arial"/>
          <w:b w:val="0"/>
          <w:iCs/>
        </w:rPr>
        <w:t xml:space="preserve">During building work: </w:t>
      </w:r>
    </w:p>
    <w:p w:rsidR="00E16086" w:rsidRPr="00057700" w:rsidRDefault="00E16086" w:rsidP="00D3092B">
      <w:pPr>
        <w:pStyle w:val="Heading5"/>
        <w:spacing w:before="0" w:after="240"/>
        <w:ind w:left="1134" w:hanging="567"/>
        <w:rPr>
          <w:rFonts w:ascii="Arial" w:hAnsi="Arial" w:cs="Arial"/>
          <w:b w:val="0"/>
          <w:i w:val="0"/>
          <w:sz w:val="22"/>
          <w:szCs w:val="22"/>
        </w:rPr>
      </w:pPr>
      <w:r w:rsidRPr="00057700">
        <w:rPr>
          <w:rFonts w:ascii="Arial" w:hAnsi="Arial" w:cs="Arial"/>
          <w:b w:val="0"/>
          <w:i w:val="0"/>
          <w:sz w:val="22"/>
          <w:szCs w:val="22"/>
        </w:rPr>
        <w:t>(</w:t>
      </w:r>
      <w:r w:rsidR="001535A4">
        <w:rPr>
          <w:rFonts w:ascii="Arial" w:hAnsi="Arial" w:cs="Arial"/>
          <w:b w:val="0"/>
          <w:i w:val="0"/>
          <w:sz w:val="22"/>
          <w:szCs w:val="22"/>
        </w:rPr>
        <w:t>1</w:t>
      </w:r>
      <w:r w:rsidRPr="00057700">
        <w:rPr>
          <w:rFonts w:ascii="Arial" w:hAnsi="Arial" w:cs="Arial"/>
          <w:b w:val="0"/>
          <w:i w:val="0"/>
          <w:sz w:val="22"/>
          <w:szCs w:val="22"/>
        </w:rPr>
        <w:t>)</w:t>
      </w:r>
      <w:r w:rsidRPr="00057700">
        <w:rPr>
          <w:rFonts w:ascii="Arial" w:hAnsi="Arial" w:cs="Arial"/>
          <w:b w:val="0"/>
          <w:i w:val="0"/>
          <w:sz w:val="22"/>
          <w:szCs w:val="22"/>
        </w:rPr>
        <w:tab/>
        <w:t xml:space="preserve">The owner, builder or appointed agent must ensure that all builders refuse, which requires containment is placed in the facility referred to in Clause </w:t>
      </w:r>
      <w:r w:rsidR="00331037">
        <w:rPr>
          <w:rFonts w:ascii="Arial" w:hAnsi="Arial" w:cs="Arial"/>
          <w:b w:val="0"/>
          <w:i w:val="0"/>
          <w:sz w:val="22"/>
          <w:szCs w:val="22"/>
        </w:rPr>
        <w:t>3</w:t>
      </w:r>
      <w:r w:rsidR="00903401">
        <w:rPr>
          <w:rFonts w:ascii="Arial" w:hAnsi="Arial" w:cs="Arial"/>
          <w:b w:val="0"/>
          <w:i w:val="0"/>
          <w:sz w:val="22"/>
          <w:szCs w:val="22"/>
        </w:rPr>
        <w:t>6</w:t>
      </w:r>
      <w:r w:rsidR="00331037">
        <w:rPr>
          <w:rFonts w:ascii="Arial" w:hAnsi="Arial" w:cs="Arial"/>
          <w:b w:val="0"/>
          <w:i w:val="0"/>
          <w:sz w:val="22"/>
          <w:szCs w:val="22"/>
        </w:rPr>
        <w:t>.1</w:t>
      </w:r>
      <w:r w:rsidRPr="00057700">
        <w:rPr>
          <w:rFonts w:ascii="Arial" w:hAnsi="Arial" w:cs="Arial"/>
          <w:b w:val="0"/>
          <w:i w:val="0"/>
          <w:sz w:val="22"/>
          <w:szCs w:val="22"/>
        </w:rPr>
        <w:t>(a); and</w:t>
      </w:r>
    </w:p>
    <w:p w:rsidR="00E16086" w:rsidRPr="00057700" w:rsidRDefault="00E16086" w:rsidP="00D3092B">
      <w:pPr>
        <w:pStyle w:val="Heading5"/>
        <w:spacing w:before="0" w:after="240"/>
        <w:ind w:left="1134" w:hanging="567"/>
        <w:rPr>
          <w:rFonts w:ascii="Arial" w:hAnsi="Arial" w:cs="Arial"/>
          <w:b w:val="0"/>
          <w:i w:val="0"/>
          <w:sz w:val="22"/>
          <w:szCs w:val="22"/>
        </w:rPr>
      </w:pPr>
      <w:r w:rsidRPr="00057700">
        <w:rPr>
          <w:rFonts w:ascii="Arial" w:hAnsi="Arial" w:cs="Arial"/>
          <w:b w:val="0"/>
          <w:i w:val="0"/>
          <w:sz w:val="22"/>
          <w:szCs w:val="22"/>
        </w:rPr>
        <w:t>(</w:t>
      </w:r>
      <w:r w:rsidR="001535A4">
        <w:rPr>
          <w:rFonts w:ascii="Arial" w:hAnsi="Arial" w:cs="Arial"/>
          <w:b w:val="0"/>
          <w:i w:val="0"/>
          <w:sz w:val="22"/>
          <w:szCs w:val="22"/>
        </w:rPr>
        <w:t>2</w:t>
      </w:r>
      <w:r w:rsidRPr="00057700">
        <w:rPr>
          <w:rFonts w:ascii="Arial" w:hAnsi="Arial" w:cs="Arial"/>
          <w:b w:val="0"/>
          <w:i w:val="0"/>
          <w:sz w:val="22"/>
          <w:szCs w:val="22"/>
        </w:rPr>
        <w:t>)</w:t>
      </w:r>
      <w:r w:rsidRPr="00057700">
        <w:rPr>
          <w:rFonts w:ascii="Arial" w:hAnsi="Arial" w:cs="Arial"/>
          <w:b w:val="0"/>
          <w:i w:val="0"/>
          <w:sz w:val="22"/>
          <w:szCs w:val="22"/>
        </w:rPr>
        <w:tab/>
        <w:t xml:space="preserve">The owner, builder or appointed agent must ensure that the builders’ refuse is not deposited in, or on any land other than in accordance with Clause </w:t>
      </w:r>
      <w:r w:rsidR="00331037">
        <w:rPr>
          <w:rFonts w:ascii="Arial" w:hAnsi="Arial" w:cs="Arial"/>
          <w:b w:val="0"/>
          <w:i w:val="0"/>
          <w:sz w:val="22"/>
          <w:szCs w:val="22"/>
        </w:rPr>
        <w:t>3</w:t>
      </w:r>
      <w:r w:rsidR="00903401">
        <w:rPr>
          <w:rFonts w:ascii="Arial" w:hAnsi="Arial" w:cs="Arial"/>
          <w:b w:val="0"/>
          <w:i w:val="0"/>
          <w:sz w:val="22"/>
          <w:szCs w:val="22"/>
        </w:rPr>
        <w:t>6</w:t>
      </w:r>
      <w:r w:rsidRPr="00057700">
        <w:rPr>
          <w:rFonts w:ascii="Arial" w:hAnsi="Arial" w:cs="Arial"/>
          <w:b w:val="0"/>
          <w:i w:val="0"/>
          <w:sz w:val="22"/>
          <w:szCs w:val="22"/>
        </w:rPr>
        <w:t>.</w:t>
      </w:r>
    </w:p>
    <w:p w:rsidR="00E16086" w:rsidRPr="00057700" w:rsidRDefault="00E16086" w:rsidP="00D3092B">
      <w:pPr>
        <w:pStyle w:val="Heading5"/>
        <w:spacing w:before="0" w:after="240"/>
        <w:ind w:left="1134" w:hanging="567"/>
        <w:rPr>
          <w:rFonts w:ascii="Arial" w:hAnsi="Arial" w:cs="Arial"/>
          <w:b w:val="0"/>
          <w:i w:val="0"/>
          <w:sz w:val="22"/>
          <w:szCs w:val="22"/>
        </w:rPr>
      </w:pPr>
      <w:r w:rsidRPr="00057700">
        <w:rPr>
          <w:rFonts w:ascii="Arial" w:hAnsi="Arial" w:cs="Arial"/>
          <w:b w:val="0"/>
          <w:i w:val="0"/>
          <w:sz w:val="22"/>
          <w:szCs w:val="22"/>
        </w:rPr>
        <w:t>(</w:t>
      </w:r>
      <w:r w:rsidR="001535A4">
        <w:rPr>
          <w:rFonts w:ascii="Arial" w:hAnsi="Arial" w:cs="Arial"/>
          <w:b w:val="0"/>
          <w:i w:val="0"/>
          <w:sz w:val="22"/>
          <w:szCs w:val="22"/>
        </w:rPr>
        <w:t>3</w:t>
      </w:r>
      <w:r w:rsidRPr="00057700">
        <w:rPr>
          <w:rFonts w:ascii="Arial" w:hAnsi="Arial" w:cs="Arial"/>
          <w:b w:val="0"/>
          <w:i w:val="0"/>
          <w:sz w:val="22"/>
          <w:szCs w:val="22"/>
        </w:rPr>
        <w:t>)</w:t>
      </w:r>
      <w:r w:rsidRPr="00057700">
        <w:rPr>
          <w:rFonts w:ascii="Arial" w:hAnsi="Arial" w:cs="Arial"/>
          <w:b w:val="0"/>
          <w:i w:val="0"/>
          <w:sz w:val="22"/>
          <w:szCs w:val="22"/>
        </w:rPr>
        <w:tab/>
        <w:t>The owner, builder or appointed agent must ensure that the builder’s refuse is not deposited in or over any part of the stormwater system.</w:t>
      </w:r>
    </w:p>
    <w:p w:rsidR="00E16086" w:rsidRPr="00F667E2" w:rsidRDefault="007863A8" w:rsidP="00D3092B">
      <w:pPr>
        <w:spacing w:after="240"/>
        <w:ind w:left="567"/>
        <w:rPr>
          <w:rFonts w:cs="Arial"/>
          <w:szCs w:val="22"/>
        </w:rPr>
      </w:pPr>
      <w:r w:rsidRPr="007863A8">
        <w:rPr>
          <w:rFonts w:cs="Arial"/>
          <w:szCs w:val="22"/>
        </w:rPr>
        <w:t>Penalty: 5 Penalty units</w:t>
      </w:r>
    </w:p>
    <w:p w:rsidR="00E16086" w:rsidRPr="00057700" w:rsidRDefault="00434A68" w:rsidP="00D3092B">
      <w:pPr>
        <w:pStyle w:val="Heading3"/>
        <w:tabs>
          <w:tab w:val="left" w:pos="567"/>
          <w:tab w:val="left" w:pos="709"/>
        </w:tabs>
        <w:spacing w:after="240"/>
      </w:pPr>
      <w:bookmarkStart w:id="132" w:name="_Toc350428048"/>
      <w:r>
        <w:t>3</w:t>
      </w:r>
      <w:r w:rsidR="001466E4">
        <w:t>8</w:t>
      </w:r>
      <w:r w:rsidR="0038505B">
        <w:t>.</w:t>
      </w:r>
      <w:r w:rsidR="0091244C">
        <w:tab/>
      </w:r>
      <w:r w:rsidR="00E16086" w:rsidRPr="00057700">
        <w:t>Removal of Builders Refuse</w:t>
      </w:r>
      <w:bookmarkEnd w:id="132"/>
      <w:r w:rsidR="00E16086" w:rsidRPr="00057700">
        <w:tab/>
      </w:r>
    </w:p>
    <w:p w:rsidR="00E16086" w:rsidRPr="00803F08" w:rsidRDefault="00E16086" w:rsidP="00D3092B">
      <w:pPr>
        <w:numPr>
          <w:ilvl w:val="0"/>
          <w:numId w:val="8"/>
        </w:numPr>
        <w:tabs>
          <w:tab w:val="clear" w:pos="1440"/>
        </w:tabs>
        <w:spacing w:after="240"/>
        <w:ind w:left="567" w:hanging="567"/>
        <w:rPr>
          <w:rFonts w:cs="Arial"/>
          <w:szCs w:val="22"/>
        </w:rPr>
      </w:pPr>
      <w:r w:rsidRPr="00803F08">
        <w:rPr>
          <w:rFonts w:cs="Arial"/>
          <w:szCs w:val="22"/>
        </w:rPr>
        <w:t xml:space="preserve">On any land where building work is being, or has been carried out, the owner, builder, or appointed agent must remove and lawfully dispose of all refuse including, without limiting the generality of the above, the builders’ refuse in the facility referred to in Clause </w:t>
      </w:r>
      <w:r w:rsidR="006804C4">
        <w:rPr>
          <w:rFonts w:cs="Arial"/>
          <w:szCs w:val="22"/>
        </w:rPr>
        <w:t>3</w:t>
      </w:r>
      <w:r w:rsidR="00903401">
        <w:rPr>
          <w:rFonts w:cs="Arial"/>
          <w:szCs w:val="22"/>
        </w:rPr>
        <w:t>6</w:t>
      </w:r>
      <w:r w:rsidRPr="00803F08">
        <w:rPr>
          <w:rFonts w:cs="Arial"/>
          <w:szCs w:val="22"/>
        </w:rPr>
        <w:t>, within 7 days of completion of the building work or issue of an occupancy permit, whichever occurs last.</w:t>
      </w:r>
    </w:p>
    <w:p w:rsidR="00E16086" w:rsidRPr="00803F08" w:rsidRDefault="00E16086" w:rsidP="00D3092B">
      <w:pPr>
        <w:numPr>
          <w:ilvl w:val="0"/>
          <w:numId w:val="8"/>
        </w:numPr>
        <w:tabs>
          <w:tab w:val="clear" w:pos="1440"/>
        </w:tabs>
        <w:spacing w:after="240"/>
        <w:ind w:left="567" w:hanging="567"/>
        <w:rPr>
          <w:rFonts w:cs="Arial"/>
          <w:szCs w:val="22"/>
        </w:rPr>
      </w:pPr>
      <w:r w:rsidRPr="00803F08">
        <w:rPr>
          <w:rFonts w:cs="Arial"/>
          <w:szCs w:val="22"/>
        </w:rPr>
        <w:lastRenderedPageBreak/>
        <w:t>The driver of any vehicle involved in placing or removing builders’ refuse facilities must access the building site by way of a temporary vehicle crossing, unless otherwise permitted by council and in accordance with that permission.</w:t>
      </w:r>
    </w:p>
    <w:p w:rsidR="00E16086" w:rsidRPr="00F667E2" w:rsidRDefault="00E16086" w:rsidP="00D3092B">
      <w:pPr>
        <w:spacing w:after="240"/>
        <w:ind w:left="567" w:hanging="567"/>
        <w:rPr>
          <w:rFonts w:cs="Arial"/>
          <w:szCs w:val="22"/>
        </w:rPr>
      </w:pPr>
      <w:r w:rsidRPr="005D767D">
        <w:rPr>
          <w:rFonts w:cs="Arial"/>
          <w:szCs w:val="22"/>
        </w:rPr>
        <w:tab/>
      </w:r>
      <w:r w:rsidR="007863A8" w:rsidRPr="007863A8">
        <w:rPr>
          <w:rFonts w:cs="Arial"/>
          <w:szCs w:val="22"/>
        </w:rPr>
        <w:t>Penalty: 5 Penalty units</w:t>
      </w:r>
    </w:p>
    <w:p w:rsidR="001B0BB0" w:rsidRPr="0038505B" w:rsidRDefault="001B0BB0" w:rsidP="00D3092B">
      <w:pPr>
        <w:pStyle w:val="Heading1"/>
        <w:tabs>
          <w:tab w:val="left" w:pos="3782"/>
        </w:tabs>
        <w:spacing w:after="240"/>
        <w:rPr>
          <w:i/>
          <w:sz w:val="24"/>
          <w:szCs w:val="24"/>
        </w:rPr>
      </w:pPr>
      <w:bookmarkStart w:id="133" w:name="_Toc309997488"/>
      <w:bookmarkStart w:id="134" w:name="_Toc350428049"/>
      <w:bookmarkStart w:id="135" w:name="_Toc309137721"/>
      <w:bookmarkStart w:id="136" w:name="_Toc309137983"/>
      <w:r w:rsidRPr="0038505B">
        <w:rPr>
          <w:i/>
          <w:sz w:val="24"/>
          <w:szCs w:val="24"/>
        </w:rPr>
        <w:t>Swimming Pools – Unauthorised entry</w:t>
      </w:r>
      <w:bookmarkEnd w:id="133"/>
      <w:bookmarkEnd w:id="134"/>
    </w:p>
    <w:p w:rsidR="001B0BB0" w:rsidRPr="00FD26D0" w:rsidRDefault="001466E4" w:rsidP="00D3092B">
      <w:pPr>
        <w:pStyle w:val="Heading3"/>
        <w:tabs>
          <w:tab w:val="left" w:pos="567"/>
        </w:tabs>
        <w:spacing w:after="240"/>
      </w:pPr>
      <w:bookmarkStart w:id="137" w:name="_Toc171748776"/>
      <w:bookmarkStart w:id="138" w:name="_Toc309997489"/>
      <w:bookmarkStart w:id="139" w:name="_Toc350428050"/>
      <w:r>
        <w:t>39</w:t>
      </w:r>
      <w:r w:rsidR="0091244C">
        <w:t>.</w:t>
      </w:r>
      <w:r w:rsidR="0091244C">
        <w:tab/>
      </w:r>
      <w:r w:rsidR="001B0BB0" w:rsidRPr="00FD26D0">
        <w:t>Unauthorised entry prohibited</w:t>
      </w:r>
      <w:bookmarkEnd w:id="137"/>
      <w:bookmarkEnd w:id="138"/>
      <w:bookmarkEnd w:id="139"/>
    </w:p>
    <w:p w:rsidR="007863A8" w:rsidRDefault="001B0BB0" w:rsidP="007863A8">
      <w:pPr>
        <w:spacing w:after="240"/>
        <w:rPr>
          <w:rFonts w:cs="Arial"/>
          <w:szCs w:val="22"/>
        </w:rPr>
      </w:pPr>
      <w:r w:rsidRPr="00771F50">
        <w:rPr>
          <w:rFonts w:cs="Arial"/>
          <w:szCs w:val="22"/>
        </w:rPr>
        <w:t>A person:</w:t>
      </w:r>
    </w:p>
    <w:p w:rsidR="007863A8" w:rsidRDefault="008B6B9F" w:rsidP="007863A8">
      <w:pPr>
        <w:tabs>
          <w:tab w:val="left" w:pos="1134"/>
        </w:tabs>
        <w:spacing w:after="240"/>
        <w:ind w:left="709" w:hanging="709"/>
        <w:rPr>
          <w:rFonts w:cs="Arial"/>
          <w:szCs w:val="22"/>
        </w:rPr>
      </w:pPr>
      <w:r>
        <w:rPr>
          <w:rFonts w:cs="Arial"/>
          <w:szCs w:val="22"/>
        </w:rPr>
        <w:t>(</w:t>
      </w:r>
      <w:r w:rsidR="003C52EA">
        <w:rPr>
          <w:rFonts w:cs="Arial"/>
          <w:szCs w:val="22"/>
        </w:rPr>
        <w:t>1</w:t>
      </w:r>
      <w:r>
        <w:rPr>
          <w:rFonts w:cs="Arial"/>
          <w:szCs w:val="22"/>
        </w:rPr>
        <w:t>)</w:t>
      </w:r>
      <w:r w:rsidR="00277B58">
        <w:rPr>
          <w:rFonts w:cs="Arial"/>
          <w:szCs w:val="22"/>
        </w:rPr>
        <w:tab/>
      </w:r>
      <w:r w:rsidR="001B0BB0" w:rsidRPr="00771F50">
        <w:rPr>
          <w:rFonts w:cs="Arial"/>
          <w:szCs w:val="22"/>
        </w:rPr>
        <w:t xml:space="preserve">Who is not attending the Swimming pool during opening </w:t>
      </w:r>
      <w:proofErr w:type="gramStart"/>
      <w:r w:rsidR="001B0BB0" w:rsidRPr="00771F50">
        <w:rPr>
          <w:rFonts w:cs="Arial"/>
          <w:szCs w:val="22"/>
        </w:rPr>
        <w:t>hours</w:t>
      </w:r>
      <w:proofErr w:type="gramEnd"/>
    </w:p>
    <w:p w:rsidR="007863A8" w:rsidRDefault="00277B58" w:rsidP="007863A8">
      <w:pPr>
        <w:tabs>
          <w:tab w:val="left" w:pos="1134"/>
        </w:tabs>
        <w:spacing w:after="240"/>
        <w:ind w:left="709" w:hanging="709"/>
        <w:rPr>
          <w:rFonts w:cs="Arial"/>
          <w:szCs w:val="22"/>
        </w:rPr>
      </w:pPr>
      <w:r>
        <w:rPr>
          <w:rFonts w:cs="Arial"/>
          <w:szCs w:val="22"/>
        </w:rPr>
        <w:t>(</w:t>
      </w:r>
      <w:r w:rsidR="003C52EA">
        <w:rPr>
          <w:rFonts w:cs="Arial"/>
          <w:szCs w:val="22"/>
        </w:rPr>
        <w:t>2</w:t>
      </w:r>
      <w:r>
        <w:rPr>
          <w:rFonts w:cs="Arial"/>
          <w:szCs w:val="22"/>
        </w:rPr>
        <w:t>)</w:t>
      </w:r>
      <w:r>
        <w:rPr>
          <w:rFonts w:cs="Arial"/>
          <w:szCs w:val="22"/>
        </w:rPr>
        <w:tab/>
      </w:r>
      <w:r w:rsidR="000066AF">
        <w:rPr>
          <w:rFonts w:cs="Arial"/>
          <w:szCs w:val="22"/>
        </w:rPr>
        <w:t>W</w:t>
      </w:r>
      <w:r w:rsidR="001B0BB0" w:rsidRPr="00771F50">
        <w:rPr>
          <w:rFonts w:cs="Arial"/>
          <w:szCs w:val="22"/>
        </w:rPr>
        <w:t>ho is not participating in an authorised activity, or</w:t>
      </w:r>
    </w:p>
    <w:p w:rsidR="007863A8" w:rsidRDefault="001C2B7C" w:rsidP="007863A8">
      <w:pPr>
        <w:tabs>
          <w:tab w:val="left" w:pos="1134"/>
        </w:tabs>
        <w:spacing w:after="240"/>
        <w:ind w:left="720" w:hanging="720"/>
        <w:rPr>
          <w:rFonts w:cs="Arial"/>
          <w:szCs w:val="22"/>
        </w:rPr>
      </w:pPr>
      <w:r>
        <w:rPr>
          <w:rFonts w:cs="Arial"/>
          <w:szCs w:val="22"/>
        </w:rPr>
        <w:t>(</w:t>
      </w:r>
      <w:r w:rsidR="003C52EA">
        <w:rPr>
          <w:rFonts w:cs="Arial"/>
          <w:szCs w:val="22"/>
        </w:rPr>
        <w:t>3</w:t>
      </w:r>
      <w:r>
        <w:rPr>
          <w:rFonts w:cs="Arial"/>
          <w:szCs w:val="22"/>
        </w:rPr>
        <w:t>)</w:t>
      </w:r>
      <w:r>
        <w:rPr>
          <w:rFonts w:cs="Arial"/>
          <w:szCs w:val="22"/>
        </w:rPr>
        <w:tab/>
      </w:r>
      <w:r w:rsidR="000066AF">
        <w:rPr>
          <w:rFonts w:cs="Arial"/>
          <w:szCs w:val="22"/>
        </w:rPr>
        <w:t>W</w:t>
      </w:r>
      <w:r w:rsidR="001B0BB0" w:rsidRPr="008B6B9F">
        <w:rPr>
          <w:rFonts w:cs="Arial"/>
          <w:szCs w:val="22"/>
        </w:rPr>
        <w:t>ho is not a Council staff member working in the normal course of his or her duties</w:t>
      </w:r>
      <w:r w:rsidR="0010798D">
        <w:rPr>
          <w:rFonts w:cs="Arial"/>
          <w:szCs w:val="22"/>
        </w:rPr>
        <w:t xml:space="preserve"> </w:t>
      </w:r>
      <w:r w:rsidR="001B0BB0" w:rsidRPr="008B6B9F">
        <w:rPr>
          <w:rFonts w:cs="Arial"/>
          <w:szCs w:val="22"/>
        </w:rPr>
        <w:t>must not without the written permission of the CEO or delegate:</w:t>
      </w:r>
    </w:p>
    <w:p w:rsidR="007863A8" w:rsidRDefault="001B0BB0" w:rsidP="007863A8">
      <w:pPr>
        <w:numPr>
          <w:ilvl w:val="0"/>
          <w:numId w:val="12"/>
        </w:numPr>
        <w:spacing w:after="240"/>
        <w:rPr>
          <w:rFonts w:cs="Arial"/>
          <w:szCs w:val="22"/>
        </w:rPr>
      </w:pPr>
      <w:r w:rsidRPr="00771F50">
        <w:rPr>
          <w:rFonts w:cs="Arial"/>
          <w:szCs w:val="22"/>
        </w:rPr>
        <w:t>Enter the prescribed area of the swimming pool,</w:t>
      </w:r>
    </w:p>
    <w:p w:rsidR="007863A8" w:rsidRDefault="001B0BB0" w:rsidP="007863A8">
      <w:pPr>
        <w:numPr>
          <w:ilvl w:val="0"/>
          <w:numId w:val="12"/>
        </w:numPr>
        <w:rPr>
          <w:rFonts w:cs="Arial"/>
          <w:szCs w:val="22"/>
        </w:rPr>
      </w:pPr>
      <w:r w:rsidRPr="00771F50">
        <w:rPr>
          <w:rFonts w:cs="Arial"/>
          <w:szCs w:val="22"/>
        </w:rPr>
        <w:t>Enter the buildings used to conduct activities at the swimming pool,</w:t>
      </w:r>
    </w:p>
    <w:p w:rsidR="00515EB5" w:rsidRPr="00771F50" w:rsidRDefault="00515EB5" w:rsidP="00515EB5">
      <w:pPr>
        <w:ind w:left="1701"/>
        <w:rPr>
          <w:rFonts w:cs="Arial"/>
          <w:szCs w:val="22"/>
        </w:rPr>
      </w:pPr>
    </w:p>
    <w:p w:rsidR="007863A8" w:rsidRDefault="001B0BB0" w:rsidP="007863A8">
      <w:pPr>
        <w:numPr>
          <w:ilvl w:val="0"/>
          <w:numId w:val="12"/>
        </w:numPr>
        <w:spacing w:after="240"/>
        <w:rPr>
          <w:rFonts w:cs="Arial"/>
          <w:szCs w:val="22"/>
        </w:rPr>
      </w:pPr>
      <w:r w:rsidRPr="00771F50">
        <w:rPr>
          <w:rFonts w:cs="Arial"/>
          <w:szCs w:val="22"/>
        </w:rPr>
        <w:t>Enter the swimming pool vessel,</w:t>
      </w:r>
    </w:p>
    <w:p w:rsidR="001B0BB0" w:rsidRPr="00F667E2" w:rsidRDefault="001C2B7C" w:rsidP="00D3092B">
      <w:pPr>
        <w:tabs>
          <w:tab w:val="left" w:pos="567"/>
          <w:tab w:val="num" w:pos="1134"/>
        </w:tabs>
        <w:spacing w:after="240"/>
        <w:rPr>
          <w:rFonts w:cs="Arial"/>
          <w:bCs/>
          <w:szCs w:val="22"/>
        </w:rPr>
      </w:pPr>
      <w:r>
        <w:rPr>
          <w:rFonts w:cs="Arial"/>
          <w:b/>
          <w:bCs/>
          <w:szCs w:val="22"/>
        </w:rPr>
        <w:tab/>
      </w:r>
      <w:r w:rsidR="007863A8" w:rsidRPr="007863A8">
        <w:rPr>
          <w:rFonts w:cs="Arial"/>
          <w:bCs/>
          <w:szCs w:val="22"/>
        </w:rPr>
        <w:t>Penalty:</w:t>
      </w:r>
      <w:r w:rsidR="007863A8" w:rsidRPr="007863A8">
        <w:rPr>
          <w:rFonts w:cs="Arial"/>
          <w:bCs/>
          <w:szCs w:val="22"/>
        </w:rPr>
        <w:tab/>
        <w:t>5 penalty units</w:t>
      </w:r>
    </w:p>
    <w:p w:rsidR="00B612A3" w:rsidRDefault="00675CC2" w:rsidP="00D3092B">
      <w:pPr>
        <w:pStyle w:val="Heading1"/>
        <w:spacing w:before="100" w:beforeAutospacing="1" w:after="240"/>
        <w:contextualSpacing/>
      </w:pPr>
      <w:bookmarkStart w:id="140" w:name="_Toc350428051"/>
      <w:r>
        <w:t xml:space="preserve">PART </w:t>
      </w:r>
      <w:r w:rsidR="0015188E">
        <w:t>3</w:t>
      </w:r>
      <w:r>
        <w:t xml:space="preserve"> - STREETS AND ROADS</w:t>
      </w:r>
      <w:bookmarkEnd w:id="140"/>
    </w:p>
    <w:p w:rsidR="00FD3E5D" w:rsidRPr="00FD3E5D" w:rsidRDefault="00FD3E5D" w:rsidP="00D3092B">
      <w:pPr>
        <w:pStyle w:val="Title"/>
        <w:spacing w:before="100" w:beforeAutospacing="1" w:after="240"/>
        <w:contextualSpacing/>
        <w:jc w:val="left"/>
        <w:rPr>
          <w:rFonts w:ascii="Arial" w:hAnsi="Arial" w:cs="Arial"/>
          <w:i/>
          <w:sz w:val="24"/>
          <w:szCs w:val="24"/>
        </w:rPr>
      </w:pPr>
      <w:bookmarkStart w:id="141" w:name="_Toc350428052"/>
      <w:bookmarkStart w:id="142" w:name="_Toc337430238"/>
      <w:bookmarkStart w:id="143" w:name="_Toc342813550"/>
      <w:bookmarkStart w:id="144" w:name="_Toc309395881"/>
      <w:r w:rsidRPr="00FD3E5D">
        <w:rPr>
          <w:rFonts w:ascii="Arial" w:hAnsi="Arial" w:cs="Arial"/>
          <w:i/>
          <w:sz w:val="24"/>
          <w:szCs w:val="24"/>
        </w:rPr>
        <w:t>Streets and Roads</w:t>
      </w:r>
      <w:bookmarkEnd w:id="141"/>
    </w:p>
    <w:p w:rsidR="00CF7912" w:rsidRPr="0038505B" w:rsidRDefault="00B3045E" w:rsidP="00CF7912">
      <w:pPr>
        <w:pStyle w:val="Heading3"/>
        <w:tabs>
          <w:tab w:val="left" w:pos="567"/>
        </w:tabs>
        <w:spacing w:after="240"/>
      </w:pPr>
      <w:bookmarkStart w:id="145" w:name="_Toc350428053"/>
      <w:r>
        <w:t>4</w:t>
      </w:r>
      <w:r w:rsidR="001466E4">
        <w:t>0</w:t>
      </w:r>
      <w:r w:rsidR="00CF7912" w:rsidRPr="0038505B">
        <w:t>.</w:t>
      </w:r>
      <w:r w:rsidR="00CF7912">
        <w:tab/>
      </w:r>
      <w:r w:rsidR="00CF7912" w:rsidRPr="0038505B">
        <w:t>Trees on roads</w:t>
      </w:r>
      <w:bookmarkEnd w:id="145"/>
    </w:p>
    <w:p w:rsidR="00CF7912" w:rsidRPr="005D767D" w:rsidRDefault="00CF7912" w:rsidP="00CF7912">
      <w:pPr>
        <w:pStyle w:val="sub-para"/>
        <w:tabs>
          <w:tab w:val="left" w:pos="567"/>
        </w:tabs>
        <w:ind w:left="567" w:hanging="567"/>
        <w:jc w:val="left"/>
        <w:rPr>
          <w:rFonts w:ascii="Arial" w:hAnsi="Arial" w:cs="Arial"/>
          <w:sz w:val="22"/>
          <w:szCs w:val="22"/>
        </w:rPr>
      </w:pPr>
      <w:r w:rsidRPr="005D767D">
        <w:rPr>
          <w:rFonts w:ascii="Arial" w:hAnsi="Arial" w:cs="Arial"/>
          <w:sz w:val="22"/>
          <w:szCs w:val="22"/>
        </w:rPr>
        <w:t>(1)</w:t>
      </w:r>
      <w:r w:rsidRPr="005D767D">
        <w:rPr>
          <w:rFonts w:ascii="Arial" w:hAnsi="Arial" w:cs="Arial"/>
          <w:sz w:val="22"/>
          <w:szCs w:val="22"/>
        </w:rPr>
        <w:tab/>
        <w:t>A person must not without a permit cut down, remove or damage any live or standing dead trees on a road or road reserve.</w:t>
      </w:r>
    </w:p>
    <w:p w:rsidR="00CF7912" w:rsidRPr="000066AF" w:rsidRDefault="00CF7912" w:rsidP="00CF7912">
      <w:pPr>
        <w:pStyle w:val="sub-para"/>
        <w:tabs>
          <w:tab w:val="left" w:pos="567"/>
        </w:tabs>
        <w:ind w:left="567" w:hanging="567"/>
        <w:jc w:val="left"/>
        <w:rPr>
          <w:rFonts w:ascii="Arial" w:hAnsi="Arial" w:cs="Arial"/>
          <w:bCs/>
          <w:sz w:val="22"/>
          <w:szCs w:val="22"/>
        </w:rPr>
      </w:pPr>
      <w:r>
        <w:rPr>
          <w:rFonts w:ascii="Arial" w:hAnsi="Arial" w:cs="Arial"/>
          <w:b/>
          <w:bCs/>
          <w:sz w:val="22"/>
          <w:szCs w:val="22"/>
        </w:rPr>
        <w:tab/>
      </w:r>
      <w:r w:rsidR="007863A8" w:rsidRPr="007863A8">
        <w:rPr>
          <w:rFonts w:ascii="Arial" w:hAnsi="Arial" w:cs="Arial"/>
          <w:bCs/>
          <w:sz w:val="22"/>
          <w:szCs w:val="22"/>
        </w:rPr>
        <w:t>Penalty: 10 Penalty units</w:t>
      </w:r>
    </w:p>
    <w:p w:rsidR="00CF7912" w:rsidRDefault="00CF7912" w:rsidP="00CF7912">
      <w:pPr>
        <w:pStyle w:val="sectiontext"/>
        <w:tabs>
          <w:tab w:val="left" w:pos="567"/>
        </w:tabs>
        <w:spacing w:after="240"/>
        <w:ind w:left="567" w:hanging="567"/>
        <w:rPr>
          <w:rFonts w:ascii="Arial" w:hAnsi="Arial" w:cs="Arial"/>
        </w:rPr>
      </w:pPr>
      <w:r w:rsidRPr="005D767D">
        <w:t>(</w:t>
      </w:r>
      <w:r w:rsidRPr="00BD7599">
        <w:rPr>
          <w:rFonts w:ascii="Arial" w:hAnsi="Arial" w:cs="Arial"/>
        </w:rPr>
        <w:t>2)</w:t>
      </w:r>
      <w:r w:rsidRPr="00BD7599">
        <w:rPr>
          <w:rFonts w:ascii="Arial" w:hAnsi="Arial" w:cs="Arial"/>
        </w:rPr>
        <w:tab/>
        <w:t xml:space="preserve">In regards to clause </w:t>
      </w:r>
      <w:r w:rsidR="0078383D">
        <w:rPr>
          <w:rFonts w:ascii="Arial" w:hAnsi="Arial" w:cs="Arial"/>
        </w:rPr>
        <w:t>40</w:t>
      </w:r>
      <w:r w:rsidRPr="006B3258">
        <w:rPr>
          <w:rFonts w:ascii="Arial" w:hAnsi="Arial" w:cs="Arial"/>
        </w:rPr>
        <w:t>,</w:t>
      </w:r>
      <w:r w:rsidRPr="00BD7599">
        <w:rPr>
          <w:rFonts w:ascii="Arial" w:hAnsi="Arial" w:cs="Arial"/>
        </w:rPr>
        <w:t xml:space="preserve"> in deciding whether to grant a permit, the Council or its authorised officer, must give regard to any adopted policy, either State or Local Government, which is relevant to the matter being considered.</w:t>
      </w:r>
      <w:r>
        <w:rPr>
          <w:rFonts w:ascii="Arial" w:hAnsi="Arial" w:cs="Arial"/>
        </w:rPr>
        <w:t xml:space="preserve">  </w:t>
      </w:r>
      <w:r w:rsidRPr="005A2EEB">
        <w:rPr>
          <w:rFonts w:ascii="Arial" w:hAnsi="Arial" w:cs="Arial"/>
          <w:b/>
        </w:rPr>
        <w:t>(See Schedule 6)</w:t>
      </w:r>
    </w:p>
    <w:p w:rsidR="000B70ED" w:rsidRPr="00FD26D0" w:rsidRDefault="00A91217" w:rsidP="00D3092B">
      <w:pPr>
        <w:pStyle w:val="Heading3"/>
        <w:tabs>
          <w:tab w:val="left" w:pos="567"/>
        </w:tabs>
        <w:spacing w:after="240"/>
      </w:pPr>
      <w:bookmarkStart w:id="146" w:name="_Toc350428054"/>
      <w:r>
        <w:t>4</w:t>
      </w:r>
      <w:r w:rsidR="001466E4">
        <w:t>1</w:t>
      </w:r>
      <w:r w:rsidR="000B70ED" w:rsidRPr="00FD26D0">
        <w:t>.</w:t>
      </w:r>
      <w:r w:rsidR="0091244C">
        <w:tab/>
      </w:r>
      <w:r w:rsidR="000B70ED" w:rsidRPr="00FD26D0">
        <w:t>Trees and plants not to obstruct or obscure</w:t>
      </w:r>
      <w:bookmarkEnd w:id="142"/>
      <w:bookmarkEnd w:id="143"/>
      <w:bookmarkEnd w:id="144"/>
      <w:bookmarkEnd w:id="146"/>
    </w:p>
    <w:p w:rsidR="000B70ED" w:rsidRPr="00AA3E19" w:rsidRDefault="000B70ED" w:rsidP="00D3092B">
      <w:pPr>
        <w:spacing w:after="240"/>
        <w:rPr>
          <w:rFonts w:cs="Arial"/>
          <w:szCs w:val="22"/>
        </w:rPr>
      </w:pPr>
      <w:r w:rsidRPr="00AA3E19">
        <w:t>A person must not allow any tree or plant in or growing on l</w:t>
      </w:r>
      <w:r>
        <w:t xml:space="preserve">and owned or occupied by him or </w:t>
      </w:r>
      <w:r w:rsidRPr="00AA3E19">
        <w:t xml:space="preserve">her to </w:t>
      </w:r>
      <w:r w:rsidRPr="00AA3E19">
        <w:rPr>
          <w:rFonts w:cs="Arial"/>
          <w:szCs w:val="22"/>
        </w:rPr>
        <w:t>obstruct or interfere with the passage of traffic by:</w:t>
      </w:r>
    </w:p>
    <w:p w:rsidR="000B70ED" w:rsidRPr="00AA3E19" w:rsidRDefault="002A1FB8" w:rsidP="00D3092B">
      <w:pPr>
        <w:pStyle w:val="paragraph"/>
        <w:tabs>
          <w:tab w:val="clear" w:pos="680"/>
          <w:tab w:val="left" w:pos="567"/>
        </w:tabs>
        <w:spacing w:line="240" w:lineRule="auto"/>
        <w:ind w:hanging="1134"/>
        <w:jc w:val="left"/>
        <w:rPr>
          <w:rFonts w:ascii="Arial" w:hAnsi="Arial" w:cs="Arial"/>
          <w:noProof w:val="0"/>
          <w:sz w:val="22"/>
          <w:szCs w:val="22"/>
        </w:rPr>
      </w:pPr>
      <w:r>
        <w:rPr>
          <w:rFonts w:ascii="Arial" w:hAnsi="Arial" w:cs="Arial"/>
          <w:noProof w:val="0"/>
          <w:sz w:val="22"/>
          <w:szCs w:val="22"/>
        </w:rPr>
        <w:t>(1)</w:t>
      </w:r>
      <w:r w:rsidR="000B70ED" w:rsidRPr="00AA3E19">
        <w:rPr>
          <w:rFonts w:ascii="Arial" w:hAnsi="Arial" w:cs="Arial"/>
          <w:noProof w:val="0"/>
          <w:sz w:val="22"/>
          <w:szCs w:val="22"/>
        </w:rPr>
        <w:tab/>
      </w:r>
      <w:r w:rsidR="00081C3C">
        <w:rPr>
          <w:rFonts w:ascii="Arial" w:hAnsi="Arial" w:cs="Arial"/>
          <w:noProof w:val="0"/>
          <w:sz w:val="22"/>
          <w:szCs w:val="22"/>
        </w:rPr>
        <w:t>O</w:t>
      </w:r>
      <w:r w:rsidR="000B70ED" w:rsidRPr="00AA3E19">
        <w:rPr>
          <w:rFonts w:ascii="Arial" w:hAnsi="Arial" w:cs="Arial"/>
          <w:noProof w:val="0"/>
          <w:sz w:val="22"/>
          <w:szCs w:val="22"/>
        </w:rPr>
        <w:t xml:space="preserve">verhanging any footpath or other part of the road used by pedestrians so that it gets in the way of pedestrians or is likely to cause injury or damage; or </w:t>
      </w:r>
    </w:p>
    <w:p w:rsidR="007863A8" w:rsidRDefault="002A1FB8" w:rsidP="007863A8">
      <w:pPr>
        <w:pStyle w:val="paragraph"/>
        <w:spacing w:line="240" w:lineRule="auto"/>
        <w:ind w:left="0" w:firstLine="0"/>
        <w:jc w:val="left"/>
        <w:rPr>
          <w:rFonts w:ascii="Arial" w:hAnsi="Arial" w:cs="Arial"/>
          <w:noProof w:val="0"/>
          <w:sz w:val="22"/>
          <w:szCs w:val="22"/>
        </w:rPr>
      </w:pPr>
      <w:r>
        <w:rPr>
          <w:rFonts w:ascii="Arial" w:hAnsi="Arial" w:cs="Arial"/>
          <w:noProof w:val="0"/>
          <w:sz w:val="22"/>
          <w:szCs w:val="22"/>
        </w:rPr>
        <w:t>(2)</w:t>
      </w:r>
      <w:r w:rsidR="000B70ED" w:rsidRPr="00AA3E19">
        <w:rPr>
          <w:rFonts w:ascii="Arial" w:hAnsi="Arial" w:cs="Arial"/>
          <w:noProof w:val="0"/>
          <w:sz w:val="22"/>
          <w:szCs w:val="22"/>
        </w:rPr>
        <w:tab/>
      </w:r>
      <w:r>
        <w:rPr>
          <w:rFonts w:ascii="Arial" w:hAnsi="Arial" w:cs="Arial"/>
          <w:noProof w:val="0"/>
          <w:sz w:val="22"/>
          <w:szCs w:val="22"/>
        </w:rPr>
        <w:t xml:space="preserve">         </w:t>
      </w:r>
      <w:r w:rsidR="00081C3C">
        <w:rPr>
          <w:rFonts w:ascii="Arial" w:hAnsi="Arial" w:cs="Arial"/>
          <w:noProof w:val="0"/>
          <w:sz w:val="22"/>
          <w:szCs w:val="22"/>
        </w:rPr>
        <w:t>E</w:t>
      </w:r>
      <w:r w:rsidR="000B70ED" w:rsidRPr="00AA3E19">
        <w:rPr>
          <w:rFonts w:ascii="Arial" w:hAnsi="Arial" w:cs="Arial"/>
          <w:noProof w:val="0"/>
          <w:sz w:val="22"/>
          <w:szCs w:val="22"/>
        </w:rPr>
        <w:t>xtending over any part of the road in such a way that it:</w:t>
      </w:r>
    </w:p>
    <w:p w:rsidR="000B70ED" w:rsidRPr="00AA3E19" w:rsidRDefault="000B70ED" w:rsidP="00D3092B">
      <w:pPr>
        <w:pStyle w:val="sub-para"/>
        <w:ind w:left="1701" w:hanging="567"/>
        <w:jc w:val="left"/>
        <w:rPr>
          <w:rFonts w:ascii="Arial" w:hAnsi="Arial" w:cs="Arial"/>
          <w:noProof w:val="0"/>
          <w:sz w:val="22"/>
          <w:szCs w:val="22"/>
        </w:rPr>
      </w:pPr>
      <w:r w:rsidRPr="00AA3E19">
        <w:rPr>
          <w:rFonts w:ascii="Arial" w:hAnsi="Arial" w:cs="Arial"/>
          <w:noProof w:val="0"/>
          <w:sz w:val="22"/>
          <w:szCs w:val="22"/>
        </w:rPr>
        <w:t>(</w:t>
      </w:r>
      <w:r w:rsidR="00660695">
        <w:rPr>
          <w:rFonts w:ascii="Arial" w:hAnsi="Arial" w:cs="Arial"/>
          <w:noProof w:val="0"/>
          <w:sz w:val="22"/>
          <w:szCs w:val="22"/>
        </w:rPr>
        <w:t>a</w:t>
      </w:r>
      <w:r w:rsidRPr="00AA3E19">
        <w:rPr>
          <w:rFonts w:ascii="Arial" w:hAnsi="Arial" w:cs="Arial"/>
          <w:noProof w:val="0"/>
          <w:sz w:val="22"/>
          <w:szCs w:val="22"/>
        </w:rPr>
        <w:t>)</w:t>
      </w:r>
      <w:r w:rsidRPr="00AA3E19">
        <w:rPr>
          <w:rFonts w:ascii="Arial" w:hAnsi="Arial" w:cs="Arial"/>
          <w:noProof w:val="0"/>
          <w:sz w:val="22"/>
          <w:szCs w:val="22"/>
        </w:rPr>
        <w:tab/>
      </w:r>
      <w:proofErr w:type="gramStart"/>
      <w:r w:rsidRPr="00AA3E19">
        <w:rPr>
          <w:rFonts w:ascii="Arial" w:hAnsi="Arial" w:cs="Arial"/>
          <w:noProof w:val="0"/>
          <w:sz w:val="22"/>
          <w:szCs w:val="22"/>
        </w:rPr>
        <w:t>obstructs</w:t>
      </w:r>
      <w:proofErr w:type="gramEnd"/>
      <w:r w:rsidRPr="00AA3E19">
        <w:rPr>
          <w:rFonts w:ascii="Arial" w:hAnsi="Arial" w:cs="Arial"/>
          <w:noProof w:val="0"/>
          <w:sz w:val="22"/>
          <w:szCs w:val="22"/>
        </w:rPr>
        <w:t xml:space="preserve"> the view between vehicles at an intersection; or </w:t>
      </w:r>
    </w:p>
    <w:p w:rsidR="000B70ED" w:rsidRPr="00AA3E19" w:rsidRDefault="000B70ED" w:rsidP="00D3092B">
      <w:pPr>
        <w:pStyle w:val="sub-para"/>
        <w:ind w:left="1701" w:hanging="567"/>
        <w:jc w:val="left"/>
        <w:rPr>
          <w:rFonts w:ascii="Arial" w:hAnsi="Arial" w:cs="Arial"/>
          <w:noProof w:val="0"/>
          <w:sz w:val="22"/>
          <w:szCs w:val="22"/>
        </w:rPr>
      </w:pPr>
      <w:r w:rsidRPr="00AA3E19">
        <w:rPr>
          <w:rFonts w:ascii="Arial" w:hAnsi="Arial" w:cs="Arial"/>
          <w:noProof w:val="0"/>
          <w:sz w:val="22"/>
          <w:szCs w:val="22"/>
        </w:rPr>
        <w:lastRenderedPageBreak/>
        <w:t>(</w:t>
      </w:r>
      <w:r w:rsidR="00660695">
        <w:rPr>
          <w:rFonts w:ascii="Arial" w:hAnsi="Arial" w:cs="Arial"/>
          <w:noProof w:val="0"/>
          <w:sz w:val="22"/>
          <w:szCs w:val="22"/>
        </w:rPr>
        <w:t>b</w:t>
      </w:r>
      <w:r w:rsidRPr="00AA3E19">
        <w:rPr>
          <w:rFonts w:ascii="Arial" w:hAnsi="Arial" w:cs="Arial"/>
          <w:noProof w:val="0"/>
          <w:sz w:val="22"/>
          <w:szCs w:val="22"/>
        </w:rPr>
        <w:t>)</w:t>
      </w:r>
      <w:r w:rsidRPr="00AA3E19">
        <w:rPr>
          <w:rFonts w:ascii="Arial" w:hAnsi="Arial" w:cs="Arial"/>
          <w:noProof w:val="0"/>
          <w:sz w:val="22"/>
          <w:szCs w:val="22"/>
        </w:rPr>
        <w:tab/>
      </w:r>
      <w:proofErr w:type="gramStart"/>
      <w:r w:rsidRPr="00AA3E19">
        <w:rPr>
          <w:rFonts w:ascii="Arial" w:hAnsi="Arial" w:cs="Arial"/>
          <w:noProof w:val="0"/>
          <w:sz w:val="22"/>
          <w:szCs w:val="22"/>
        </w:rPr>
        <w:t>obstructs</w:t>
      </w:r>
      <w:proofErr w:type="gramEnd"/>
      <w:r w:rsidRPr="00AA3E19">
        <w:rPr>
          <w:rFonts w:ascii="Arial" w:hAnsi="Arial" w:cs="Arial"/>
          <w:noProof w:val="0"/>
          <w:sz w:val="22"/>
          <w:szCs w:val="22"/>
        </w:rPr>
        <w:t xml:space="preserve"> the view between vehicles and pedestrians where they come close to each other; or</w:t>
      </w:r>
    </w:p>
    <w:p w:rsidR="000B70ED" w:rsidRPr="00AA3E19" w:rsidRDefault="000B70ED" w:rsidP="00D3092B">
      <w:pPr>
        <w:pStyle w:val="sub-para"/>
        <w:ind w:left="1701" w:hanging="567"/>
        <w:jc w:val="left"/>
        <w:rPr>
          <w:rFonts w:ascii="Arial" w:hAnsi="Arial" w:cs="Arial"/>
          <w:noProof w:val="0"/>
          <w:sz w:val="22"/>
          <w:szCs w:val="22"/>
        </w:rPr>
      </w:pPr>
      <w:r w:rsidRPr="00AA3E19">
        <w:rPr>
          <w:rFonts w:ascii="Arial" w:hAnsi="Arial" w:cs="Arial"/>
          <w:noProof w:val="0"/>
          <w:sz w:val="22"/>
          <w:szCs w:val="22"/>
        </w:rPr>
        <w:t>(</w:t>
      </w:r>
      <w:r w:rsidR="00660695">
        <w:rPr>
          <w:rFonts w:ascii="Arial" w:hAnsi="Arial" w:cs="Arial"/>
          <w:noProof w:val="0"/>
          <w:sz w:val="22"/>
          <w:szCs w:val="22"/>
        </w:rPr>
        <w:t>c</w:t>
      </w:r>
      <w:r w:rsidRPr="00AA3E19">
        <w:rPr>
          <w:rFonts w:ascii="Arial" w:hAnsi="Arial" w:cs="Arial"/>
          <w:noProof w:val="0"/>
          <w:sz w:val="22"/>
          <w:szCs w:val="22"/>
        </w:rPr>
        <w:t>)</w:t>
      </w:r>
      <w:r w:rsidRPr="00AA3E19">
        <w:rPr>
          <w:rFonts w:ascii="Arial" w:hAnsi="Arial" w:cs="Arial"/>
          <w:noProof w:val="0"/>
          <w:sz w:val="22"/>
          <w:szCs w:val="22"/>
        </w:rPr>
        <w:tab/>
      </w:r>
      <w:proofErr w:type="gramStart"/>
      <w:r w:rsidRPr="00AA3E19">
        <w:rPr>
          <w:rFonts w:ascii="Arial" w:hAnsi="Arial" w:cs="Arial"/>
          <w:noProof w:val="0"/>
          <w:sz w:val="22"/>
          <w:szCs w:val="22"/>
        </w:rPr>
        <w:t>obscures</w:t>
      </w:r>
      <w:proofErr w:type="gramEnd"/>
      <w:r w:rsidRPr="00AA3E19">
        <w:rPr>
          <w:rFonts w:ascii="Arial" w:hAnsi="Arial" w:cs="Arial"/>
          <w:noProof w:val="0"/>
          <w:sz w:val="22"/>
          <w:szCs w:val="22"/>
        </w:rPr>
        <w:t xml:space="preserve"> a traffic control item from an approaching vehicle or pedestrian; or</w:t>
      </w:r>
    </w:p>
    <w:p w:rsidR="000B70ED" w:rsidRPr="00AA3E19" w:rsidRDefault="000B70ED" w:rsidP="00D3092B">
      <w:pPr>
        <w:pStyle w:val="sub-para"/>
        <w:ind w:left="1701" w:hanging="567"/>
        <w:jc w:val="left"/>
        <w:rPr>
          <w:rFonts w:ascii="Arial" w:hAnsi="Arial" w:cs="Arial"/>
          <w:noProof w:val="0"/>
          <w:sz w:val="22"/>
          <w:szCs w:val="22"/>
        </w:rPr>
      </w:pPr>
      <w:r w:rsidRPr="00AA3E19">
        <w:rPr>
          <w:rFonts w:ascii="Arial" w:hAnsi="Arial" w:cs="Arial"/>
          <w:noProof w:val="0"/>
          <w:sz w:val="22"/>
          <w:szCs w:val="22"/>
        </w:rPr>
        <w:t>(</w:t>
      </w:r>
      <w:r w:rsidR="00660695">
        <w:rPr>
          <w:rFonts w:ascii="Arial" w:hAnsi="Arial" w:cs="Arial"/>
          <w:noProof w:val="0"/>
          <w:sz w:val="22"/>
          <w:szCs w:val="22"/>
        </w:rPr>
        <w:t>d</w:t>
      </w:r>
      <w:r w:rsidRPr="00AA3E19">
        <w:rPr>
          <w:rFonts w:ascii="Arial" w:hAnsi="Arial" w:cs="Arial"/>
          <w:noProof w:val="0"/>
          <w:sz w:val="22"/>
          <w:szCs w:val="22"/>
        </w:rPr>
        <w:t>)</w:t>
      </w:r>
      <w:r w:rsidRPr="00AA3E19">
        <w:rPr>
          <w:rFonts w:ascii="Arial" w:hAnsi="Arial" w:cs="Arial"/>
          <w:noProof w:val="0"/>
          <w:sz w:val="22"/>
          <w:szCs w:val="22"/>
        </w:rPr>
        <w:tab/>
      </w:r>
      <w:proofErr w:type="gramStart"/>
      <w:r w:rsidRPr="00AA3E19">
        <w:rPr>
          <w:rFonts w:ascii="Arial" w:hAnsi="Arial" w:cs="Arial"/>
          <w:noProof w:val="0"/>
          <w:sz w:val="22"/>
          <w:szCs w:val="22"/>
        </w:rPr>
        <w:t>obscures</w:t>
      </w:r>
      <w:proofErr w:type="gramEnd"/>
      <w:r w:rsidRPr="00AA3E19">
        <w:rPr>
          <w:rFonts w:ascii="Arial" w:hAnsi="Arial" w:cs="Arial"/>
          <w:noProof w:val="0"/>
          <w:sz w:val="22"/>
          <w:szCs w:val="22"/>
        </w:rPr>
        <w:t xml:space="preserve"> street lighting; or</w:t>
      </w:r>
    </w:p>
    <w:p w:rsidR="000B70ED" w:rsidRPr="00AA3E19" w:rsidRDefault="000B70ED" w:rsidP="00D3092B">
      <w:pPr>
        <w:pStyle w:val="sub-para"/>
        <w:ind w:left="1701" w:hanging="567"/>
        <w:jc w:val="left"/>
        <w:rPr>
          <w:rFonts w:ascii="Arial" w:hAnsi="Arial" w:cs="Arial"/>
          <w:noProof w:val="0"/>
          <w:sz w:val="22"/>
          <w:szCs w:val="22"/>
        </w:rPr>
      </w:pPr>
      <w:r w:rsidRPr="00AA3E19">
        <w:rPr>
          <w:rFonts w:ascii="Arial" w:hAnsi="Arial" w:cs="Arial"/>
          <w:noProof w:val="0"/>
          <w:sz w:val="22"/>
          <w:szCs w:val="22"/>
        </w:rPr>
        <w:t>(</w:t>
      </w:r>
      <w:r w:rsidR="00660695">
        <w:rPr>
          <w:rFonts w:ascii="Arial" w:hAnsi="Arial" w:cs="Arial"/>
          <w:noProof w:val="0"/>
          <w:sz w:val="22"/>
          <w:szCs w:val="22"/>
        </w:rPr>
        <w:t>e</w:t>
      </w:r>
      <w:r w:rsidRPr="00AA3E19">
        <w:rPr>
          <w:rFonts w:ascii="Arial" w:hAnsi="Arial" w:cs="Arial"/>
          <w:noProof w:val="0"/>
          <w:sz w:val="22"/>
          <w:szCs w:val="22"/>
        </w:rPr>
        <w:t>)</w:t>
      </w:r>
      <w:r w:rsidRPr="00AA3E19">
        <w:rPr>
          <w:rFonts w:ascii="Arial" w:hAnsi="Arial" w:cs="Arial"/>
          <w:noProof w:val="0"/>
          <w:sz w:val="22"/>
          <w:szCs w:val="22"/>
        </w:rPr>
        <w:tab/>
        <w:t>obstructs the view between vehicles and trains at a railway level crossing which does not have gates, booms or flashing lights; or</w:t>
      </w:r>
    </w:p>
    <w:p w:rsidR="007863A8" w:rsidRDefault="007863A8" w:rsidP="007863A8">
      <w:pPr>
        <w:pStyle w:val="paragraph"/>
        <w:spacing w:line="240" w:lineRule="auto"/>
        <w:ind w:hanging="1134"/>
        <w:jc w:val="left"/>
        <w:rPr>
          <w:rFonts w:ascii="Arial" w:hAnsi="Arial" w:cs="Arial"/>
          <w:noProof w:val="0"/>
          <w:sz w:val="22"/>
          <w:szCs w:val="22"/>
        </w:rPr>
      </w:pPr>
      <w:r w:rsidRPr="007863A8">
        <w:rPr>
          <w:rFonts w:ascii="Arial" w:hAnsi="Arial" w:cs="Arial"/>
          <w:noProof w:val="0"/>
          <w:sz w:val="22"/>
          <w:szCs w:val="22"/>
        </w:rPr>
        <w:t xml:space="preserve">(3) </w:t>
      </w:r>
      <w:r w:rsidRPr="007863A8">
        <w:rPr>
          <w:rFonts w:ascii="Arial" w:hAnsi="Arial" w:cs="Arial"/>
          <w:noProof w:val="0"/>
          <w:sz w:val="22"/>
          <w:szCs w:val="22"/>
        </w:rPr>
        <w:tab/>
      </w:r>
      <w:r w:rsidR="000B70ED" w:rsidRPr="00AA3E19">
        <w:rPr>
          <w:rFonts w:ascii="Arial" w:hAnsi="Arial" w:cs="Arial"/>
          <w:noProof w:val="0"/>
          <w:sz w:val="22"/>
          <w:szCs w:val="22"/>
        </w:rPr>
        <w:tab/>
      </w:r>
      <w:r w:rsidR="00081C3C">
        <w:rPr>
          <w:rFonts w:ascii="Arial" w:hAnsi="Arial" w:cs="Arial"/>
          <w:noProof w:val="0"/>
          <w:sz w:val="22"/>
          <w:szCs w:val="22"/>
        </w:rPr>
        <w:t>O</w:t>
      </w:r>
      <w:r w:rsidR="000B70ED" w:rsidRPr="00AA3E19">
        <w:rPr>
          <w:rFonts w:ascii="Arial" w:hAnsi="Arial" w:cs="Arial"/>
          <w:noProof w:val="0"/>
          <w:sz w:val="22"/>
          <w:szCs w:val="22"/>
        </w:rPr>
        <w:t>therwise constituting a danger to vehicles or pedestrians or compromising the safe and convenient use of the road.</w:t>
      </w:r>
    </w:p>
    <w:p w:rsidR="000B70ED" w:rsidRPr="00F667E2" w:rsidRDefault="007863A8" w:rsidP="00D3092B">
      <w:pPr>
        <w:spacing w:after="240"/>
        <w:ind w:firstLine="567"/>
      </w:pPr>
      <w:r w:rsidRPr="007863A8">
        <w:t>Penalty: 5 Penalty units</w:t>
      </w:r>
    </w:p>
    <w:p w:rsidR="000B70ED" w:rsidRPr="00FD26D0" w:rsidRDefault="00A1471B" w:rsidP="00D3092B">
      <w:pPr>
        <w:pStyle w:val="Heading3"/>
        <w:tabs>
          <w:tab w:val="left" w:pos="567"/>
        </w:tabs>
        <w:spacing w:after="240"/>
        <w:rPr>
          <w:szCs w:val="22"/>
        </w:rPr>
      </w:pPr>
      <w:bookmarkStart w:id="147" w:name="_Toc337430267"/>
      <w:bookmarkStart w:id="148" w:name="_Toc342813579"/>
      <w:bookmarkStart w:id="149" w:name="_Toc309395898"/>
      <w:bookmarkStart w:id="150" w:name="_Toc350428055"/>
      <w:r>
        <w:t>4</w:t>
      </w:r>
      <w:r w:rsidR="001466E4">
        <w:t>2</w:t>
      </w:r>
      <w:r w:rsidR="00BC027C" w:rsidRPr="00FD26D0">
        <w:t>.</w:t>
      </w:r>
      <w:r w:rsidR="0091244C">
        <w:tab/>
      </w:r>
      <w:r w:rsidR="000B70ED" w:rsidRPr="00FD26D0">
        <w:t>Property numbers to be displayed</w:t>
      </w:r>
      <w:bookmarkEnd w:id="147"/>
      <w:bookmarkEnd w:id="148"/>
      <w:bookmarkEnd w:id="149"/>
      <w:bookmarkEnd w:id="150"/>
    </w:p>
    <w:p w:rsidR="000B70ED" w:rsidRPr="00AA3E19" w:rsidRDefault="000B70ED"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(1)</w:t>
      </w:r>
      <w:r w:rsidRPr="00AA3E19">
        <w:rPr>
          <w:rFonts w:ascii="Arial" w:hAnsi="Arial" w:cs="Arial"/>
          <w:noProof w:val="0"/>
          <w:sz w:val="22"/>
          <w:szCs w:val="22"/>
        </w:rPr>
        <w:tab/>
      </w:r>
      <w:r w:rsidR="00A0642F">
        <w:rPr>
          <w:rFonts w:ascii="Arial" w:hAnsi="Arial" w:cs="Arial"/>
          <w:noProof w:val="0"/>
          <w:sz w:val="22"/>
          <w:szCs w:val="22"/>
        </w:rPr>
        <w:tab/>
      </w:r>
      <w:r w:rsidRPr="00AA3E19">
        <w:rPr>
          <w:rFonts w:ascii="Arial" w:hAnsi="Arial" w:cs="Arial"/>
          <w:noProof w:val="0"/>
          <w:sz w:val="22"/>
          <w:szCs w:val="22"/>
        </w:rPr>
        <w:t xml:space="preserve">For each property that has been allotted a property number under this </w:t>
      </w:r>
      <w:r w:rsidR="00903401">
        <w:rPr>
          <w:rFonts w:ascii="Arial" w:hAnsi="Arial" w:cs="Arial"/>
          <w:noProof w:val="0"/>
          <w:sz w:val="22"/>
          <w:szCs w:val="22"/>
        </w:rPr>
        <w:t>clause</w:t>
      </w:r>
      <w:r w:rsidRPr="00AA3E19">
        <w:rPr>
          <w:rFonts w:ascii="Arial" w:hAnsi="Arial" w:cs="Arial"/>
          <w:noProof w:val="0"/>
          <w:sz w:val="22"/>
          <w:szCs w:val="22"/>
        </w:rPr>
        <w:t>, the owner or occupier must clearly mark the property with the number allotted.</w:t>
      </w:r>
    </w:p>
    <w:p w:rsidR="000B70ED" w:rsidRPr="00F667E2" w:rsidRDefault="007863A8" w:rsidP="00D3092B">
      <w:pPr>
        <w:spacing w:after="240"/>
        <w:ind w:firstLine="567"/>
      </w:pPr>
      <w:r w:rsidRPr="007863A8">
        <w:t>Penalty: 5 Penalty units</w:t>
      </w:r>
    </w:p>
    <w:p w:rsidR="000B70ED" w:rsidRPr="00AA3E19" w:rsidRDefault="000B70ED" w:rsidP="00D3092B">
      <w:pPr>
        <w:pStyle w:val="paragraph"/>
        <w:tabs>
          <w:tab w:val="left" w:pos="567"/>
        </w:tabs>
        <w:spacing w:line="240" w:lineRule="auto"/>
        <w:ind w:left="0" w:firstLine="0"/>
        <w:jc w:val="left"/>
        <w:rPr>
          <w:rFonts w:ascii="Arial" w:hAnsi="Arial" w:cs="Arial"/>
          <w:noProof w:val="0"/>
          <w:sz w:val="22"/>
          <w:szCs w:val="22"/>
        </w:rPr>
      </w:pPr>
      <w:r w:rsidRPr="00AA3E19">
        <w:rPr>
          <w:rFonts w:ascii="Arial" w:hAnsi="Arial" w:cs="Arial"/>
          <w:noProof w:val="0"/>
          <w:sz w:val="22"/>
          <w:szCs w:val="22"/>
        </w:rPr>
        <w:t>(2)</w:t>
      </w:r>
      <w:r w:rsidRPr="00AA3E19">
        <w:rPr>
          <w:rFonts w:ascii="Arial" w:hAnsi="Arial" w:cs="Arial"/>
          <w:noProof w:val="0"/>
          <w:sz w:val="22"/>
          <w:szCs w:val="22"/>
        </w:rPr>
        <w:tab/>
      </w:r>
      <w:r w:rsidR="00A0642F">
        <w:rPr>
          <w:rFonts w:ascii="Arial" w:hAnsi="Arial" w:cs="Arial"/>
          <w:noProof w:val="0"/>
          <w:sz w:val="22"/>
          <w:szCs w:val="22"/>
        </w:rPr>
        <w:tab/>
      </w:r>
      <w:r w:rsidRPr="00AA3E19">
        <w:rPr>
          <w:rFonts w:ascii="Arial" w:hAnsi="Arial" w:cs="Arial"/>
          <w:noProof w:val="0"/>
          <w:sz w:val="22"/>
          <w:szCs w:val="22"/>
        </w:rPr>
        <w:t>A property is marked with a number in a clear manner if the number:</w:t>
      </w:r>
    </w:p>
    <w:p w:rsidR="000B70ED" w:rsidRPr="00AA3E19" w:rsidRDefault="000B70ED"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(a)</w:t>
      </w:r>
      <w:r w:rsidRPr="00AA3E19">
        <w:rPr>
          <w:rFonts w:ascii="Arial" w:hAnsi="Arial" w:cs="Arial"/>
          <w:noProof w:val="0"/>
          <w:sz w:val="22"/>
          <w:szCs w:val="22"/>
        </w:rPr>
        <w:tab/>
      </w:r>
      <w:proofErr w:type="gramStart"/>
      <w:r w:rsidRPr="00AA3E19">
        <w:rPr>
          <w:rFonts w:ascii="Arial" w:hAnsi="Arial" w:cs="Arial"/>
          <w:noProof w:val="0"/>
          <w:sz w:val="22"/>
          <w:szCs w:val="22"/>
        </w:rPr>
        <w:t>is</w:t>
      </w:r>
      <w:proofErr w:type="gramEnd"/>
      <w:r w:rsidRPr="00AA3E19">
        <w:rPr>
          <w:rFonts w:ascii="Arial" w:hAnsi="Arial" w:cs="Arial"/>
          <w:noProof w:val="0"/>
          <w:sz w:val="22"/>
          <w:szCs w:val="22"/>
        </w:rPr>
        <w:t xml:space="preserve"> of sufficient size; and</w:t>
      </w:r>
    </w:p>
    <w:p w:rsidR="000B70ED" w:rsidRPr="00AA3E19" w:rsidRDefault="000B70ED"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(b)</w:t>
      </w:r>
      <w:r w:rsidRPr="00AA3E19">
        <w:rPr>
          <w:rFonts w:ascii="Arial" w:hAnsi="Arial" w:cs="Arial"/>
          <w:noProof w:val="0"/>
          <w:sz w:val="22"/>
          <w:szCs w:val="22"/>
        </w:rPr>
        <w:tab/>
      </w:r>
      <w:proofErr w:type="gramStart"/>
      <w:r w:rsidRPr="00AA3E19">
        <w:rPr>
          <w:rFonts w:ascii="Arial" w:hAnsi="Arial" w:cs="Arial"/>
          <w:noProof w:val="0"/>
          <w:sz w:val="22"/>
          <w:szCs w:val="22"/>
        </w:rPr>
        <w:t>is</w:t>
      </w:r>
      <w:proofErr w:type="gramEnd"/>
      <w:r w:rsidRPr="00AA3E19">
        <w:rPr>
          <w:rFonts w:ascii="Arial" w:hAnsi="Arial" w:cs="Arial"/>
          <w:noProof w:val="0"/>
          <w:sz w:val="22"/>
          <w:szCs w:val="22"/>
        </w:rPr>
        <w:t xml:space="preserve"> displayed accurately and completely; and</w:t>
      </w:r>
    </w:p>
    <w:p w:rsidR="000B70ED" w:rsidRPr="00AA3E19" w:rsidRDefault="000B70ED"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(c)</w:t>
      </w:r>
      <w:r w:rsidRPr="00AA3E19">
        <w:rPr>
          <w:rFonts w:ascii="Arial" w:hAnsi="Arial" w:cs="Arial"/>
          <w:noProof w:val="0"/>
          <w:sz w:val="22"/>
          <w:szCs w:val="22"/>
        </w:rPr>
        <w:tab/>
      </w:r>
      <w:proofErr w:type="gramStart"/>
      <w:r w:rsidRPr="00AA3E19">
        <w:rPr>
          <w:rFonts w:ascii="Arial" w:hAnsi="Arial" w:cs="Arial"/>
          <w:noProof w:val="0"/>
          <w:sz w:val="22"/>
          <w:szCs w:val="22"/>
        </w:rPr>
        <w:t>is</w:t>
      </w:r>
      <w:proofErr w:type="gramEnd"/>
      <w:r w:rsidRPr="00AA3E19">
        <w:rPr>
          <w:rFonts w:ascii="Arial" w:hAnsi="Arial" w:cs="Arial"/>
          <w:noProof w:val="0"/>
          <w:sz w:val="22"/>
          <w:szCs w:val="22"/>
        </w:rPr>
        <w:t xml:space="preserve"> in good repair; and</w:t>
      </w:r>
    </w:p>
    <w:p w:rsidR="000B70ED" w:rsidRPr="00AA3E19" w:rsidRDefault="000B70ED"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w:t>
      </w:r>
      <w:proofErr w:type="gramStart"/>
      <w:r w:rsidRPr="00AA3E19">
        <w:rPr>
          <w:rFonts w:ascii="Arial" w:hAnsi="Arial" w:cs="Arial"/>
          <w:noProof w:val="0"/>
          <w:sz w:val="22"/>
          <w:szCs w:val="22"/>
        </w:rPr>
        <w:t>d</w:t>
      </w:r>
      <w:proofErr w:type="gramEnd"/>
      <w:r w:rsidRPr="00AA3E19">
        <w:rPr>
          <w:rFonts w:ascii="Arial" w:hAnsi="Arial" w:cs="Arial"/>
          <w:noProof w:val="0"/>
          <w:sz w:val="22"/>
          <w:szCs w:val="22"/>
        </w:rPr>
        <w:t>)</w:t>
      </w:r>
      <w:r w:rsidRPr="00AA3E19">
        <w:rPr>
          <w:rFonts w:ascii="Arial" w:hAnsi="Arial" w:cs="Arial"/>
          <w:noProof w:val="0"/>
          <w:sz w:val="22"/>
          <w:szCs w:val="22"/>
        </w:rPr>
        <w:tab/>
        <w:t>is distinct from its background; and</w:t>
      </w:r>
    </w:p>
    <w:p w:rsidR="000B70ED" w:rsidRPr="00AA3E19" w:rsidRDefault="000B70ED"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w:t>
      </w:r>
      <w:proofErr w:type="gramStart"/>
      <w:r w:rsidRPr="00AA3E19">
        <w:rPr>
          <w:rFonts w:ascii="Arial" w:hAnsi="Arial" w:cs="Arial"/>
          <w:noProof w:val="0"/>
          <w:sz w:val="22"/>
          <w:szCs w:val="22"/>
        </w:rPr>
        <w:t>e</w:t>
      </w:r>
      <w:proofErr w:type="gramEnd"/>
      <w:r w:rsidRPr="00AA3E19">
        <w:rPr>
          <w:rFonts w:ascii="Arial" w:hAnsi="Arial" w:cs="Arial"/>
          <w:noProof w:val="0"/>
          <w:sz w:val="22"/>
          <w:szCs w:val="22"/>
        </w:rPr>
        <w:t>)</w:t>
      </w:r>
      <w:r w:rsidRPr="00AA3E19">
        <w:rPr>
          <w:rFonts w:ascii="Arial" w:hAnsi="Arial" w:cs="Arial"/>
          <w:noProof w:val="0"/>
          <w:sz w:val="22"/>
          <w:szCs w:val="22"/>
        </w:rPr>
        <w:tab/>
        <w:t>is free from obstruction; and</w:t>
      </w:r>
    </w:p>
    <w:p w:rsidR="000B70ED" w:rsidRPr="00AA3E19" w:rsidRDefault="000B70ED"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w:t>
      </w:r>
      <w:r w:rsidR="00A0642F">
        <w:rPr>
          <w:rFonts w:ascii="Arial" w:hAnsi="Arial" w:cs="Arial"/>
          <w:noProof w:val="0"/>
          <w:sz w:val="22"/>
          <w:szCs w:val="22"/>
        </w:rPr>
        <w:t>f</w:t>
      </w:r>
      <w:r w:rsidRPr="00AA3E19">
        <w:rPr>
          <w:rFonts w:ascii="Arial" w:hAnsi="Arial" w:cs="Arial"/>
          <w:noProof w:val="0"/>
          <w:sz w:val="22"/>
          <w:szCs w:val="22"/>
        </w:rPr>
        <w:t>)</w:t>
      </w:r>
      <w:r w:rsidRPr="00AA3E19">
        <w:rPr>
          <w:rFonts w:ascii="Arial" w:hAnsi="Arial" w:cs="Arial"/>
          <w:noProof w:val="0"/>
          <w:sz w:val="22"/>
          <w:szCs w:val="22"/>
        </w:rPr>
        <w:tab/>
      </w:r>
      <w:proofErr w:type="gramStart"/>
      <w:r w:rsidRPr="00AA3E19">
        <w:rPr>
          <w:rFonts w:ascii="Arial" w:hAnsi="Arial" w:cs="Arial"/>
          <w:noProof w:val="0"/>
          <w:sz w:val="22"/>
          <w:szCs w:val="22"/>
        </w:rPr>
        <w:t>can</w:t>
      </w:r>
      <w:proofErr w:type="gramEnd"/>
      <w:r w:rsidRPr="00AA3E19">
        <w:rPr>
          <w:rFonts w:ascii="Arial" w:hAnsi="Arial" w:cs="Arial"/>
          <w:noProof w:val="0"/>
          <w:sz w:val="22"/>
          <w:szCs w:val="22"/>
        </w:rPr>
        <w:t xml:space="preserve"> be clearly read under all normal lighting conditions from the road immediately adjacent to the front boundary.</w:t>
      </w:r>
    </w:p>
    <w:p w:rsidR="000B70ED" w:rsidRPr="000B70ED" w:rsidRDefault="000568D8" w:rsidP="00D3092B">
      <w:pPr>
        <w:tabs>
          <w:tab w:val="left" w:pos="567"/>
        </w:tabs>
        <w:spacing w:after="240"/>
      </w:pPr>
      <w:r>
        <w:t>(3)</w:t>
      </w:r>
      <w:r>
        <w:tab/>
      </w:r>
      <w:r w:rsidR="000B70ED" w:rsidRPr="000B70ED">
        <w:t>From time to time, the Council may make changes to property numbers.</w:t>
      </w:r>
    </w:p>
    <w:p w:rsidR="00F86409" w:rsidRPr="00AA3E19" w:rsidRDefault="00A1471B" w:rsidP="00D3092B">
      <w:pPr>
        <w:pStyle w:val="Heading3"/>
        <w:tabs>
          <w:tab w:val="left" w:pos="567"/>
        </w:tabs>
        <w:spacing w:after="240"/>
      </w:pPr>
      <w:bookmarkStart w:id="151" w:name="_Toc350428056"/>
      <w:r>
        <w:t>4</w:t>
      </w:r>
      <w:r w:rsidR="001466E4">
        <w:t>3</w:t>
      </w:r>
      <w:r w:rsidR="00B20643">
        <w:t>.</w:t>
      </w:r>
      <w:bookmarkStart w:id="152" w:name="_Toc337430270"/>
      <w:bookmarkStart w:id="153" w:name="_Toc342813582"/>
      <w:bookmarkStart w:id="154" w:name="_Toc309395901"/>
      <w:r w:rsidR="0091244C">
        <w:tab/>
      </w:r>
      <w:r w:rsidR="00F86409" w:rsidRPr="00B20643">
        <w:t>A vehicle crossing is required</w:t>
      </w:r>
      <w:bookmarkEnd w:id="151"/>
      <w:bookmarkEnd w:id="152"/>
      <w:bookmarkEnd w:id="153"/>
      <w:bookmarkEnd w:id="154"/>
    </w:p>
    <w:p w:rsidR="00F86409" w:rsidRPr="00AA3E19" w:rsidRDefault="00F86409"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(1)</w:t>
      </w:r>
      <w:r w:rsidRPr="00AA3E19">
        <w:rPr>
          <w:rFonts w:ascii="Arial" w:hAnsi="Arial" w:cs="Arial"/>
          <w:noProof w:val="0"/>
          <w:sz w:val="22"/>
          <w:szCs w:val="22"/>
        </w:rPr>
        <w:tab/>
        <w:t xml:space="preserve">The owner of land must ensure that each point of vehicular access from a carriageway on a road to the land has a properly constructed vehicle crossing. </w:t>
      </w:r>
    </w:p>
    <w:p w:rsidR="00F86409" w:rsidRPr="00F667E2" w:rsidRDefault="007863A8" w:rsidP="00D3092B">
      <w:pPr>
        <w:spacing w:after="240"/>
        <w:ind w:firstLine="567"/>
      </w:pPr>
      <w:r w:rsidRPr="007863A8">
        <w:t>Penalty: 5 Penalty units</w:t>
      </w:r>
    </w:p>
    <w:p w:rsidR="00F86409" w:rsidRPr="00AA3E19" w:rsidRDefault="00F86409" w:rsidP="00D3092B">
      <w:pPr>
        <w:pStyle w:val="paragraph"/>
        <w:tabs>
          <w:tab w:val="left" w:pos="567"/>
        </w:tabs>
        <w:spacing w:line="240" w:lineRule="auto"/>
        <w:ind w:hanging="1134"/>
        <w:jc w:val="left"/>
        <w:rPr>
          <w:rFonts w:ascii="Arial" w:hAnsi="Arial" w:cs="Arial"/>
          <w:noProof w:val="0"/>
          <w:sz w:val="22"/>
          <w:szCs w:val="22"/>
        </w:rPr>
      </w:pPr>
      <w:r w:rsidRPr="00AA3E19">
        <w:rPr>
          <w:rFonts w:ascii="Arial" w:hAnsi="Arial" w:cs="Arial"/>
          <w:noProof w:val="0"/>
          <w:sz w:val="22"/>
          <w:szCs w:val="22"/>
        </w:rPr>
        <w:t>(2)</w:t>
      </w:r>
      <w:r w:rsidRPr="00AA3E19">
        <w:rPr>
          <w:rFonts w:ascii="Arial" w:hAnsi="Arial" w:cs="Arial"/>
          <w:noProof w:val="0"/>
          <w:sz w:val="22"/>
          <w:szCs w:val="22"/>
        </w:rPr>
        <w:tab/>
        <w:t>For the purposes of this clause a vehicle crossing is properly constructed if</w:t>
      </w:r>
      <w:r w:rsidRPr="00AA3E19">
        <w:rPr>
          <w:rFonts w:ascii="Arial" w:hAnsi="Arial" w:cs="Arial"/>
          <w:noProof w:val="0"/>
          <w:sz w:val="22"/>
          <w:szCs w:val="22"/>
        </w:rPr>
        <w:noBreakHyphen/>
      </w:r>
    </w:p>
    <w:p w:rsidR="00F86409" w:rsidRPr="00AA3E19" w:rsidRDefault="00F86409"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(a)</w:t>
      </w:r>
      <w:r w:rsidRPr="00AA3E19">
        <w:rPr>
          <w:rFonts w:ascii="Arial" w:hAnsi="Arial" w:cs="Arial"/>
          <w:noProof w:val="0"/>
          <w:sz w:val="22"/>
          <w:szCs w:val="22"/>
        </w:rPr>
        <w:tab/>
      </w:r>
      <w:proofErr w:type="gramStart"/>
      <w:r w:rsidRPr="00AA3E19">
        <w:rPr>
          <w:rFonts w:ascii="Arial" w:hAnsi="Arial" w:cs="Arial"/>
          <w:noProof w:val="0"/>
          <w:sz w:val="22"/>
          <w:szCs w:val="22"/>
        </w:rPr>
        <w:t>it</w:t>
      </w:r>
      <w:proofErr w:type="gramEnd"/>
      <w:r w:rsidRPr="00AA3E19">
        <w:rPr>
          <w:rFonts w:ascii="Arial" w:hAnsi="Arial" w:cs="Arial"/>
          <w:noProof w:val="0"/>
          <w:sz w:val="22"/>
          <w:szCs w:val="22"/>
        </w:rPr>
        <w:t xml:space="preserve"> was constructed by or in accordance with the terms of an approval by the Council; or</w:t>
      </w:r>
    </w:p>
    <w:p w:rsidR="00F86409" w:rsidRPr="00AA3E19" w:rsidRDefault="00F86409"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(b)</w:t>
      </w:r>
      <w:r w:rsidRPr="00AA3E19">
        <w:rPr>
          <w:rFonts w:ascii="Arial" w:hAnsi="Arial" w:cs="Arial"/>
          <w:noProof w:val="0"/>
          <w:sz w:val="22"/>
          <w:szCs w:val="22"/>
        </w:rPr>
        <w:tab/>
      </w:r>
      <w:proofErr w:type="gramStart"/>
      <w:r w:rsidRPr="00AA3E19">
        <w:rPr>
          <w:rFonts w:ascii="Arial" w:hAnsi="Arial" w:cs="Arial"/>
          <w:noProof w:val="0"/>
          <w:sz w:val="22"/>
          <w:szCs w:val="22"/>
        </w:rPr>
        <w:t>the</w:t>
      </w:r>
      <w:proofErr w:type="gramEnd"/>
      <w:r w:rsidRPr="00AA3E19">
        <w:rPr>
          <w:rFonts w:ascii="Arial" w:hAnsi="Arial" w:cs="Arial"/>
          <w:noProof w:val="0"/>
          <w:sz w:val="22"/>
          <w:szCs w:val="22"/>
        </w:rPr>
        <w:t xml:space="preserve"> Council has approved in writing the method of construction of the particular vehicle crossing.</w:t>
      </w:r>
    </w:p>
    <w:p w:rsidR="00F86409" w:rsidRDefault="00F86409"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(3)</w:t>
      </w:r>
      <w:r w:rsidRPr="00AA3E19">
        <w:rPr>
          <w:rFonts w:ascii="Arial" w:hAnsi="Arial" w:cs="Arial"/>
          <w:noProof w:val="0"/>
          <w:sz w:val="22"/>
          <w:szCs w:val="22"/>
        </w:rPr>
        <w:tab/>
        <w:t xml:space="preserve">If the Council or an authorised officer is of the opinion that a vehicle crossing is in a state of disrepair or otherwise is in an unsatisfactory condition, the Council or the authorised officer </w:t>
      </w:r>
      <w:r w:rsidRPr="00AA3E19">
        <w:rPr>
          <w:rFonts w:ascii="Arial" w:hAnsi="Arial" w:cs="Arial"/>
          <w:noProof w:val="0"/>
          <w:sz w:val="22"/>
          <w:szCs w:val="22"/>
        </w:rPr>
        <w:lastRenderedPageBreak/>
        <w:t xml:space="preserve">may serve a Notice to </w:t>
      </w:r>
      <w:proofErr w:type="gramStart"/>
      <w:r w:rsidRPr="00AA3E19">
        <w:rPr>
          <w:rFonts w:ascii="Arial" w:hAnsi="Arial" w:cs="Arial"/>
          <w:noProof w:val="0"/>
          <w:sz w:val="22"/>
          <w:szCs w:val="22"/>
        </w:rPr>
        <w:t>Comply</w:t>
      </w:r>
      <w:proofErr w:type="gramEnd"/>
      <w:r w:rsidRPr="00AA3E19">
        <w:rPr>
          <w:rFonts w:ascii="Arial" w:hAnsi="Arial" w:cs="Arial"/>
          <w:noProof w:val="0"/>
          <w:sz w:val="22"/>
          <w:szCs w:val="22"/>
        </w:rPr>
        <w:t xml:space="preserve"> on the owner of occupier of the property to be served by the crossing.</w:t>
      </w:r>
    </w:p>
    <w:p w:rsidR="00F86409" w:rsidRPr="00B20643" w:rsidRDefault="00A1471B" w:rsidP="00D3092B">
      <w:pPr>
        <w:pStyle w:val="Heading3"/>
        <w:tabs>
          <w:tab w:val="left" w:pos="567"/>
        </w:tabs>
        <w:spacing w:after="240"/>
      </w:pPr>
      <w:bookmarkStart w:id="155" w:name="_Toc350428057"/>
      <w:r>
        <w:t>4</w:t>
      </w:r>
      <w:r w:rsidR="001466E4">
        <w:t>4</w:t>
      </w:r>
      <w:r w:rsidR="00B20643" w:rsidRPr="00B20643">
        <w:t>.</w:t>
      </w:r>
      <w:bookmarkStart w:id="156" w:name="_Toc337430271"/>
      <w:bookmarkStart w:id="157" w:name="_Toc342813583"/>
      <w:bookmarkStart w:id="158" w:name="_Toc309395902"/>
      <w:r w:rsidR="0091244C">
        <w:tab/>
      </w:r>
      <w:r w:rsidR="00F86409" w:rsidRPr="00B20643">
        <w:t>Constructing, removing or altering a vehicle crossing</w:t>
      </w:r>
      <w:bookmarkEnd w:id="155"/>
      <w:bookmarkEnd w:id="156"/>
      <w:bookmarkEnd w:id="157"/>
      <w:bookmarkEnd w:id="158"/>
    </w:p>
    <w:p w:rsidR="00F86409" w:rsidRPr="00AA3E19" w:rsidRDefault="00F86409" w:rsidP="00D3092B">
      <w:pPr>
        <w:pStyle w:val="sectiontext"/>
        <w:spacing w:after="240"/>
        <w:ind w:left="0" w:hanging="2"/>
        <w:rPr>
          <w:rFonts w:ascii="Arial" w:hAnsi="Arial" w:cs="Arial"/>
          <w:szCs w:val="22"/>
        </w:rPr>
      </w:pPr>
      <w:r w:rsidRPr="00AA3E19">
        <w:rPr>
          <w:rFonts w:ascii="Arial" w:hAnsi="Arial" w:cs="Arial"/>
          <w:szCs w:val="22"/>
        </w:rPr>
        <w:t>A person must not without a permit construct, install, remove or al</w:t>
      </w:r>
      <w:r w:rsidR="00A0642F">
        <w:rPr>
          <w:rFonts w:ascii="Arial" w:hAnsi="Arial" w:cs="Arial"/>
          <w:szCs w:val="22"/>
        </w:rPr>
        <w:t xml:space="preserve">ter a vehicle crossing, whether </w:t>
      </w:r>
      <w:r w:rsidRPr="00AA3E19">
        <w:rPr>
          <w:rFonts w:ascii="Arial" w:hAnsi="Arial" w:cs="Arial"/>
          <w:szCs w:val="22"/>
        </w:rPr>
        <w:t>temporarily or permanently.</w:t>
      </w:r>
    </w:p>
    <w:p w:rsidR="00F86409" w:rsidRPr="00F667E2" w:rsidRDefault="007863A8" w:rsidP="00D3092B">
      <w:pPr>
        <w:spacing w:after="240"/>
        <w:ind w:firstLine="567"/>
      </w:pPr>
      <w:r w:rsidRPr="007863A8">
        <w:t>Penalty: 5 Penalty units</w:t>
      </w:r>
    </w:p>
    <w:p w:rsidR="00F86409" w:rsidRPr="00AA3E19" w:rsidRDefault="00B20643" w:rsidP="00D3092B">
      <w:pPr>
        <w:pStyle w:val="Heading3"/>
        <w:tabs>
          <w:tab w:val="left" w:pos="567"/>
        </w:tabs>
        <w:spacing w:after="240"/>
      </w:pPr>
      <w:bookmarkStart w:id="159" w:name="_Toc350428058"/>
      <w:r>
        <w:t>4</w:t>
      </w:r>
      <w:r w:rsidR="001466E4">
        <w:t>5</w:t>
      </w:r>
      <w:r>
        <w:t>.</w:t>
      </w:r>
      <w:bookmarkStart w:id="160" w:name="_Toc337430272"/>
      <w:bookmarkStart w:id="161" w:name="_Toc342813584"/>
      <w:bookmarkStart w:id="162" w:name="_Toc309395903"/>
      <w:r w:rsidR="0091244C">
        <w:tab/>
      </w:r>
      <w:r w:rsidR="00F86409" w:rsidRPr="00B20643">
        <w:t>Temporary vehicle crossings</w:t>
      </w:r>
      <w:bookmarkEnd w:id="159"/>
      <w:bookmarkEnd w:id="160"/>
      <w:bookmarkEnd w:id="161"/>
      <w:bookmarkEnd w:id="162"/>
    </w:p>
    <w:p w:rsidR="00F86409" w:rsidRPr="00AA3E19" w:rsidRDefault="00F86409"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(1)</w:t>
      </w:r>
      <w:r w:rsidRPr="00AA3E19">
        <w:rPr>
          <w:rFonts w:ascii="Arial" w:hAnsi="Arial" w:cs="Arial"/>
          <w:noProof w:val="0"/>
          <w:sz w:val="22"/>
          <w:szCs w:val="22"/>
        </w:rPr>
        <w:tab/>
        <w:t xml:space="preserve">If it is likely that building works on a property will involve vehicles leaving the carriageway or entering the property, the person responsible for the works must obtain a permit for the construction of a temporary vehicle crossing which protects </w:t>
      </w:r>
      <w:proofErr w:type="gramStart"/>
      <w:r w:rsidRPr="00AA3E19">
        <w:rPr>
          <w:rFonts w:ascii="Arial" w:hAnsi="Arial" w:cs="Arial"/>
          <w:noProof w:val="0"/>
          <w:sz w:val="22"/>
          <w:szCs w:val="22"/>
        </w:rPr>
        <w:t>all of the</w:t>
      </w:r>
      <w:proofErr w:type="gramEnd"/>
      <w:r w:rsidRPr="00AA3E19">
        <w:rPr>
          <w:rFonts w:ascii="Arial" w:hAnsi="Arial" w:cs="Arial"/>
          <w:noProof w:val="0"/>
          <w:sz w:val="22"/>
          <w:szCs w:val="22"/>
        </w:rPr>
        <w:t xml:space="preserve"> existing road.</w:t>
      </w:r>
    </w:p>
    <w:p w:rsidR="00F86409" w:rsidRPr="00F667E2" w:rsidRDefault="007863A8" w:rsidP="00D3092B">
      <w:pPr>
        <w:spacing w:after="240"/>
        <w:ind w:firstLine="567"/>
      </w:pPr>
      <w:r w:rsidRPr="007863A8">
        <w:t>Penalty: 5 Penalty units</w:t>
      </w:r>
    </w:p>
    <w:p w:rsidR="00F86409" w:rsidRPr="00AA3E19" w:rsidRDefault="00F86409"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(2)</w:t>
      </w:r>
      <w:r w:rsidRPr="00AA3E19">
        <w:rPr>
          <w:rFonts w:ascii="Arial" w:hAnsi="Arial" w:cs="Arial"/>
          <w:noProof w:val="0"/>
          <w:sz w:val="22"/>
          <w:szCs w:val="22"/>
        </w:rPr>
        <w:tab/>
        <w:t>The person responsible for the works must repair any damage to the vehicle crossing.</w:t>
      </w:r>
    </w:p>
    <w:p w:rsidR="00F86409" w:rsidRPr="00F667E2" w:rsidRDefault="007863A8" w:rsidP="00D3092B">
      <w:pPr>
        <w:spacing w:after="240"/>
        <w:ind w:firstLine="567"/>
      </w:pPr>
      <w:r w:rsidRPr="007863A8">
        <w:t>Penalty: 5 Penalty units</w:t>
      </w:r>
    </w:p>
    <w:p w:rsidR="00B20643" w:rsidRPr="00AA3E19" w:rsidRDefault="00B20643"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(3)</w:t>
      </w:r>
      <w:r w:rsidRPr="00AA3E19">
        <w:rPr>
          <w:rFonts w:ascii="Arial" w:hAnsi="Arial" w:cs="Arial"/>
          <w:noProof w:val="0"/>
          <w:sz w:val="22"/>
          <w:szCs w:val="22"/>
        </w:rPr>
        <w:tab/>
        <w:t>If in the opinion of the Council an existing driveway crossing, footpath, kerb or other part of the road may be damaged, the person responsible for the works must, when requested, pay a bond to the Council.</w:t>
      </w:r>
    </w:p>
    <w:p w:rsidR="00B20643" w:rsidRPr="00F667E2" w:rsidRDefault="007863A8" w:rsidP="00D3092B">
      <w:pPr>
        <w:spacing w:after="240"/>
        <w:ind w:firstLine="567"/>
      </w:pPr>
      <w:r w:rsidRPr="007863A8">
        <w:t>Penalty: 5 Penalty units</w:t>
      </w:r>
    </w:p>
    <w:p w:rsidR="002F6D7C" w:rsidRDefault="00903401" w:rsidP="00081C3C">
      <w:pPr>
        <w:pStyle w:val="paragraph"/>
        <w:spacing w:line="240" w:lineRule="auto"/>
        <w:ind w:left="567"/>
        <w:jc w:val="left"/>
        <w:rPr>
          <w:rFonts w:ascii="Arial" w:hAnsi="Arial" w:cs="Arial"/>
          <w:noProof w:val="0"/>
          <w:sz w:val="22"/>
          <w:szCs w:val="22"/>
        </w:rPr>
      </w:pPr>
      <w:r>
        <w:rPr>
          <w:rFonts w:ascii="Arial" w:hAnsi="Arial" w:cs="Arial"/>
          <w:noProof w:val="0"/>
          <w:sz w:val="22"/>
          <w:szCs w:val="22"/>
        </w:rPr>
        <w:t>(</w:t>
      </w:r>
      <w:r w:rsidR="00081C3C">
        <w:rPr>
          <w:rFonts w:ascii="Arial" w:hAnsi="Arial" w:cs="Arial"/>
          <w:noProof w:val="0"/>
          <w:sz w:val="22"/>
          <w:szCs w:val="22"/>
        </w:rPr>
        <w:t>4</w:t>
      </w:r>
      <w:r>
        <w:rPr>
          <w:rFonts w:ascii="Arial" w:hAnsi="Arial" w:cs="Arial"/>
          <w:noProof w:val="0"/>
          <w:sz w:val="22"/>
          <w:szCs w:val="22"/>
        </w:rPr>
        <w:t>)</w:t>
      </w:r>
      <w:r>
        <w:rPr>
          <w:rFonts w:ascii="Arial" w:hAnsi="Arial" w:cs="Arial"/>
          <w:noProof w:val="0"/>
          <w:sz w:val="22"/>
          <w:szCs w:val="22"/>
        </w:rPr>
        <w:tab/>
      </w:r>
      <w:r w:rsidR="00B20643" w:rsidRPr="00AA3E19">
        <w:rPr>
          <w:rFonts w:ascii="Arial" w:hAnsi="Arial" w:cs="Arial"/>
          <w:noProof w:val="0"/>
          <w:sz w:val="22"/>
          <w:szCs w:val="22"/>
        </w:rPr>
        <w:t>The amount of the bond required under sub</w:t>
      </w:r>
      <w:r w:rsidR="00B20643" w:rsidRPr="00AA3E19">
        <w:rPr>
          <w:rFonts w:ascii="Arial" w:hAnsi="Arial" w:cs="Arial"/>
          <w:noProof w:val="0"/>
          <w:sz w:val="22"/>
          <w:szCs w:val="22"/>
        </w:rPr>
        <w:noBreakHyphen/>
      </w:r>
      <w:proofErr w:type="spellStart"/>
      <w:r w:rsidR="00B20643" w:rsidRPr="00AA3E19">
        <w:rPr>
          <w:rFonts w:ascii="Arial" w:hAnsi="Arial" w:cs="Arial"/>
          <w:noProof w:val="0"/>
          <w:sz w:val="22"/>
          <w:szCs w:val="22"/>
        </w:rPr>
        <w:t>clause</w:t>
      </w:r>
      <w:proofErr w:type="spellEnd"/>
      <w:r w:rsidR="00B20643" w:rsidRPr="00AA3E19">
        <w:rPr>
          <w:rFonts w:ascii="Arial" w:hAnsi="Arial" w:cs="Arial"/>
          <w:noProof w:val="0"/>
          <w:sz w:val="22"/>
          <w:szCs w:val="22"/>
        </w:rPr>
        <w:t xml:space="preserve"> (3) must be propo</w:t>
      </w:r>
      <w:r w:rsidR="00271DE8">
        <w:rPr>
          <w:rFonts w:ascii="Arial" w:hAnsi="Arial" w:cs="Arial"/>
          <w:noProof w:val="0"/>
          <w:sz w:val="22"/>
          <w:szCs w:val="22"/>
        </w:rPr>
        <w:t xml:space="preserve">rtionate to the likely </w:t>
      </w:r>
      <w:r w:rsidR="0027141B">
        <w:rPr>
          <w:rFonts w:ascii="Arial" w:hAnsi="Arial" w:cs="Arial"/>
          <w:noProof w:val="0"/>
          <w:sz w:val="22"/>
          <w:szCs w:val="22"/>
        </w:rPr>
        <w:t>c</w:t>
      </w:r>
      <w:r w:rsidR="00B20643" w:rsidRPr="00AA3E19">
        <w:rPr>
          <w:rFonts w:ascii="Arial" w:hAnsi="Arial" w:cs="Arial"/>
          <w:noProof w:val="0"/>
          <w:sz w:val="22"/>
          <w:szCs w:val="22"/>
        </w:rPr>
        <w:t xml:space="preserve">ost of repairing any damage and must be refunded on completion of the work or, </w:t>
      </w:r>
      <w:r w:rsidR="00496FB5">
        <w:rPr>
          <w:rFonts w:ascii="Arial" w:hAnsi="Arial" w:cs="Arial"/>
          <w:noProof w:val="0"/>
          <w:sz w:val="22"/>
          <w:szCs w:val="22"/>
        </w:rPr>
        <w:t>w</w:t>
      </w:r>
      <w:r w:rsidR="00B20643" w:rsidRPr="00AA3E19">
        <w:rPr>
          <w:rFonts w:ascii="Arial" w:hAnsi="Arial" w:cs="Arial"/>
          <w:noProof w:val="0"/>
          <w:sz w:val="22"/>
          <w:szCs w:val="22"/>
        </w:rPr>
        <w:t>here appropriate, may be retained by the Council to offset the costs of repairing any damage.</w:t>
      </w:r>
    </w:p>
    <w:p w:rsidR="007878BD" w:rsidRPr="00B21090" w:rsidRDefault="001B5F00" w:rsidP="007878BD">
      <w:pPr>
        <w:pStyle w:val="Heading3"/>
        <w:tabs>
          <w:tab w:val="left" w:pos="567"/>
        </w:tabs>
        <w:spacing w:after="240"/>
      </w:pPr>
      <w:bookmarkStart w:id="163" w:name="_Toc350428059"/>
      <w:r>
        <w:t>4</w:t>
      </w:r>
      <w:r w:rsidR="001466E4">
        <w:t>6</w:t>
      </w:r>
      <w:r w:rsidR="007878BD" w:rsidRPr="00B21090">
        <w:t>.</w:t>
      </w:r>
      <w:r w:rsidR="007878BD">
        <w:tab/>
      </w:r>
      <w:r w:rsidR="007878BD" w:rsidRPr="00B21090">
        <w:t>Road occupation for works</w:t>
      </w:r>
      <w:bookmarkEnd w:id="163"/>
    </w:p>
    <w:p w:rsidR="007878BD" w:rsidRPr="00AA3E19" w:rsidRDefault="007878BD" w:rsidP="007878BD">
      <w:pPr>
        <w:pStyle w:val="paragraph"/>
        <w:tabs>
          <w:tab w:val="clear" w:pos="680"/>
          <w:tab w:val="left" w:pos="567"/>
        </w:tabs>
        <w:spacing w:line="240" w:lineRule="auto"/>
        <w:ind w:left="567"/>
        <w:jc w:val="left"/>
        <w:rPr>
          <w:rFonts w:ascii="Arial" w:hAnsi="Arial" w:cs="Arial"/>
          <w:noProof w:val="0"/>
          <w:sz w:val="22"/>
          <w:szCs w:val="22"/>
        </w:rPr>
      </w:pPr>
      <w:r w:rsidRPr="00AA3E19">
        <w:rPr>
          <w:rFonts w:ascii="Arial" w:hAnsi="Arial" w:cs="Arial"/>
          <w:noProof w:val="0"/>
          <w:sz w:val="22"/>
          <w:szCs w:val="22"/>
        </w:rPr>
        <w:t>(1)</w:t>
      </w:r>
      <w:r w:rsidRPr="00AA3E19">
        <w:rPr>
          <w:rFonts w:ascii="Arial" w:hAnsi="Arial" w:cs="Arial"/>
          <w:noProof w:val="0"/>
          <w:sz w:val="22"/>
          <w:szCs w:val="22"/>
        </w:rPr>
        <w:tab/>
        <w:t>A person on a road under the control of the Council must not, without a permit:</w:t>
      </w:r>
    </w:p>
    <w:p w:rsidR="007878BD" w:rsidRPr="00AA3E19" w:rsidRDefault="007878BD" w:rsidP="007878BD">
      <w:pPr>
        <w:pStyle w:val="sub-para"/>
        <w:tabs>
          <w:tab w:val="left" w:pos="567"/>
          <w:tab w:val="left" w:pos="1134"/>
        </w:tabs>
        <w:ind w:left="567" w:firstLine="0"/>
        <w:jc w:val="left"/>
        <w:rPr>
          <w:rFonts w:ascii="Arial" w:hAnsi="Arial" w:cs="Arial"/>
          <w:noProof w:val="0"/>
          <w:sz w:val="22"/>
          <w:szCs w:val="22"/>
        </w:rPr>
      </w:pPr>
      <w:r w:rsidRPr="00AA3E19">
        <w:rPr>
          <w:rFonts w:ascii="Arial" w:hAnsi="Arial" w:cs="Arial"/>
          <w:noProof w:val="0"/>
          <w:sz w:val="22"/>
          <w:szCs w:val="22"/>
        </w:rPr>
        <w:t>(a)</w:t>
      </w:r>
      <w:r w:rsidRPr="00AA3E19">
        <w:rPr>
          <w:rFonts w:ascii="Arial" w:hAnsi="Arial" w:cs="Arial"/>
          <w:noProof w:val="0"/>
          <w:sz w:val="22"/>
          <w:szCs w:val="22"/>
        </w:rPr>
        <w:tab/>
      </w:r>
      <w:proofErr w:type="gramStart"/>
      <w:r w:rsidRPr="00AA3E19">
        <w:rPr>
          <w:rFonts w:ascii="Arial" w:hAnsi="Arial" w:cs="Arial"/>
          <w:noProof w:val="0"/>
          <w:sz w:val="22"/>
          <w:szCs w:val="22"/>
        </w:rPr>
        <w:t>occupy</w:t>
      </w:r>
      <w:proofErr w:type="gramEnd"/>
      <w:r w:rsidRPr="00AA3E19">
        <w:rPr>
          <w:rFonts w:ascii="Arial" w:hAnsi="Arial" w:cs="Arial"/>
          <w:noProof w:val="0"/>
          <w:sz w:val="22"/>
          <w:szCs w:val="22"/>
        </w:rPr>
        <w:t xml:space="preserve"> or fence off part of a road; or</w:t>
      </w:r>
    </w:p>
    <w:p w:rsidR="007878BD" w:rsidRPr="00AA3E19" w:rsidRDefault="007878BD" w:rsidP="007878BD">
      <w:pPr>
        <w:pStyle w:val="sub-para"/>
        <w:tabs>
          <w:tab w:val="left" w:pos="567"/>
          <w:tab w:val="left" w:pos="1134"/>
        </w:tabs>
        <w:ind w:left="567" w:firstLine="0"/>
        <w:jc w:val="left"/>
        <w:rPr>
          <w:rFonts w:ascii="Arial" w:hAnsi="Arial" w:cs="Arial"/>
          <w:noProof w:val="0"/>
          <w:sz w:val="22"/>
          <w:szCs w:val="22"/>
        </w:rPr>
      </w:pPr>
      <w:r w:rsidRPr="00AA3E19">
        <w:rPr>
          <w:rFonts w:ascii="Arial" w:hAnsi="Arial" w:cs="Arial"/>
          <w:noProof w:val="0"/>
          <w:sz w:val="22"/>
          <w:szCs w:val="22"/>
        </w:rPr>
        <w:t>(b)</w:t>
      </w:r>
      <w:r w:rsidRPr="00AA3E19">
        <w:rPr>
          <w:rFonts w:ascii="Arial" w:hAnsi="Arial" w:cs="Arial"/>
          <w:noProof w:val="0"/>
          <w:sz w:val="22"/>
          <w:szCs w:val="22"/>
        </w:rPr>
        <w:tab/>
      </w:r>
      <w:proofErr w:type="gramStart"/>
      <w:r w:rsidRPr="00AA3E19">
        <w:rPr>
          <w:rFonts w:ascii="Arial" w:hAnsi="Arial" w:cs="Arial"/>
          <w:noProof w:val="0"/>
          <w:sz w:val="22"/>
          <w:szCs w:val="22"/>
        </w:rPr>
        <w:t>erect</w:t>
      </w:r>
      <w:proofErr w:type="gramEnd"/>
      <w:r w:rsidRPr="00AA3E19">
        <w:rPr>
          <w:rFonts w:ascii="Arial" w:hAnsi="Arial" w:cs="Arial"/>
          <w:noProof w:val="0"/>
          <w:sz w:val="22"/>
          <w:szCs w:val="22"/>
        </w:rPr>
        <w:t xml:space="preserve"> a hoarding or overhead protective awning; or</w:t>
      </w:r>
    </w:p>
    <w:p w:rsidR="007878BD" w:rsidRPr="00AA3E19" w:rsidRDefault="007878BD" w:rsidP="007878BD">
      <w:pPr>
        <w:pStyle w:val="sub-para"/>
        <w:tabs>
          <w:tab w:val="left" w:pos="567"/>
          <w:tab w:val="left" w:pos="1134"/>
        </w:tabs>
        <w:ind w:left="567" w:firstLine="0"/>
        <w:jc w:val="left"/>
        <w:rPr>
          <w:rFonts w:ascii="Arial" w:hAnsi="Arial" w:cs="Arial"/>
          <w:noProof w:val="0"/>
          <w:sz w:val="22"/>
          <w:szCs w:val="22"/>
        </w:rPr>
      </w:pPr>
      <w:r w:rsidRPr="00AA3E19">
        <w:rPr>
          <w:rFonts w:ascii="Arial" w:hAnsi="Arial" w:cs="Arial"/>
          <w:noProof w:val="0"/>
          <w:sz w:val="22"/>
          <w:szCs w:val="22"/>
        </w:rPr>
        <w:t>(c)</w:t>
      </w:r>
      <w:r w:rsidRPr="00AA3E19">
        <w:rPr>
          <w:rFonts w:ascii="Arial" w:hAnsi="Arial" w:cs="Arial"/>
          <w:noProof w:val="0"/>
          <w:sz w:val="22"/>
          <w:szCs w:val="22"/>
        </w:rPr>
        <w:tab/>
      </w:r>
      <w:proofErr w:type="gramStart"/>
      <w:r w:rsidRPr="00AA3E19">
        <w:rPr>
          <w:rFonts w:ascii="Arial" w:hAnsi="Arial" w:cs="Arial"/>
          <w:noProof w:val="0"/>
          <w:sz w:val="22"/>
          <w:szCs w:val="22"/>
        </w:rPr>
        <w:t>use</w:t>
      </w:r>
      <w:proofErr w:type="gramEnd"/>
      <w:r w:rsidRPr="00AA3E19">
        <w:rPr>
          <w:rFonts w:ascii="Arial" w:hAnsi="Arial" w:cs="Arial"/>
          <w:noProof w:val="0"/>
          <w:sz w:val="22"/>
          <w:szCs w:val="22"/>
        </w:rPr>
        <w:t xml:space="preserve"> a mobile crane or travel tower for any building work; or</w:t>
      </w:r>
    </w:p>
    <w:p w:rsidR="007878BD" w:rsidRPr="00AA3E19" w:rsidRDefault="007878BD" w:rsidP="007878BD">
      <w:pPr>
        <w:pStyle w:val="sub-para"/>
        <w:tabs>
          <w:tab w:val="left" w:pos="567"/>
          <w:tab w:val="left" w:pos="1134"/>
        </w:tabs>
        <w:ind w:left="567" w:firstLine="0"/>
        <w:jc w:val="left"/>
        <w:rPr>
          <w:rFonts w:ascii="Arial" w:hAnsi="Arial" w:cs="Arial"/>
          <w:noProof w:val="0"/>
          <w:sz w:val="22"/>
          <w:szCs w:val="22"/>
        </w:rPr>
      </w:pPr>
      <w:r w:rsidRPr="00AA3E19">
        <w:rPr>
          <w:rFonts w:ascii="Arial" w:hAnsi="Arial" w:cs="Arial"/>
          <w:noProof w:val="0"/>
          <w:sz w:val="22"/>
          <w:szCs w:val="22"/>
        </w:rPr>
        <w:t>(d)</w:t>
      </w:r>
      <w:r w:rsidRPr="00AA3E19">
        <w:rPr>
          <w:rFonts w:ascii="Arial" w:hAnsi="Arial" w:cs="Arial"/>
          <w:noProof w:val="0"/>
          <w:sz w:val="22"/>
          <w:szCs w:val="22"/>
        </w:rPr>
        <w:tab/>
      </w:r>
      <w:proofErr w:type="gramStart"/>
      <w:r w:rsidRPr="00AA3E19">
        <w:rPr>
          <w:rFonts w:ascii="Arial" w:hAnsi="Arial" w:cs="Arial"/>
          <w:noProof w:val="0"/>
          <w:sz w:val="22"/>
          <w:szCs w:val="22"/>
        </w:rPr>
        <w:t>make</w:t>
      </w:r>
      <w:proofErr w:type="gramEnd"/>
      <w:r w:rsidRPr="00AA3E19">
        <w:rPr>
          <w:rFonts w:ascii="Arial" w:hAnsi="Arial" w:cs="Arial"/>
          <w:noProof w:val="0"/>
          <w:sz w:val="22"/>
          <w:szCs w:val="22"/>
        </w:rPr>
        <w:t xml:space="preserve"> a hole or excavation; or</w:t>
      </w:r>
    </w:p>
    <w:p w:rsidR="007878BD" w:rsidRPr="00AA3E19" w:rsidRDefault="007878BD" w:rsidP="007878BD">
      <w:pPr>
        <w:pStyle w:val="sub-para"/>
        <w:tabs>
          <w:tab w:val="left" w:pos="567"/>
          <w:tab w:val="left" w:pos="1134"/>
        </w:tabs>
        <w:ind w:left="567" w:firstLine="0"/>
        <w:jc w:val="left"/>
        <w:rPr>
          <w:rFonts w:ascii="Arial" w:hAnsi="Arial" w:cs="Arial"/>
          <w:noProof w:val="0"/>
          <w:sz w:val="22"/>
          <w:szCs w:val="22"/>
        </w:rPr>
      </w:pPr>
      <w:r w:rsidRPr="00AA3E19">
        <w:rPr>
          <w:rFonts w:ascii="Arial" w:hAnsi="Arial" w:cs="Arial"/>
          <w:noProof w:val="0"/>
          <w:sz w:val="22"/>
          <w:szCs w:val="22"/>
        </w:rPr>
        <w:t>(e)</w:t>
      </w:r>
      <w:r w:rsidRPr="00AA3E19">
        <w:rPr>
          <w:rFonts w:ascii="Arial" w:hAnsi="Arial" w:cs="Arial"/>
          <w:noProof w:val="0"/>
          <w:sz w:val="22"/>
          <w:szCs w:val="22"/>
        </w:rPr>
        <w:tab/>
      </w:r>
      <w:proofErr w:type="gramStart"/>
      <w:r w:rsidRPr="00AA3E19">
        <w:rPr>
          <w:rFonts w:ascii="Arial" w:hAnsi="Arial" w:cs="Arial"/>
          <w:noProof w:val="0"/>
          <w:sz w:val="22"/>
          <w:szCs w:val="22"/>
        </w:rPr>
        <w:t>reinstate</w:t>
      </w:r>
      <w:proofErr w:type="gramEnd"/>
      <w:r w:rsidRPr="00AA3E19">
        <w:rPr>
          <w:rFonts w:ascii="Arial" w:hAnsi="Arial" w:cs="Arial"/>
          <w:noProof w:val="0"/>
          <w:sz w:val="22"/>
          <w:szCs w:val="22"/>
        </w:rPr>
        <w:t xml:space="preserve"> a hole or excavation.</w:t>
      </w:r>
    </w:p>
    <w:p w:rsidR="007878BD" w:rsidRPr="00F667E2" w:rsidRDefault="007863A8" w:rsidP="007878BD">
      <w:pPr>
        <w:spacing w:after="240"/>
        <w:ind w:firstLine="567"/>
      </w:pPr>
      <w:r w:rsidRPr="007863A8">
        <w:t>Penalty: 5 Penalty units</w:t>
      </w:r>
    </w:p>
    <w:p w:rsidR="007878BD" w:rsidRPr="00E03E14" w:rsidRDefault="007878BD" w:rsidP="007878BD">
      <w:pPr>
        <w:pStyle w:val="sub-para"/>
        <w:ind w:left="567" w:hanging="567"/>
        <w:jc w:val="left"/>
        <w:rPr>
          <w:rFonts w:ascii="Arial" w:hAnsi="Arial" w:cs="Arial"/>
          <w:sz w:val="22"/>
          <w:szCs w:val="22"/>
        </w:rPr>
      </w:pPr>
      <w:r w:rsidRPr="00AA3E19">
        <w:t>(</w:t>
      </w:r>
      <w:r w:rsidRPr="00E03E14">
        <w:rPr>
          <w:rFonts w:ascii="Arial" w:hAnsi="Arial" w:cs="Arial"/>
          <w:sz w:val="22"/>
          <w:szCs w:val="22"/>
        </w:rPr>
        <w:t>2)</w:t>
      </w:r>
      <w:r w:rsidRPr="00E03E14">
        <w:rPr>
          <w:rFonts w:ascii="Arial" w:hAnsi="Arial" w:cs="Arial"/>
          <w:sz w:val="22"/>
          <w:szCs w:val="22"/>
        </w:rPr>
        <w:tab/>
        <w:t>The reinstatement of any part of the road damaged or affected by works of a type listed in sub-clause (1) must be carried out in accordance with any conditions contained in the permit.</w:t>
      </w:r>
    </w:p>
    <w:p w:rsidR="007878BD" w:rsidRPr="00E03E14" w:rsidRDefault="007878BD" w:rsidP="007878BD">
      <w:pPr>
        <w:pStyle w:val="paragraph"/>
        <w:tabs>
          <w:tab w:val="left" w:pos="567"/>
        </w:tabs>
        <w:spacing w:line="240" w:lineRule="auto"/>
        <w:ind w:left="567"/>
        <w:jc w:val="left"/>
        <w:rPr>
          <w:rFonts w:ascii="Arial" w:hAnsi="Arial" w:cs="Arial"/>
          <w:noProof w:val="0"/>
          <w:sz w:val="22"/>
          <w:szCs w:val="22"/>
        </w:rPr>
      </w:pPr>
      <w:r w:rsidRPr="00E03E14">
        <w:rPr>
          <w:rFonts w:ascii="Arial" w:hAnsi="Arial" w:cs="Arial"/>
          <w:noProof w:val="0"/>
          <w:sz w:val="22"/>
          <w:szCs w:val="22"/>
        </w:rPr>
        <w:t>(3)</w:t>
      </w:r>
      <w:r w:rsidRPr="00E03E14">
        <w:rPr>
          <w:rFonts w:ascii="Arial" w:hAnsi="Arial" w:cs="Arial"/>
          <w:noProof w:val="0"/>
          <w:sz w:val="22"/>
          <w:szCs w:val="22"/>
        </w:rPr>
        <w:tab/>
        <w:t>The fees to be applied in respect of reinstatement works will be those determined by the Council by resolution from time to time.</w:t>
      </w:r>
    </w:p>
    <w:p w:rsidR="007878BD" w:rsidRPr="00E03E14" w:rsidRDefault="007878BD" w:rsidP="007878BD">
      <w:pPr>
        <w:pStyle w:val="paragraph"/>
        <w:spacing w:line="240" w:lineRule="auto"/>
        <w:ind w:left="567"/>
        <w:jc w:val="left"/>
        <w:rPr>
          <w:rFonts w:ascii="Arial" w:hAnsi="Arial" w:cs="Arial"/>
          <w:noProof w:val="0"/>
          <w:sz w:val="22"/>
          <w:szCs w:val="22"/>
        </w:rPr>
      </w:pPr>
      <w:r w:rsidRPr="00E03E14">
        <w:rPr>
          <w:rFonts w:ascii="Arial" w:hAnsi="Arial" w:cs="Arial"/>
          <w:noProof w:val="0"/>
          <w:sz w:val="22"/>
          <w:szCs w:val="22"/>
        </w:rPr>
        <w:lastRenderedPageBreak/>
        <w:t>(4)</w:t>
      </w:r>
      <w:r w:rsidRPr="00E03E14">
        <w:rPr>
          <w:rFonts w:ascii="Arial" w:hAnsi="Arial" w:cs="Arial"/>
          <w:noProof w:val="0"/>
          <w:sz w:val="22"/>
          <w:szCs w:val="22"/>
        </w:rPr>
        <w:tab/>
        <w:t xml:space="preserve">Where any equipment or other items are being used for works in contravention of this </w:t>
      </w:r>
      <w:r>
        <w:rPr>
          <w:rFonts w:ascii="Arial" w:hAnsi="Arial" w:cs="Arial"/>
          <w:noProof w:val="0"/>
          <w:sz w:val="22"/>
          <w:szCs w:val="22"/>
        </w:rPr>
        <w:t>clause</w:t>
      </w:r>
      <w:r w:rsidRPr="00E03E14">
        <w:rPr>
          <w:rFonts w:ascii="Arial" w:hAnsi="Arial" w:cs="Arial"/>
          <w:noProof w:val="0"/>
          <w:sz w:val="22"/>
          <w:szCs w:val="22"/>
        </w:rPr>
        <w:t xml:space="preserve"> an authorised officer may remove the equipment or other items and impound them.</w:t>
      </w:r>
    </w:p>
    <w:p w:rsidR="00C3085C" w:rsidRPr="00C3085C" w:rsidRDefault="00A1471B" w:rsidP="00D3092B">
      <w:pPr>
        <w:pStyle w:val="Heading3"/>
        <w:tabs>
          <w:tab w:val="left" w:pos="567"/>
        </w:tabs>
        <w:spacing w:after="240"/>
      </w:pPr>
      <w:bookmarkStart w:id="164" w:name="_Toc350428060"/>
      <w:r>
        <w:t>4</w:t>
      </w:r>
      <w:r w:rsidR="001466E4">
        <w:t>7</w:t>
      </w:r>
      <w:r w:rsidR="00C3085C" w:rsidRPr="00C3085C">
        <w:t>.</w:t>
      </w:r>
      <w:bookmarkStart w:id="165" w:name="_Toc337430291"/>
      <w:bookmarkStart w:id="166" w:name="_Toc342813604"/>
      <w:bookmarkStart w:id="167" w:name="_Toc309395933"/>
      <w:r w:rsidR="0091244C">
        <w:tab/>
      </w:r>
      <w:r w:rsidR="00C3085C" w:rsidRPr="00C3085C">
        <w:t>Riding horses on reservations, public reserves and recreation grounds</w:t>
      </w:r>
      <w:bookmarkEnd w:id="164"/>
      <w:bookmarkEnd w:id="165"/>
      <w:bookmarkEnd w:id="166"/>
      <w:bookmarkEnd w:id="167"/>
    </w:p>
    <w:p w:rsidR="00C3085C" w:rsidRPr="00E66E9E" w:rsidRDefault="00C3085C" w:rsidP="00D3092B">
      <w:pPr>
        <w:pStyle w:val="paragraph"/>
        <w:spacing w:line="240" w:lineRule="auto"/>
        <w:ind w:left="567"/>
        <w:jc w:val="left"/>
        <w:rPr>
          <w:rFonts w:ascii="Arial" w:hAnsi="Arial" w:cs="Arial"/>
          <w:b/>
          <w:noProof w:val="0"/>
          <w:sz w:val="22"/>
          <w:szCs w:val="22"/>
        </w:rPr>
      </w:pPr>
      <w:r w:rsidRPr="00AA3E19">
        <w:rPr>
          <w:rFonts w:ascii="Arial" w:hAnsi="Arial" w:cs="Arial"/>
          <w:noProof w:val="0"/>
          <w:sz w:val="22"/>
          <w:szCs w:val="22"/>
        </w:rPr>
        <w:t>(</w:t>
      </w:r>
      <w:r>
        <w:rPr>
          <w:rFonts w:ascii="Arial" w:hAnsi="Arial" w:cs="Arial"/>
          <w:noProof w:val="0"/>
          <w:sz w:val="22"/>
          <w:szCs w:val="22"/>
        </w:rPr>
        <w:t>1</w:t>
      </w:r>
      <w:r w:rsidRPr="00AA3E19">
        <w:rPr>
          <w:rFonts w:ascii="Arial" w:hAnsi="Arial" w:cs="Arial"/>
          <w:noProof w:val="0"/>
          <w:sz w:val="22"/>
          <w:szCs w:val="22"/>
        </w:rPr>
        <w:t>)</w:t>
      </w:r>
      <w:r w:rsidRPr="00AA3E19">
        <w:rPr>
          <w:rFonts w:ascii="Arial" w:hAnsi="Arial" w:cs="Arial"/>
          <w:noProof w:val="0"/>
          <w:sz w:val="22"/>
          <w:szCs w:val="22"/>
        </w:rPr>
        <w:tab/>
        <w:t xml:space="preserve">A person must not without a permit ride or lead a horse or cause or authorise another person to ride or lead a horse on a </w:t>
      </w:r>
      <w:r w:rsidR="00626223">
        <w:rPr>
          <w:rFonts w:ascii="Arial" w:hAnsi="Arial" w:cs="Arial"/>
          <w:noProof w:val="0"/>
          <w:sz w:val="22"/>
          <w:szCs w:val="22"/>
        </w:rPr>
        <w:t xml:space="preserve">Council recreation ground or </w:t>
      </w:r>
      <w:r w:rsidR="00626223" w:rsidRPr="00AA3E19">
        <w:rPr>
          <w:rFonts w:ascii="Arial" w:hAnsi="Arial" w:cs="Arial"/>
          <w:noProof w:val="0"/>
          <w:sz w:val="22"/>
          <w:szCs w:val="22"/>
        </w:rPr>
        <w:t>reserv</w:t>
      </w:r>
      <w:r w:rsidR="00626223">
        <w:rPr>
          <w:rFonts w:ascii="Arial" w:hAnsi="Arial" w:cs="Arial"/>
          <w:noProof w:val="0"/>
          <w:sz w:val="22"/>
          <w:szCs w:val="22"/>
        </w:rPr>
        <w:t>e unless designated for that purpose.</w:t>
      </w:r>
      <w:r w:rsidRPr="00AA3E19">
        <w:rPr>
          <w:rFonts w:ascii="Arial" w:hAnsi="Arial" w:cs="Arial"/>
          <w:noProof w:val="0"/>
          <w:sz w:val="22"/>
          <w:szCs w:val="22"/>
        </w:rPr>
        <w:t xml:space="preserve"> </w:t>
      </w:r>
    </w:p>
    <w:p w:rsidR="00C3085C" w:rsidRPr="00F667E2" w:rsidRDefault="007863A8" w:rsidP="00D3092B">
      <w:pPr>
        <w:spacing w:after="240"/>
        <w:ind w:firstLine="567"/>
      </w:pPr>
      <w:r w:rsidRPr="007863A8">
        <w:t>Penalty: 5 Penalty units</w:t>
      </w:r>
    </w:p>
    <w:p w:rsidR="00C3085C" w:rsidRDefault="00C3085C"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w:t>
      </w:r>
      <w:r>
        <w:rPr>
          <w:rFonts w:ascii="Arial" w:hAnsi="Arial" w:cs="Arial"/>
          <w:noProof w:val="0"/>
          <w:sz w:val="22"/>
          <w:szCs w:val="22"/>
        </w:rPr>
        <w:t>2</w:t>
      </w:r>
      <w:r w:rsidRPr="00AA3E19">
        <w:rPr>
          <w:rFonts w:ascii="Arial" w:hAnsi="Arial" w:cs="Arial"/>
          <w:noProof w:val="0"/>
          <w:sz w:val="22"/>
          <w:szCs w:val="22"/>
        </w:rPr>
        <w:t>)</w:t>
      </w:r>
      <w:r w:rsidRPr="00AA3E19">
        <w:rPr>
          <w:rFonts w:ascii="Arial" w:hAnsi="Arial" w:cs="Arial"/>
          <w:noProof w:val="0"/>
          <w:sz w:val="22"/>
          <w:szCs w:val="22"/>
        </w:rPr>
        <w:tab/>
        <w:t>This clause does not apply to a public reserve or recreation ground</w:t>
      </w:r>
      <w:r w:rsidR="00E66E9E">
        <w:rPr>
          <w:rFonts w:ascii="Arial" w:hAnsi="Arial" w:cs="Arial"/>
          <w:noProof w:val="0"/>
          <w:sz w:val="22"/>
          <w:szCs w:val="22"/>
        </w:rPr>
        <w:t xml:space="preserve"> or council managed land</w:t>
      </w:r>
      <w:r w:rsidRPr="00AA3E19">
        <w:rPr>
          <w:rFonts w:ascii="Arial" w:hAnsi="Arial" w:cs="Arial"/>
          <w:noProof w:val="0"/>
          <w:sz w:val="22"/>
          <w:szCs w:val="22"/>
        </w:rPr>
        <w:t>, which is signposted by the Council or other authorised authority as being available for horse riding.</w:t>
      </w:r>
    </w:p>
    <w:p w:rsidR="00C3085C" w:rsidRPr="00C3085C" w:rsidRDefault="00A1471B" w:rsidP="00D3092B">
      <w:pPr>
        <w:pStyle w:val="Heading3"/>
        <w:tabs>
          <w:tab w:val="left" w:pos="567"/>
        </w:tabs>
        <w:spacing w:after="240"/>
      </w:pPr>
      <w:bookmarkStart w:id="168" w:name="_Toc350428061"/>
      <w:r>
        <w:t>4</w:t>
      </w:r>
      <w:r w:rsidR="001466E4">
        <w:t>8</w:t>
      </w:r>
      <w:r w:rsidR="00C3085C" w:rsidRPr="00C3085C">
        <w:t>.</w:t>
      </w:r>
      <w:bookmarkStart w:id="169" w:name="_Toc337430293"/>
      <w:bookmarkStart w:id="170" w:name="_Toc342813606"/>
      <w:bookmarkStart w:id="171" w:name="_Toc309395935"/>
      <w:r w:rsidR="0091244C">
        <w:tab/>
      </w:r>
      <w:r w:rsidR="00C3085C" w:rsidRPr="00C3085C">
        <w:t>Parking in residential land</w:t>
      </w:r>
      <w:bookmarkEnd w:id="168"/>
      <w:bookmarkEnd w:id="169"/>
      <w:bookmarkEnd w:id="170"/>
      <w:bookmarkEnd w:id="171"/>
    </w:p>
    <w:p w:rsidR="00C3085C" w:rsidRPr="00AA3E19" w:rsidRDefault="00C3085C"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pacing w:val="-2"/>
          <w:sz w:val="22"/>
          <w:szCs w:val="22"/>
        </w:rPr>
        <w:t>(1)</w:t>
      </w:r>
      <w:r w:rsidRPr="00AA3E19">
        <w:rPr>
          <w:rFonts w:ascii="Arial" w:hAnsi="Arial" w:cs="Arial"/>
          <w:noProof w:val="0"/>
          <w:spacing w:val="-2"/>
          <w:sz w:val="22"/>
          <w:szCs w:val="22"/>
        </w:rPr>
        <w:tab/>
        <w:t xml:space="preserve">A person must not </w:t>
      </w:r>
      <w:r w:rsidRPr="00AA3E19">
        <w:rPr>
          <w:rFonts w:ascii="Arial" w:hAnsi="Arial" w:cs="Arial"/>
          <w:noProof w:val="0"/>
          <w:sz w:val="22"/>
          <w:szCs w:val="22"/>
        </w:rPr>
        <w:t xml:space="preserve">without a permit park, keep, store, repair or authorise another person to keep, store or repair a vehicle weighing more than </w:t>
      </w:r>
      <w:r w:rsidR="00F97CC9">
        <w:rPr>
          <w:rFonts w:ascii="Arial" w:hAnsi="Arial" w:cs="Arial"/>
          <w:noProof w:val="0"/>
          <w:sz w:val="22"/>
          <w:szCs w:val="22"/>
        </w:rPr>
        <w:t>4.5</w:t>
      </w:r>
      <w:r w:rsidRPr="00AA3E19">
        <w:rPr>
          <w:rFonts w:ascii="Arial" w:hAnsi="Arial" w:cs="Arial"/>
          <w:noProof w:val="0"/>
          <w:sz w:val="22"/>
          <w:szCs w:val="22"/>
        </w:rPr>
        <w:t xml:space="preserve"> tonnes (gross vehicle mass) on a property or road in residential land.</w:t>
      </w:r>
    </w:p>
    <w:p w:rsidR="00C3085C" w:rsidRPr="00F667E2" w:rsidRDefault="007863A8" w:rsidP="00D3092B">
      <w:pPr>
        <w:spacing w:after="240"/>
        <w:ind w:firstLine="567"/>
      </w:pPr>
      <w:r w:rsidRPr="007863A8">
        <w:t>Penalty: 5 Penalty units</w:t>
      </w:r>
    </w:p>
    <w:p w:rsidR="00AD26E2" w:rsidRDefault="00C3085C"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(2)</w:t>
      </w:r>
      <w:r w:rsidRPr="00AA3E19">
        <w:rPr>
          <w:rFonts w:ascii="Arial" w:hAnsi="Arial" w:cs="Arial"/>
          <w:noProof w:val="0"/>
          <w:sz w:val="22"/>
          <w:szCs w:val="22"/>
        </w:rPr>
        <w:tab/>
        <w:t>This clause does not apply in relation to a vehicle, which is parked, kept, stored or repaired for less than one hour</w:t>
      </w:r>
      <w:r w:rsidR="00F97CC9">
        <w:rPr>
          <w:rFonts w:ascii="Arial" w:hAnsi="Arial" w:cs="Arial"/>
          <w:noProof w:val="0"/>
          <w:sz w:val="22"/>
          <w:szCs w:val="22"/>
        </w:rPr>
        <w:t xml:space="preserve"> or the driver is picking up or setting down goods</w:t>
      </w:r>
      <w:r w:rsidRPr="00AA3E19">
        <w:rPr>
          <w:rFonts w:ascii="Arial" w:hAnsi="Arial" w:cs="Arial"/>
          <w:noProof w:val="0"/>
          <w:sz w:val="22"/>
          <w:szCs w:val="22"/>
        </w:rPr>
        <w:t>.</w:t>
      </w:r>
    </w:p>
    <w:p w:rsidR="0017374C" w:rsidRPr="0017374C" w:rsidRDefault="001466E4" w:rsidP="00D3092B">
      <w:pPr>
        <w:pStyle w:val="Heading3"/>
        <w:tabs>
          <w:tab w:val="left" w:pos="567"/>
        </w:tabs>
        <w:spacing w:after="240"/>
      </w:pPr>
      <w:bookmarkStart w:id="172" w:name="_Toc350428062"/>
      <w:r>
        <w:t>49</w:t>
      </w:r>
      <w:r w:rsidR="0017374C" w:rsidRPr="0017374C">
        <w:t>.</w:t>
      </w:r>
      <w:bookmarkStart w:id="173" w:name="_Toc337430296"/>
      <w:bookmarkStart w:id="174" w:name="_Toc342813610"/>
      <w:bookmarkStart w:id="175" w:name="_Toc309395939"/>
      <w:r w:rsidR="0091244C">
        <w:tab/>
      </w:r>
      <w:r w:rsidR="0017374C" w:rsidRPr="0017374C">
        <w:t>Erecting or placing advertising signs</w:t>
      </w:r>
      <w:bookmarkEnd w:id="172"/>
      <w:bookmarkEnd w:id="173"/>
      <w:bookmarkEnd w:id="174"/>
      <w:bookmarkEnd w:id="175"/>
    </w:p>
    <w:p w:rsidR="0017374C" w:rsidRPr="00AA3E19" w:rsidRDefault="0017374C"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(1)</w:t>
      </w:r>
      <w:r w:rsidRPr="00AA3E19">
        <w:rPr>
          <w:rFonts w:ascii="Arial" w:hAnsi="Arial" w:cs="Arial"/>
          <w:noProof w:val="0"/>
          <w:sz w:val="22"/>
          <w:szCs w:val="22"/>
        </w:rPr>
        <w:tab/>
        <w:t xml:space="preserve">A person must not without a permit </w:t>
      </w:r>
      <w:r w:rsidR="007878BD">
        <w:rPr>
          <w:rFonts w:ascii="Arial" w:hAnsi="Arial" w:cs="Arial"/>
          <w:noProof w:val="0"/>
          <w:sz w:val="22"/>
          <w:szCs w:val="22"/>
        </w:rPr>
        <w:t xml:space="preserve">within the municipality, </w:t>
      </w:r>
      <w:r w:rsidRPr="00AA3E19">
        <w:rPr>
          <w:rFonts w:ascii="Arial" w:hAnsi="Arial" w:cs="Arial"/>
          <w:noProof w:val="0"/>
          <w:sz w:val="22"/>
          <w:szCs w:val="22"/>
        </w:rPr>
        <w:t>erect or place an advertising sign on a road</w:t>
      </w:r>
      <w:r w:rsidR="00AE691A">
        <w:rPr>
          <w:rFonts w:ascii="Arial" w:hAnsi="Arial" w:cs="Arial"/>
          <w:noProof w:val="0"/>
          <w:sz w:val="22"/>
          <w:szCs w:val="22"/>
        </w:rPr>
        <w:t>, road reserve, footpath</w:t>
      </w:r>
      <w:r w:rsidRPr="00AA3E19">
        <w:rPr>
          <w:rFonts w:ascii="Arial" w:hAnsi="Arial" w:cs="Arial"/>
          <w:noProof w:val="0"/>
          <w:sz w:val="22"/>
          <w:szCs w:val="22"/>
        </w:rPr>
        <w:t xml:space="preserve"> or cause or authorise another person to do so.</w:t>
      </w:r>
    </w:p>
    <w:p w:rsidR="0017374C" w:rsidRPr="00F667E2" w:rsidRDefault="007863A8" w:rsidP="00D3092B">
      <w:pPr>
        <w:spacing w:after="240"/>
        <w:ind w:firstLine="567"/>
      </w:pPr>
      <w:r w:rsidRPr="007863A8">
        <w:t>Penalty: 5 Penalty units</w:t>
      </w:r>
    </w:p>
    <w:p w:rsidR="0017374C" w:rsidRPr="00AA3E19" w:rsidRDefault="00B549DF"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 xml:space="preserve"> </w:t>
      </w:r>
      <w:r w:rsidR="0017374C" w:rsidRPr="00AA3E19">
        <w:rPr>
          <w:rFonts w:ascii="Arial" w:hAnsi="Arial" w:cs="Arial"/>
          <w:noProof w:val="0"/>
          <w:sz w:val="22"/>
          <w:szCs w:val="22"/>
        </w:rPr>
        <w:t>(2)</w:t>
      </w:r>
      <w:r w:rsidR="0017374C" w:rsidRPr="00AA3E19">
        <w:rPr>
          <w:rFonts w:ascii="Arial" w:hAnsi="Arial" w:cs="Arial"/>
          <w:noProof w:val="0"/>
          <w:sz w:val="22"/>
          <w:szCs w:val="22"/>
        </w:rPr>
        <w:tab/>
        <w:t>This clause does not apply to an advertising sign for a garage sale or auction if:</w:t>
      </w:r>
    </w:p>
    <w:p w:rsidR="0017374C" w:rsidRPr="00AA3E19" w:rsidRDefault="0017374C"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(a)</w:t>
      </w:r>
      <w:r w:rsidRPr="00AA3E19">
        <w:rPr>
          <w:rFonts w:ascii="Arial" w:hAnsi="Arial" w:cs="Arial"/>
          <w:noProof w:val="0"/>
          <w:sz w:val="22"/>
          <w:szCs w:val="22"/>
        </w:rPr>
        <w:tab/>
      </w:r>
      <w:r w:rsidR="00B423FA" w:rsidRPr="00AA3E19">
        <w:rPr>
          <w:rFonts w:ascii="Arial" w:hAnsi="Arial" w:cs="Arial"/>
          <w:noProof w:val="0"/>
          <w:sz w:val="22"/>
          <w:szCs w:val="22"/>
        </w:rPr>
        <w:t>The</w:t>
      </w:r>
      <w:r w:rsidRPr="00AA3E19">
        <w:rPr>
          <w:rFonts w:ascii="Arial" w:hAnsi="Arial" w:cs="Arial"/>
          <w:noProof w:val="0"/>
          <w:sz w:val="22"/>
          <w:szCs w:val="22"/>
        </w:rPr>
        <w:t xml:space="preserve"> sign is no larger than 1 metre by 1 metre or more than 0.5 metre thick; and</w:t>
      </w:r>
    </w:p>
    <w:p w:rsidR="0017374C" w:rsidRPr="00AA3E19" w:rsidRDefault="0017374C"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(b)</w:t>
      </w:r>
      <w:r w:rsidRPr="00AA3E19">
        <w:rPr>
          <w:rFonts w:ascii="Arial" w:hAnsi="Arial" w:cs="Arial"/>
          <w:noProof w:val="0"/>
          <w:sz w:val="22"/>
          <w:szCs w:val="22"/>
        </w:rPr>
        <w:tab/>
      </w:r>
      <w:r w:rsidR="00B423FA" w:rsidRPr="00AA3E19">
        <w:rPr>
          <w:rFonts w:ascii="Arial" w:hAnsi="Arial" w:cs="Arial"/>
          <w:noProof w:val="0"/>
          <w:sz w:val="22"/>
          <w:szCs w:val="22"/>
        </w:rPr>
        <w:t>The</w:t>
      </w:r>
      <w:r w:rsidRPr="00AA3E19">
        <w:rPr>
          <w:rFonts w:ascii="Arial" w:hAnsi="Arial" w:cs="Arial"/>
          <w:noProof w:val="0"/>
          <w:sz w:val="22"/>
          <w:szCs w:val="22"/>
        </w:rPr>
        <w:t xml:space="preserve"> sign does not obstruct any constructed footpath or any walkway; and</w:t>
      </w:r>
    </w:p>
    <w:p w:rsidR="0017374C" w:rsidRPr="00AA3E19" w:rsidRDefault="0017374C"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(c)</w:t>
      </w:r>
      <w:r w:rsidRPr="00AA3E19">
        <w:rPr>
          <w:rFonts w:ascii="Arial" w:hAnsi="Arial" w:cs="Arial"/>
          <w:noProof w:val="0"/>
          <w:sz w:val="22"/>
          <w:szCs w:val="22"/>
        </w:rPr>
        <w:tab/>
      </w:r>
      <w:r w:rsidR="00B423FA" w:rsidRPr="00AA3E19">
        <w:rPr>
          <w:rFonts w:ascii="Arial" w:hAnsi="Arial" w:cs="Arial"/>
          <w:noProof w:val="0"/>
          <w:sz w:val="22"/>
          <w:szCs w:val="22"/>
        </w:rPr>
        <w:t>The</w:t>
      </w:r>
      <w:r w:rsidRPr="00AA3E19">
        <w:rPr>
          <w:rFonts w:ascii="Arial" w:hAnsi="Arial" w:cs="Arial"/>
          <w:noProof w:val="0"/>
          <w:sz w:val="22"/>
          <w:szCs w:val="22"/>
        </w:rPr>
        <w:t xml:space="preserve"> sign is not located on any area of the road to which motor vehicles have access; and</w:t>
      </w:r>
    </w:p>
    <w:p w:rsidR="0017374C" w:rsidRPr="00AA3E19" w:rsidRDefault="0017374C"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(d)</w:t>
      </w:r>
      <w:r w:rsidRPr="00AA3E19">
        <w:rPr>
          <w:rFonts w:ascii="Arial" w:hAnsi="Arial" w:cs="Arial"/>
          <w:noProof w:val="0"/>
          <w:sz w:val="22"/>
          <w:szCs w:val="22"/>
        </w:rPr>
        <w:tab/>
      </w:r>
      <w:r w:rsidR="00B423FA" w:rsidRPr="00AA3E19">
        <w:rPr>
          <w:rFonts w:ascii="Arial" w:hAnsi="Arial" w:cs="Arial"/>
          <w:noProof w:val="0"/>
          <w:sz w:val="22"/>
          <w:szCs w:val="22"/>
        </w:rPr>
        <w:t>The</w:t>
      </w:r>
      <w:r w:rsidRPr="00AA3E19">
        <w:rPr>
          <w:rFonts w:ascii="Arial" w:hAnsi="Arial" w:cs="Arial"/>
          <w:noProof w:val="0"/>
          <w:sz w:val="22"/>
          <w:szCs w:val="22"/>
        </w:rPr>
        <w:t xml:space="preserve"> sign is not displayed other than on the day preceding and on the day or days of the garage sale or auction.</w:t>
      </w:r>
    </w:p>
    <w:p w:rsidR="0017374C" w:rsidRPr="00B45BC4" w:rsidRDefault="00B3045E" w:rsidP="00D3092B">
      <w:pPr>
        <w:pStyle w:val="Heading3"/>
        <w:tabs>
          <w:tab w:val="left" w:pos="567"/>
        </w:tabs>
        <w:spacing w:after="240"/>
      </w:pPr>
      <w:bookmarkStart w:id="176" w:name="_Toc350428063"/>
      <w:r>
        <w:t>5</w:t>
      </w:r>
      <w:r w:rsidR="001466E4">
        <w:t>0</w:t>
      </w:r>
      <w:r w:rsidR="00B45BC4" w:rsidRPr="00B45BC4">
        <w:t>.</w:t>
      </w:r>
      <w:bookmarkStart w:id="177" w:name="_Toc337430298"/>
      <w:bookmarkStart w:id="178" w:name="_Toc342813612"/>
      <w:bookmarkStart w:id="179" w:name="_Toc309395941"/>
      <w:r w:rsidR="0091244C">
        <w:tab/>
      </w:r>
      <w:r w:rsidR="0017374C" w:rsidRPr="00B45BC4">
        <w:t>Impounding signs</w:t>
      </w:r>
      <w:bookmarkEnd w:id="176"/>
      <w:bookmarkEnd w:id="177"/>
      <w:bookmarkEnd w:id="178"/>
      <w:bookmarkEnd w:id="179"/>
    </w:p>
    <w:p w:rsidR="0017374C" w:rsidRDefault="0017374C" w:rsidP="00D3092B">
      <w:pPr>
        <w:pStyle w:val="sectiontext"/>
        <w:tabs>
          <w:tab w:val="clear" w:pos="1080"/>
          <w:tab w:val="right" w:pos="567"/>
        </w:tabs>
        <w:spacing w:after="240"/>
        <w:ind w:left="567" w:firstLine="0"/>
        <w:rPr>
          <w:rFonts w:ascii="Arial" w:hAnsi="Arial" w:cs="Arial"/>
          <w:szCs w:val="22"/>
        </w:rPr>
      </w:pPr>
      <w:r w:rsidRPr="00AA3E19">
        <w:rPr>
          <w:rFonts w:ascii="Arial" w:hAnsi="Arial" w:cs="Arial"/>
          <w:szCs w:val="22"/>
        </w:rPr>
        <w:t xml:space="preserve">If an advertising sign is erected or placed in any place contrary to </w:t>
      </w:r>
      <w:r w:rsidR="00017215">
        <w:rPr>
          <w:rFonts w:ascii="Arial" w:hAnsi="Arial" w:cs="Arial"/>
          <w:szCs w:val="22"/>
        </w:rPr>
        <w:t xml:space="preserve">clause </w:t>
      </w:r>
      <w:r w:rsidR="00903401">
        <w:rPr>
          <w:rFonts w:ascii="Arial" w:hAnsi="Arial" w:cs="Arial"/>
          <w:szCs w:val="22"/>
        </w:rPr>
        <w:t>49</w:t>
      </w:r>
      <w:r w:rsidR="001745A7">
        <w:rPr>
          <w:rFonts w:ascii="Arial" w:hAnsi="Arial" w:cs="Arial"/>
          <w:szCs w:val="22"/>
        </w:rPr>
        <w:t xml:space="preserve"> or in contravention of </w:t>
      </w:r>
      <w:r w:rsidRPr="00AA3E19">
        <w:rPr>
          <w:rFonts w:ascii="Arial" w:hAnsi="Arial" w:cs="Arial"/>
          <w:szCs w:val="22"/>
        </w:rPr>
        <w:t>any permit conditions</w:t>
      </w:r>
      <w:r w:rsidR="007878BD">
        <w:rPr>
          <w:rFonts w:ascii="Arial" w:hAnsi="Arial" w:cs="Arial"/>
          <w:szCs w:val="22"/>
        </w:rPr>
        <w:t>,</w:t>
      </w:r>
      <w:r w:rsidRPr="00AA3E19">
        <w:rPr>
          <w:rFonts w:ascii="Arial" w:hAnsi="Arial" w:cs="Arial"/>
          <w:szCs w:val="22"/>
        </w:rPr>
        <w:t xml:space="preserve"> an authorised officer may remove and impound</w:t>
      </w:r>
      <w:r w:rsidR="007878BD">
        <w:rPr>
          <w:rFonts w:ascii="Arial" w:hAnsi="Arial" w:cs="Arial"/>
          <w:szCs w:val="22"/>
        </w:rPr>
        <w:t xml:space="preserve"> the sign(s).</w:t>
      </w:r>
    </w:p>
    <w:p w:rsidR="00B45BC4" w:rsidRPr="00B45BC4" w:rsidRDefault="00B3045E" w:rsidP="00D3092B">
      <w:pPr>
        <w:pStyle w:val="Heading3"/>
        <w:tabs>
          <w:tab w:val="left" w:pos="567"/>
        </w:tabs>
        <w:spacing w:after="240"/>
      </w:pPr>
      <w:bookmarkStart w:id="180" w:name="_Toc350428064"/>
      <w:r>
        <w:t>5</w:t>
      </w:r>
      <w:r w:rsidR="001466E4">
        <w:t>1</w:t>
      </w:r>
      <w:r w:rsidR="00B45BC4" w:rsidRPr="00B45BC4">
        <w:t>.</w:t>
      </w:r>
      <w:bookmarkStart w:id="181" w:name="_Toc337430300"/>
      <w:bookmarkStart w:id="182" w:name="_Toc342813614"/>
      <w:bookmarkStart w:id="183" w:name="_Toc309395943"/>
      <w:r w:rsidR="0091244C">
        <w:tab/>
      </w:r>
      <w:r w:rsidR="00B45BC4" w:rsidRPr="00B45BC4">
        <w:t>Roadside trading</w:t>
      </w:r>
      <w:bookmarkEnd w:id="180"/>
      <w:bookmarkEnd w:id="181"/>
      <w:bookmarkEnd w:id="182"/>
      <w:bookmarkEnd w:id="183"/>
    </w:p>
    <w:p w:rsidR="00B45BC4" w:rsidRPr="00AA3E19" w:rsidRDefault="00B45BC4"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(1)</w:t>
      </w:r>
      <w:r w:rsidRPr="00AA3E19">
        <w:rPr>
          <w:rFonts w:ascii="Arial" w:hAnsi="Arial" w:cs="Arial"/>
          <w:noProof w:val="0"/>
          <w:sz w:val="22"/>
          <w:szCs w:val="22"/>
        </w:rPr>
        <w:tab/>
        <w:t>A person must not, without a permit:</w:t>
      </w:r>
    </w:p>
    <w:p w:rsidR="00B45BC4" w:rsidRPr="00AA3E19" w:rsidRDefault="00B45BC4"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lastRenderedPageBreak/>
        <w:t>(a)</w:t>
      </w:r>
      <w:r w:rsidRPr="00AA3E19">
        <w:rPr>
          <w:rFonts w:ascii="Arial" w:hAnsi="Arial" w:cs="Arial"/>
          <w:noProof w:val="0"/>
          <w:sz w:val="22"/>
          <w:szCs w:val="22"/>
        </w:rPr>
        <w:tab/>
        <w:t>erect or place on any road a vehicle, caravan, trailer, table, stall or other similar structure for the purpose of selling or offering for sale any goods or services; or</w:t>
      </w:r>
    </w:p>
    <w:p w:rsidR="00B45BC4" w:rsidRPr="00AA3E19" w:rsidRDefault="00B45BC4"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(b)</w:t>
      </w:r>
      <w:r w:rsidRPr="00AA3E19">
        <w:rPr>
          <w:rFonts w:ascii="Arial" w:hAnsi="Arial" w:cs="Arial"/>
          <w:noProof w:val="0"/>
          <w:sz w:val="22"/>
          <w:szCs w:val="22"/>
        </w:rPr>
        <w:tab/>
      </w:r>
      <w:proofErr w:type="gramStart"/>
      <w:r w:rsidRPr="00AA3E19">
        <w:rPr>
          <w:rFonts w:ascii="Arial" w:hAnsi="Arial" w:cs="Arial"/>
          <w:noProof w:val="0"/>
          <w:sz w:val="22"/>
          <w:szCs w:val="22"/>
        </w:rPr>
        <w:t>sell</w:t>
      </w:r>
      <w:proofErr w:type="gramEnd"/>
      <w:r w:rsidRPr="00AA3E19">
        <w:rPr>
          <w:rFonts w:ascii="Arial" w:hAnsi="Arial" w:cs="Arial"/>
          <w:noProof w:val="0"/>
          <w:sz w:val="22"/>
          <w:szCs w:val="22"/>
        </w:rPr>
        <w:t xml:space="preserve"> or offer to sell goods or services on a road.</w:t>
      </w:r>
    </w:p>
    <w:p w:rsidR="00B45BC4" w:rsidRPr="00F667E2" w:rsidRDefault="007863A8" w:rsidP="00D3092B">
      <w:pPr>
        <w:spacing w:after="240"/>
        <w:ind w:firstLine="567"/>
      </w:pPr>
      <w:r w:rsidRPr="007863A8">
        <w:t>Penalty: 5 Penalty units</w:t>
      </w:r>
    </w:p>
    <w:p w:rsidR="00B45BC4" w:rsidRPr="00AA3E19" w:rsidRDefault="00E81215"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 xml:space="preserve"> </w:t>
      </w:r>
      <w:r w:rsidR="00B45BC4" w:rsidRPr="00AA3E19">
        <w:rPr>
          <w:rFonts w:ascii="Arial" w:hAnsi="Arial" w:cs="Arial"/>
          <w:noProof w:val="0"/>
          <w:sz w:val="22"/>
          <w:szCs w:val="22"/>
        </w:rPr>
        <w:t>(2)</w:t>
      </w:r>
      <w:r w:rsidR="00B45BC4" w:rsidRPr="00AA3E19">
        <w:rPr>
          <w:rFonts w:ascii="Arial" w:hAnsi="Arial" w:cs="Arial"/>
          <w:noProof w:val="0"/>
          <w:sz w:val="22"/>
          <w:szCs w:val="22"/>
        </w:rPr>
        <w:tab/>
        <w:t>A person must not, without a permit, sell or offer for sale any goods or services from a property or a public place adjacent to a road to any person who is on that road or public place.</w:t>
      </w:r>
    </w:p>
    <w:p w:rsidR="00B45BC4" w:rsidRPr="00F667E2" w:rsidRDefault="007863A8" w:rsidP="00D3092B">
      <w:pPr>
        <w:spacing w:after="240"/>
        <w:ind w:firstLine="567"/>
      </w:pPr>
      <w:r w:rsidRPr="007863A8">
        <w:t>Penalty: 5 Penalty units</w:t>
      </w:r>
    </w:p>
    <w:p w:rsidR="00B45BC4" w:rsidRPr="00AA3E19" w:rsidRDefault="00B3045E" w:rsidP="00D3092B">
      <w:pPr>
        <w:pStyle w:val="Heading3"/>
        <w:tabs>
          <w:tab w:val="left" w:pos="567"/>
        </w:tabs>
        <w:spacing w:after="240"/>
      </w:pPr>
      <w:bookmarkStart w:id="184" w:name="_Toc350428065"/>
      <w:r>
        <w:t>5</w:t>
      </w:r>
      <w:r w:rsidR="001466E4">
        <w:t>2</w:t>
      </w:r>
      <w:r w:rsidR="00B45BC4">
        <w:t>.</w:t>
      </w:r>
      <w:r w:rsidR="00137B7D">
        <w:tab/>
      </w:r>
      <w:r w:rsidR="00B45BC4">
        <w:t>Display of goods for sale</w:t>
      </w:r>
      <w:bookmarkEnd w:id="184"/>
    </w:p>
    <w:p w:rsidR="00B45BC4" w:rsidRPr="00AA3E19" w:rsidRDefault="00B45BC4" w:rsidP="00D3092B">
      <w:pPr>
        <w:pStyle w:val="paragraph"/>
        <w:tabs>
          <w:tab w:val="left" w:pos="567"/>
        </w:tabs>
        <w:spacing w:line="240" w:lineRule="auto"/>
        <w:ind w:left="567" w:firstLine="0"/>
        <w:jc w:val="left"/>
        <w:rPr>
          <w:rFonts w:ascii="Arial" w:hAnsi="Arial" w:cs="Arial"/>
          <w:noProof w:val="0"/>
          <w:sz w:val="22"/>
          <w:szCs w:val="22"/>
        </w:rPr>
      </w:pPr>
      <w:r w:rsidRPr="00AA3E19">
        <w:rPr>
          <w:rFonts w:ascii="Arial" w:hAnsi="Arial" w:cs="Arial"/>
          <w:noProof w:val="0"/>
          <w:sz w:val="22"/>
          <w:szCs w:val="22"/>
        </w:rPr>
        <w:t>A person must not, without a permit, place or display any go</w:t>
      </w:r>
      <w:r w:rsidR="001745A7">
        <w:rPr>
          <w:rFonts w:ascii="Arial" w:hAnsi="Arial" w:cs="Arial"/>
          <w:noProof w:val="0"/>
          <w:sz w:val="22"/>
          <w:szCs w:val="22"/>
        </w:rPr>
        <w:t xml:space="preserve">ods for sale or cause or permit </w:t>
      </w:r>
      <w:r w:rsidRPr="00AA3E19">
        <w:rPr>
          <w:rFonts w:ascii="Arial" w:hAnsi="Arial" w:cs="Arial"/>
          <w:noProof w:val="0"/>
          <w:sz w:val="22"/>
          <w:szCs w:val="22"/>
        </w:rPr>
        <w:t xml:space="preserve">another person under </w:t>
      </w:r>
      <w:r w:rsidR="007878BD">
        <w:rPr>
          <w:rFonts w:ascii="Arial" w:hAnsi="Arial" w:cs="Arial"/>
          <w:noProof w:val="0"/>
          <w:sz w:val="22"/>
          <w:szCs w:val="22"/>
        </w:rPr>
        <w:t>their</w:t>
      </w:r>
      <w:r w:rsidRPr="00AA3E19">
        <w:rPr>
          <w:rFonts w:ascii="Arial" w:hAnsi="Arial" w:cs="Arial"/>
          <w:noProof w:val="0"/>
          <w:sz w:val="22"/>
          <w:szCs w:val="22"/>
        </w:rPr>
        <w:t xml:space="preserve"> control to do so on:</w:t>
      </w:r>
    </w:p>
    <w:p w:rsidR="007863A8" w:rsidRDefault="00B45BC4" w:rsidP="007863A8">
      <w:pPr>
        <w:pStyle w:val="sub-para"/>
        <w:ind w:left="0" w:firstLine="0"/>
        <w:jc w:val="left"/>
        <w:rPr>
          <w:rFonts w:ascii="Arial" w:hAnsi="Arial" w:cs="Arial"/>
          <w:noProof w:val="0"/>
          <w:sz w:val="22"/>
          <w:szCs w:val="22"/>
        </w:rPr>
      </w:pPr>
      <w:r w:rsidRPr="00AA3E19">
        <w:rPr>
          <w:rFonts w:ascii="Arial" w:hAnsi="Arial" w:cs="Arial"/>
          <w:noProof w:val="0"/>
          <w:sz w:val="22"/>
          <w:szCs w:val="22"/>
        </w:rPr>
        <w:t>(</w:t>
      </w:r>
      <w:r w:rsidR="0015188E">
        <w:rPr>
          <w:rFonts w:ascii="Arial" w:hAnsi="Arial" w:cs="Arial"/>
          <w:noProof w:val="0"/>
          <w:sz w:val="22"/>
          <w:szCs w:val="22"/>
        </w:rPr>
        <w:t>1</w:t>
      </w:r>
      <w:r w:rsidRPr="00AA3E19">
        <w:rPr>
          <w:rFonts w:ascii="Arial" w:hAnsi="Arial" w:cs="Arial"/>
          <w:noProof w:val="0"/>
          <w:sz w:val="22"/>
          <w:szCs w:val="22"/>
        </w:rPr>
        <w:t>)</w:t>
      </w:r>
      <w:r w:rsidRPr="00AA3E19">
        <w:rPr>
          <w:rFonts w:ascii="Arial" w:hAnsi="Arial" w:cs="Arial"/>
          <w:noProof w:val="0"/>
          <w:sz w:val="22"/>
          <w:szCs w:val="22"/>
        </w:rPr>
        <w:tab/>
      </w:r>
      <w:r w:rsidR="00B423FA" w:rsidRPr="00AA3E19">
        <w:rPr>
          <w:rFonts w:ascii="Arial" w:hAnsi="Arial" w:cs="Arial"/>
          <w:noProof w:val="0"/>
          <w:sz w:val="22"/>
          <w:szCs w:val="22"/>
        </w:rPr>
        <w:t>A</w:t>
      </w:r>
      <w:r w:rsidRPr="00AA3E19">
        <w:rPr>
          <w:rFonts w:ascii="Arial" w:hAnsi="Arial" w:cs="Arial"/>
          <w:noProof w:val="0"/>
          <w:sz w:val="22"/>
          <w:szCs w:val="22"/>
        </w:rPr>
        <w:t xml:space="preserve"> footpath; or</w:t>
      </w:r>
    </w:p>
    <w:p w:rsidR="007863A8" w:rsidRDefault="00B45BC4" w:rsidP="007863A8">
      <w:pPr>
        <w:pStyle w:val="sub-para"/>
        <w:ind w:left="0" w:firstLine="0"/>
        <w:jc w:val="left"/>
        <w:rPr>
          <w:rFonts w:ascii="Arial" w:hAnsi="Arial" w:cs="Arial"/>
          <w:noProof w:val="0"/>
          <w:sz w:val="22"/>
          <w:szCs w:val="22"/>
        </w:rPr>
      </w:pPr>
      <w:r w:rsidRPr="00AA3E19">
        <w:rPr>
          <w:rFonts w:ascii="Arial" w:hAnsi="Arial" w:cs="Arial"/>
          <w:noProof w:val="0"/>
          <w:sz w:val="22"/>
          <w:szCs w:val="22"/>
        </w:rPr>
        <w:t>(</w:t>
      </w:r>
      <w:r w:rsidR="0015188E">
        <w:rPr>
          <w:rFonts w:ascii="Arial" w:hAnsi="Arial" w:cs="Arial"/>
          <w:noProof w:val="0"/>
          <w:sz w:val="22"/>
          <w:szCs w:val="22"/>
        </w:rPr>
        <w:t>2</w:t>
      </w:r>
      <w:r w:rsidRPr="00AA3E19">
        <w:rPr>
          <w:rFonts w:ascii="Arial" w:hAnsi="Arial" w:cs="Arial"/>
          <w:noProof w:val="0"/>
          <w:sz w:val="22"/>
          <w:szCs w:val="22"/>
        </w:rPr>
        <w:t>)</w:t>
      </w:r>
      <w:r w:rsidRPr="00AA3E19">
        <w:rPr>
          <w:rFonts w:ascii="Arial" w:hAnsi="Arial" w:cs="Arial"/>
          <w:noProof w:val="0"/>
          <w:sz w:val="22"/>
          <w:szCs w:val="22"/>
        </w:rPr>
        <w:tab/>
      </w:r>
      <w:r w:rsidR="00B423FA" w:rsidRPr="00AA3E19">
        <w:rPr>
          <w:rFonts w:ascii="Arial" w:hAnsi="Arial" w:cs="Arial"/>
          <w:noProof w:val="0"/>
          <w:sz w:val="22"/>
          <w:szCs w:val="22"/>
        </w:rPr>
        <w:t>Any</w:t>
      </w:r>
      <w:r w:rsidRPr="00AA3E19">
        <w:rPr>
          <w:rFonts w:ascii="Arial" w:hAnsi="Arial" w:cs="Arial"/>
          <w:noProof w:val="0"/>
          <w:sz w:val="22"/>
          <w:szCs w:val="22"/>
        </w:rPr>
        <w:t xml:space="preserve"> part of a carriageway designed for the use of passing vehicles; or</w:t>
      </w:r>
    </w:p>
    <w:p w:rsidR="007863A8" w:rsidRDefault="00B45BC4" w:rsidP="007863A8">
      <w:pPr>
        <w:pStyle w:val="sub-para"/>
        <w:ind w:left="0" w:firstLine="0"/>
        <w:jc w:val="left"/>
        <w:rPr>
          <w:rFonts w:ascii="Arial" w:hAnsi="Arial" w:cs="Arial"/>
          <w:noProof w:val="0"/>
          <w:sz w:val="22"/>
          <w:szCs w:val="22"/>
        </w:rPr>
      </w:pPr>
      <w:r w:rsidRPr="00AA3E19">
        <w:rPr>
          <w:rFonts w:ascii="Arial" w:hAnsi="Arial" w:cs="Arial"/>
          <w:noProof w:val="0"/>
          <w:sz w:val="22"/>
          <w:szCs w:val="22"/>
        </w:rPr>
        <w:t>(</w:t>
      </w:r>
      <w:r w:rsidR="0015188E">
        <w:rPr>
          <w:rFonts w:ascii="Arial" w:hAnsi="Arial" w:cs="Arial"/>
          <w:noProof w:val="0"/>
          <w:sz w:val="22"/>
          <w:szCs w:val="22"/>
        </w:rPr>
        <w:t>3</w:t>
      </w:r>
      <w:r w:rsidRPr="00AA3E19">
        <w:rPr>
          <w:rFonts w:ascii="Arial" w:hAnsi="Arial" w:cs="Arial"/>
          <w:noProof w:val="0"/>
          <w:sz w:val="22"/>
          <w:szCs w:val="22"/>
        </w:rPr>
        <w:t>)</w:t>
      </w:r>
      <w:r w:rsidRPr="00AA3E19">
        <w:rPr>
          <w:rFonts w:ascii="Arial" w:hAnsi="Arial" w:cs="Arial"/>
          <w:noProof w:val="0"/>
          <w:sz w:val="22"/>
          <w:szCs w:val="22"/>
        </w:rPr>
        <w:tab/>
      </w:r>
      <w:r w:rsidR="00B423FA" w:rsidRPr="00AA3E19">
        <w:rPr>
          <w:rFonts w:ascii="Arial" w:hAnsi="Arial" w:cs="Arial"/>
          <w:noProof w:val="0"/>
          <w:sz w:val="22"/>
          <w:szCs w:val="22"/>
        </w:rPr>
        <w:t>Within</w:t>
      </w:r>
      <w:r w:rsidRPr="00AA3E19">
        <w:rPr>
          <w:rFonts w:ascii="Arial" w:hAnsi="Arial" w:cs="Arial"/>
          <w:noProof w:val="0"/>
          <w:sz w:val="22"/>
          <w:szCs w:val="22"/>
        </w:rPr>
        <w:t xml:space="preserve"> 700mm of an area where vehicles may stand; or</w:t>
      </w:r>
    </w:p>
    <w:p w:rsidR="007863A8" w:rsidRDefault="00B45BC4" w:rsidP="007863A8">
      <w:pPr>
        <w:pStyle w:val="sub-para"/>
        <w:ind w:left="0" w:firstLine="0"/>
        <w:jc w:val="left"/>
        <w:rPr>
          <w:rFonts w:ascii="Arial" w:hAnsi="Arial" w:cs="Arial"/>
          <w:noProof w:val="0"/>
          <w:sz w:val="22"/>
          <w:szCs w:val="22"/>
        </w:rPr>
      </w:pPr>
      <w:r w:rsidRPr="00AA3E19">
        <w:rPr>
          <w:rFonts w:ascii="Arial" w:hAnsi="Arial" w:cs="Arial"/>
          <w:noProof w:val="0"/>
          <w:sz w:val="22"/>
          <w:szCs w:val="22"/>
        </w:rPr>
        <w:t>(</w:t>
      </w:r>
      <w:r w:rsidR="0015188E">
        <w:rPr>
          <w:rFonts w:ascii="Arial" w:hAnsi="Arial" w:cs="Arial"/>
          <w:noProof w:val="0"/>
          <w:sz w:val="22"/>
          <w:szCs w:val="22"/>
        </w:rPr>
        <w:t>4</w:t>
      </w:r>
      <w:r w:rsidRPr="00AA3E19">
        <w:rPr>
          <w:rFonts w:ascii="Arial" w:hAnsi="Arial" w:cs="Arial"/>
          <w:noProof w:val="0"/>
          <w:sz w:val="22"/>
          <w:szCs w:val="22"/>
        </w:rPr>
        <w:t>)</w:t>
      </w:r>
      <w:r w:rsidRPr="00AA3E19">
        <w:rPr>
          <w:rFonts w:ascii="Arial" w:hAnsi="Arial" w:cs="Arial"/>
          <w:noProof w:val="0"/>
          <w:sz w:val="22"/>
          <w:szCs w:val="22"/>
        </w:rPr>
        <w:tab/>
      </w:r>
      <w:r w:rsidR="00B423FA" w:rsidRPr="00AA3E19">
        <w:rPr>
          <w:rFonts w:ascii="Arial" w:hAnsi="Arial" w:cs="Arial"/>
          <w:noProof w:val="0"/>
          <w:sz w:val="22"/>
          <w:szCs w:val="22"/>
        </w:rPr>
        <w:t>Any</w:t>
      </w:r>
      <w:r w:rsidRPr="00AA3E19">
        <w:rPr>
          <w:rFonts w:ascii="Arial" w:hAnsi="Arial" w:cs="Arial"/>
          <w:noProof w:val="0"/>
          <w:sz w:val="22"/>
          <w:szCs w:val="22"/>
        </w:rPr>
        <w:t xml:space="preserve"> other part of a road.</w:t>
      </w:r>
    </w:p>
    <w:p w:rsidR="00B45BC4" w:rsidRPr="00F667E2" w:rsidRDefault="007863A8" w:rsidP="00D3092B">
      <w:pPr>
        <w:spacing w:after="240"/>
        <w:ind w:firstLine="720"/>
      </w:pPr>
      <w:r w:rsidRPr="007863A8">
        <w:t>Penalty: 5 Penalty units</w:t>
      </w:r>
    </w:p>
    <w:p w:rsidR="00E60DDD" w:rsidRPr="00AA3E19" w:rsidRDefault="00A1471B" w:rsidP="00D3092B">
      <w:pPr>
        <w:pStyle w:val="Heading3"/>
        <w:tabs>
          <w:tab w:val="left" w:pos="567"/>
        </w:tabs>
        <w:spacing w:after="240"/>
      </w:pPr>
      <w:bookmarkStart w:id="185" w:name="_Toc350428066"/>
      <w:r>
        <w:t>5</w:t>
      </w:r>
      <w:r w:rsidR="001466E4">
        <w:t>3</w:t>
      </w:r>
      <w:r w:rsidR="00E60DDD">
        <w:t xml:space="preserve">. </w:t>
      </w:r>
      <w:r w:rsidR="001745A7">
        <w:tab/>
      </w:r>
      <w:r w:rsidR="00E60DDD">
        <w:t>Out</w:t>
      </w:r>
      <w:r w:rsidR="00BE3D61">
        <w:t xml:space="preserve">door eating facilities on roads, road reserves and </w:t>
      </w:r>
      <w:r w:rsidR="00E60DDD">
        <w:t>footpaths</w:t>
      </w:r>
      <w:bookmarkEnd w:id="185"/>
    </w:p>
    <w:p w:rsidR="00E60DDD" w:rsidRDefault="00E81215" w:rsidP="00D3092B">
      <w:pPr>
        <w:pStyle w:val="paragraph"/>
        <w:tabs>
          <w:tab w:val="clear" w:pos="680"/>
          <w:tab w:val="right" w:pos="0"/>
        </w:tabs>
        <w:spacing w:line="240" w:lineRule="auto"/>
        <w:ind w:left="567"/>
        <w:jc w:val="left"/>
        <w:rPr>
          <w:rFonts w:ascii="Arial" w:hAnsi="Arial" w:cs="Arial"/>
          <w:noProof w:val="0"/>
          <w:sz w:val="22"/>
          <w:szCs w:val="22"/>
        </w:rPr>
      </w:pPr>
      <w:r>
        <w:rPr>
          <w:rFonts w:ascii="Arial" w:hAnsi="Arial" w:cs="Arial"/>
          <w:noProof w:val="0"/>
          <w:sz w:val="22"/>
          <w:szCs w:val="22"/>
        </w:rPr>
        <w:t>(1)</w:t>
      </w:r>
      <w:r>
        <w:rPr>
          <w:rFonts w:ascii="Arial" w:hAnsi="Arial" w:cs="Arial"/>
          <w:noProof w:val="0"/>
          <w:sz w:val="22"/>
          <w:szCs w:val="22"/>
        </w:rPr>
        <w:tab/>
      </w:r>
      <w:r w:rsidR="00E60DDD" w:rsidRPr="00AA3E19">
        <w:rPr>
          <w:rFonts w:ascii="Arial" w:hAnsi="Arial" w:cs="Arial"/>
          <w:noProof w:val="0"/>
          <w:sz w:val="22"/>
          <w:szCs w:val="22"/>
        </w:rPr>
        <w:t>A person must not, without a permit, establish an outdoor eating facility on any footpath or other part of a road.</w:t>
      </w:r>
    </w:p>
    <w:p w:rsidR="00E60DDD" w:rsidRDefault="00E60DDD" w:rsidP="00D3092B">
      <w:pPr>
        <w:pStyle w:val="paragraph"/>
        <w:ind w:left="567"/>
        <w:jc w:val="left"/>
        <w:rPr>
          <w:rFonts w:ascii="Arial" w:hAnsi="Arial" w:cs="Arial"/>
          <w:noProof w:val="0"/>
          <w:sz w:val="22"/>
          <w:szCs w:val="22"/>
        </w:rPr>
      </w:pPr>
      <w:r w:rsidRPr="00AA3E19">
        <w:rPr>
          <w:rFonts w:ascii="Arial" w:hAnsi="Arial" w:cs="Arial"/>
          <w:noProof w:val="0"/>
          <w:sz w:val="22"/>
          <w:szCs w:val="22"/>
        </w:rPr>
        <w:t>(</w:t>
      </w:r>
      <w:r>
        <w:rPr>
          <w:rFonts w:ascii="Arial" w:hAnsi="Arial" w:cs="Arial"/>
          <w:noProof w:val="0"/>
          <w:sz w:val="22"/>
          <w:szCs w:val="22"/>
        </w:rPr>
        <w:t>2</w:t>
      </w:r>
      <w:r w:rsidRPr="00AA3E19">
        <w:rPr>
          <w:rFonts w:ascii="Arial" w:hAnsi="Arial" w:cs="Arial"/>
          <w:noProof w:val="0"/>
          <w:sz w:val="22"/>
          <w:szCs w:val="22"/>
        </w:rPr>
        <w:t>)</w:t>
      </w:r>
      <w:r w:rsidRPr="00AA3E19">
        <w:rPr>
          <w:rFonts w:ascii="Arial" w:hAnsi="Arial" w:cs="Arial"/>
          <w:noProof w:val="0"/>
          <w:sz w:val="22"/>
          <w:szCs w:val="22"/>
        </w:rPr>
        <w:tab/>
        <w:t xml:space="preserve">Any tables, chairs, umbrellas or other equipment in an outdoor eating facility used in contravention of this </w:t>
      </w:r>
      <w:r w:rsidR="006409D8">
        <w:rPr>
          <w:rFonts w:ascii="Arial" w:hAnsi="Arial" w:cs="Arial"/>
          <w:noProof w:val="0"/>
          <w:sz w:val="22"/>
          <w:szCs w:val="22"/>
        </w:rPr>
        <w:t>provision</w:t>
      </w:r>
      <w:r w:rsidRPr="00AA3E19">
        <w:rPr>
          <w:rFonts w:ascii="Arial" w:hAnsi="Arial" w:cs="Arial"/>
          <w:noProof w:val="0"/>
          <w:sz w:val="22"/>
          <w:szCs w:val="22"/>
        </w:rPr>
        <w:t xml:space="preserve"> or of any conditions of a permit may be removed by an authorised officer and impounded.</w:t>
      </w:r>
    </w:p>
    <w:p w:rsidR="00E60DDD" w:rsidRPr="00E60DDD" w:rsidRDefault="00E60DDD" w:rsidP="00D3092B">
      <w:pPr>
        <w:pStyle w:val="paragraph"/>
        <w:spacing w:line="240" w:lineRule="auto"/>
        <w:ind w:left="567"/>
        <w:jc w:val="left"/>
        <w:rPr>
          <w:rFonts w:ascii="Arial" w:hAnsi="Arial" w:cs="Arial"/>
          <w:sz w:val="22"/>
          <w:szCs w:val="22"/>
        </w:rPr>
      </w:pPr>
      <w:r>
        <w:rPr>
          <w:noProof w:val="0"/>
        </w:rPr>
        <w:t>(3)</w:t>
      </w:r>
      <w:r>
        <w:rPr>
          <w:noProof w:val="0"/>
        </w:rPr>
        <w:tab/>
      </w:r>
      <w:r w:rsidRPr="00E60DDD">
        <w:rPr>
          <w:rFonts w:ascii="Arial" w:hAnsi="Arial" w:cs="Arial"/>
          <w:sz w:val="22"/>
          <w:szCs w:val="22"/>
        </w:rPr>
        <w:t>The holder of the Council permit in relation to an outdoor eating facility must move or remove the outdoor eating facility when requested to do so for reasons of public safety by an authorised officer or a member of the Police Force or an emergency service.</w:t>
      </w:r>
    </w:p>
    <w:p w:rsidR="00E60DDD" w:rsidRPr="00F667E2" w:rsidRDefault="007863A8" w:rsidP="00D3092B">
      <w:pPr>
        <w:spacing w:after="240"/>
        <w:ind w:firstLine="567"/>
      </w:pPr>
      <w:r w:rsidRPr="007863A8">
        <w:t>Penalty: 5 Penalty units</w:t>
      </w:r>
    </w:p>
    <w:p w:rsidR="00E60DDD" w:rsidRDefault="00A1471B" w:rsidP="00D3092B">
      <w:pPr>
        <w:pStyle w:val="Heading3"/>
        <w:tabs>
          <w:tab w:val="left" w:pos="567"/>
        </w:tabs>
        <w:spacing w:after="240"/>
      </w:pPr>
      <w:bookmarkStart w:id="186" w:name="_Toc350428067"/>
      <w:r>
        <w:t>5</w:t>
      </w:r>
      <w:r w:rsidR="001466E4">
        <w:t>4</w:t>
      </w:r>
      <w:r w:rsidR="00E60DDD" w:rsidRPr="00E60DDD">
        <w:t>.</w:t>
      </w:r>
      <w:r w:rsidR="001745A7">
        <w:tab/>
      </w:r>
      <w:r w:rsidR="00E60DDD" w:rsidRPr="00E60DDD">
        <w:t>Itinerant Traders</w:t>
      </w:r>
      <w:bookmarkEnd w:id="186"/>
    </w:p>
    <w:p w:rsidR="00E60DDD" w:rsidRPr="00E60DDD" w:rsidRDefault="00E60DDD" w:rsidP="00D3092B">
      <w:pPr>
        <w:pStyle w:val="paragraph"/>
        <w:tabs>
          <w:tab w:val="clear" w:pos="680"/>
          <w:tab w:val="left" w:pos="567"/>
        </w:tabs>
        <w:spacing w:line="240" w:lineRule="auto"/>
        <w:ind w:left="567" w:firstLine="0"/>
        <w:jc w:val="left"/>
        <w:rPr>
          <w:rFonts w:ascii="Arial" w:hAnsi="Arial" w:cs="Arial"/>
          <w:noProof w:val="0"/>
          <w:sz w:val="22"/>
          <w:szCs w:val="22"/>
        </w:rPr>
      </w:pPr>
      <w:r w:rsidRPr="00E60DDD">
        <w:rPr>
          <w:rFonts w:ascii="Arial" w:hAnsi="Arial" w:cs="Arial"/>
          <w:noProof w:val="0"/>
          <w:sz w:val="22"/>
          <w:szCs w:val="22"/>
        </w:rPr>
        <w:t>Without a permit a person must not sell or offer for sale goods or services from a temporary location, from place to place or from a vehicle.</w:t>
      </w:r>
    </w:p>
    <w:p w:rsidR="00E60DDD" w:rsidRPr="00F667E2" w:rsidRDefault="001745A7" w:rsidP="00D3092B">
      <w:pPr>
        <w:tabs>
          <w:tab w:val="left" w:pos="567"/>
        </w:tabs>
        <w:spacing w:after="240"/>
      </w:pPr>
      <w:r>
        <w:tab/>
      </w:r>
      <w:r w:rsidR="007863A8" w:rsidRPr="007863A8">
        <w:t>Penalty: 5 Penalty units</w:t>
      </w:r>
    </w:p>
    <w:p w:rsidR="00B21090" w:rsidRPr="00B21090" w:rsidRDefault="00B21090" w:rsidP="00D3092B">
      <w:pPr>
        <w:pStyle w:val="Heading3"/>
        <w:tabs>
          <w:tab w:val="left" w:pos="567"/>
        </w:tabs>
        <w:spacing w:after="240"/>
      </w:pPr>
      <w:bookmarkStart w:id="187" w:name="_Toc350428068"/>
      <w:r>
        <w:t>5</w:t>
      </w:r>
      <w:r w:rsidR="001466E4">
        <w:t>5</w:t>
      </w:r>
      <w:r w:rsidRPr="00B21090">
        <w:t>.</w:t>
      </w:r>
      <w:bookmarkStart w:id="188" w:name="_Toc337430311"/>
      <w:bookmarkStart w:id="189" w:name="_Toc342813626"/>
      <w:bookmarkStart w:id="190" w:name="_Toc309395955"/>
      <w:r w:rsidR="001745A7">
        <w:tab/>
      </w:r>
      <w:r w:rsidRPr="00B21090">
        <w:t>Placing bulk rubbish containers</w:t>
      </w:r>
      <w:bookmarkEnd w:id="187"/>
      <w:bookmarkEnd w:id="188"/>
      <w:bookmarkEnd w:id="189"/>
      <w:bookmarkEnd w:id="190"/>
    </w:p>
    <w:p w:rsidR="00B21090" w:rsidRDefault="00B21090"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(1)</w:t>
      </w:r>
      <w:r w:rsidRPr="00AA3E19">
        <w:rPr>
          <w:rFonts w:ascii="Arial" w:hAnsi="Arial" w:cs="Arial"/>
          <w:noProof w:val="0"/>
          <w:sz w:val="22"/>
          <w:szCs w:val="22"/>
        </w:rPr>
        <w:tab/>
        <w:t>A person must not, without a permit, place or cause or permit another person to place a bulk rubbish container or skip bin on a road.</w:t>
      </w:r>
    </w:p>
    <w:p w:rsidR="00B21090" w:rsidRDefault="00B21090" w:rsidP="00D3092B">
      <w:pPr>
        <w:pStyle w:val="paragraph"/>
        <w:ind w:left="567"/>
        <w:jc w:val="left"/>
        <w:rPr>
          <w:rFonts w:ascii="Arial" w:hAnsi="Arial" w:cs="Arial"/>
          <w:noProof w:val="0"/>
          <w:sz w:val="22"/>
          <w:szCs w:val="22"/>
        </w:rPr>
      </w:pPr>
      <w:r>
        <w:rPr>
          <w:rFonts w:ascii="Arial" w:hAnsi="Arial" w:cs="Arial"/>
          <w:noProof w:val="0"/>
          <w:sz w:val="22"/>
          <w:szCs w:val="22"/>
        </w:rPr>
        <w:lastRenderedPageBreak/>
        <w:t xml:space="preserve">(2) </w:t>
      </w:r>
      <w:r>
        <w:rPr>
          <w:rFonts w:ascii="Arial" w:hAnsi="Arial" w:cs="Arial"/>
          <w:noProof w:val="0"/>
          <w:sz w:val="22"/>
          <w:szCs w:val="22"/>
        </w:rPr>
        <w:tab/>
      </w:r>
      <w:r w:rsidRPr="00AA3E19">
        <w:rPr>
          <w:rFonts w:ascii="Arial" w:hAnsi="Arial" w:cs="Arial"/>
          <w:noProof w:val="0"/>
          <w:sz w:val="22"/>
          <w:szCs w:val="22"/>
        </w:rPr>
        <w:t>A bulk rubbish container placed on any part of a road contrary to this Division or in contravention of any conditions of a permit may be removed by an authorised officer and impounded.</w:t>
      </w:r>
    </w:p>
    <w:p w:rsidR="00B21090" w:rsidRPr="00AA3E19" w:rsidRDefault="00A1471B" w:rsidP="00D3092B">
      <w:pPr>
        <w:pStyle w:val="Heading3"/>
        <w:tabs>
          <w:tab w:val="left" w:pos="567"/>
        </w:tabs>
        <w:spacing w:after="240"/>
      </w:pPr>
      <w:bookmarkStart w:id="191" w:name="_Toc350428069"/>
      <w:r>
        <w:t>5</w:t>
      </w:r>
      <w:r w:rsidR="001466E4">
        <w:t>6</w:t>
      </w:r>
      <w:r w:rsidR="00B21090">
        <w:t>.</w:t>
      </w:r>
      <w:bookmarkStart w:id="192" w:name="_Toc337430315"/>
      <w:bookmarkStart w:id="193" w:name="_Toc342813630"/>
      <w:bookmarkStart w:id="194" w:name="_Toc309395959"/>
      <w:r w:rsidR="00032623">
        <w:tab/>
      </w:r>
      <w:r w:rsidR="00B21090" w:rsidRPr="00B21090">
        <w:t>Repair of vehicles is prohibited</w:t>
      </w:r>
      <w:bookmarkEnd w:id="191"/>
      <w:bookmarkEnd w:id="192"/>
      <w:bookmarkEnd w:id="193"/>
      <w:bookmarkEnd w:id="194"/>
    </w:p>
    <w:p w:rsidR="00B21090" w:rsidRPr="00AA3E19" w:rsidRDefault="00B21090" w:rsidP="00D3092B">
      <w:pPr>
        <w:pStyle w:val="sectiontext"/>
        <w:spacing w:after="240"/>
        <w:ind w:left="0" w:hanging="2"/>
        <w:rPr>
          <w:rFonts w:ascii="Arial" w:hAnsi="Arial" w:cs="Arial"/>
          <w:szCs w:val="22"/>
        </w:rPr>
      </w:pPr>
      <w:r w:rsidRPr="00AA3E19">
        <w:rPr>
          <w:rFonts w:ascii="Arial" w:hAnsi="Arial" w:cs="Arial"/>
          <w:szCs w:val="22"/>
        </w:rPr>
        <w:t>A person must not dismantle, paint, carry out maintenance on or, except for the purpose of removing it, repair a vehicle on a road and a person must not permit or authorise another person to do so.</w:t>
      </w:r>
    </w:p>
    <w:p w:rsidR="00B21090" w:rsidRPr="00F667E2" w:rsidRDefault="007863A8" w:rsidP="00D3092B">
      <w:pPr>
        <w:spacing w:after="240"/>
        <w:ind w:firstLine="567"/>
      </w:pPr>
      <w:r w:rsidRPr="007863A8">
        <w:t>Penalty: 5 Penalty units</w:t>
      </w:r>
    </w:p>
    <w:p w:rsidR="00F1344E" w:rsidRPr="00FD26D0" w:rsidRDefault="00A1471B" w:rsidP="00D3092B">
      <w:pPr>
        <w:pStyle w:val="Heading3"/>
        <w:tabs>
          <w:tab w:val="left" w:pos="567"/>
        </w:tabs>
        <w:spacing w:after="240"/>
      </w:pPr>
      <w:bookmarkStart w:id="195" w:name="_Toc350428070"/>
      <w:r>
        <w:t>5</w:t>
      </w:r>
      <w:r w:rsidR="001466E4">
        <w:t>7</w:t>
      </w:r>
      <w:r w:rsidR="00F1344E" w:rsidRPr="00FD26D0">
        <w:t>.</w:t>
      </w:r>
      <w:bookmarkStart w:id="196" w:name="_Toc337430320"/>
      <w:bookmarkStart w:id="197" w:name="_Toc342813635"/>
      <w:bookmarkStart w:id="198" w:name="_Toc309395964"/>
      <w:r w:rsidR="00032623">
        <w:tab/>
      </w:r>
      <w:r w:rsidR="00F1344E" w:rsidRPr="00FD26D0">
        <w:t>Street parties, street festivals and processions</w:t>
      </w:r>
      <w:bookmarkEnd w:id="195"/>
      <w:bookmarkEnd w:id="196"/>
      <w:bookmarkEnd w:id="197"/>
      <w:bookmarkEnd w:id="198"/>
    </w:p>
    <w:p w:rsidR="00F1344E" w:rsidRPr="00AA3E19" w:rsidRDefault="00F1344E" w:rsidP="00D3092B">
      <w:pPr>
        <w:pStyle w:val="paragraph"/>
        <w:tabs>
          <w:tab w:val="left" w:pos="567"/>
        </w:tabs>
        <w:spacing w:line="240" w:lineRule="auto"/>
        <w:ind w:left="567"/>
        <w:jc w:val="left"/>
        <w:rPr>
          <w:rFonts w:ascii="Arial" w:hAnsi="Arial" w:cs="Arial"/>
          <w:noProof w:val="0"/>
          <w:sz w:val="22"/>
          <w:szCs w:val="22"/>
        </w:rPr>
      </w:pPr>
      <w:r w:rsidRPr="00AA3E19">
        <w:rPr>
          <w:rFonts w:ascii="Arial" w:hAnsi="Arial" w:cs="Arial"/>
          <w:noProof w:val="0"/>
          <w:sz w:val="22"/>
          <w:szCs w:val="22"/>
        </w:rPr>
        <w:t>(1)</w:t>
      </w:r>
      <w:r w:rsidRPr="00AA3E19">
        <w:rPr>
          <w:rFonts w:ascii="Arial" w:hAnsi="Arial" w:cs="Arial"/>
          <w:noProof w:val="0"/>
          <w:sz w:val="22"/>
          <w:szCs w:val="22"/>
        </w:rPr>
        <w:tab/>
        <w:t>A person must not, without a permit, hold a street party, street festival or procession on a road.</w:t>
      </w:r>
    </w:p>
    <w:p w:rsidR="00F1344E" w:rsidRPr="00F667E2" w:rsidRDefault="00D239F2" w:rsidP="00D3092B">
      <w:pPr>
        <w:tabs>
          <w:tab w:val="left" w:pos="567"/>
        </w:tabs>
        <w:spacing w:after="240"/>
      </w:pPr>
      <w:r>
        <w:tab/>
      </w:r>
      <w:r w:rsidR="007863A8" w:rsidRPr="007863A8">
        <w:t>Penalty: 5 Penalty units</w:t>
      </w:r>
    </w:p>
    <w:p w:rsidR="00F1344E" w:rsidRPr="00AA3E19" w:rsidRDefault="00306D43" w:rsidP="005848A9">
      <w:pPr>
        <w:tabs>
          <w:tab w:val="left" w:pos="567"/>
        </w:tabs>
        <w:spacing w:after="240"/>
        <w:ind w:left="567" w:hanging="567"/>
        <w:rPr>
          <w:rFonts w:cs="Arial"/>
          <w:szCs w:val="22"/>
        </w:rPr>
      </w:pPr>
      <w:r w:rsidRPr="00AA3E19">
        <w:rPr>
          <w:rFonts w:cs="Arial"/>
          <w:szCs w:val="22"/>
        </w:rPr>
        <w:t xml:space="preserve"> </w:t>
      </w:r>
      <w:r w:rsidR="00F1344E" w:rsidRPr="00AA3E19">
        <w:rPr>
          <w:rFonts w:cs="Arial"/>
          <w:szCs w:val="22"/>
        </w:rPr>
        <w:t>(</w:t>
      </w:r>
      <w:r w:rsidR="005848A9">
        <w:rPr>
          <w:rFonts w:cs="Arial"/>
          <w:szCs w:val="22"/>
        </w:rPr>
        <w:t>2</w:t>
      </w:r>
      <w:r w:rsidR="00F1344E" w:rsidRPr="00AA3E19">
        <w:rPr>
          <w:rFonts w:cs="Arial"/>
          <w:szCs w:val="22"/>
        </w:rPr>
        <w:t>)</w:t>
      </w:r>
      <w:r w:rsidR="00F1344E" w:rsidRPr="00AA3E19">
        <w:rPr>
          <w:rFonts w:cs="Arial"/>
          <w:szCs w:val="22"/>
        </w:rPr>
        <w:tab/>
      </w:r>
      <w:proofErr w:type="gramStart"/>
      <w:r w:rsidR="005848A9">
        <w:rPr>
          <w:rFonts w:cs="Arial"/>
          <w:szCs w:val="22"/>
        </w:rPr>
        <w:t>A</w:t>
      </w:r>
      <w:proofErr w:type="gramEnd"/>
      <w:r w:rsidR="00F1344E" w:rsidRPr="00AA3E19">
        <w:rPr>
          <w:rFonts w:cs="Arial"/>
          <w:szCs w:val="22"/>
        </w:rPr>
        <w:t xml:space="preserve"> street festival or procession may be held on any type of road but must not be held on a primary arterial road unless the written consent of the Chief Commissioner of Police and the Roads Corporation has been obtained.</w:t>
      </w:r>
    </w:p>
    <w:p w:rsidR="00F1344E" w:rsidRPr="00FB3368" w:rsidRDefault="00A1471B" w:rsidP="00D3092B">
      <w:pPr>
        <w:pStyle w:val="Heading3"/>
        <w:tabs>
          <w:tab w:val="left" w:pos="567"/>
        </w:tabs>
        <w:spacing w:after="240"/>
      </w:pPr>
      <w:bookmarkStart w:id="199" w:name="_Toc350428071"/>
      <w:r>
        <w:t>5</w:t>
      </w:r>
      <w:r w:rsidR="001466E4">
        <w:t>8</w:t>
      </w:r>
      <w:r w:rsidR="00FB3368" w:rsidRPr="00FB3368">
        <w:t>.</w:t>
      </w:r>
      <w:bookmarkStart w:id="200" w:name="_Toc337430322"/>
      <w:bookmarkStart w:id="201" w:name="_Toc342813637"/>
      <w:bookmarkStart w:id="202" w:name="_Toc309395966"/>
      <w:r w:rsidR="00032623">
        <w:tab/>
      </w:r>
      <w:r w:rsidR="00F1344E" w:rsidRPr="00FB3368">
        <w:t>Collections</w:t>
      </w:r>
      <w:bookmarkEnd w:id="200"/>
      <w:bookmarkEnd w:id="201"/>
      <w:bookmarkEnd w:id="202"/>
      <w:r w:rsidR="00FB3368">
        <w:t xml:space="preserve"> on Roads</w:t>
      </w:r>
      <w:bookmarkEnd w:id="199"/>
    </w:p>
    <w:p w:rsidR="00F1344E" w:rsidRPr="00AA3E19" w:rsidRDefault="00F1344E" w:rsidP="00B75160">
      <w:pPr>
        <w:pStyle w:val="paragraph"/>
        <w:tabs>
          <w:tab w:val="clear" w:pos="680"/>
        </w:tabs>
        <w:spacing w:line="240" w:lineRule="auto"/>
        <w:ind w:left="0" w:firstLine="0"/>
        <w:jc w:val="left"/>
        <w:rPr>
          <w:rFonts w:ascii="Arial" w:hAnsi="Arial" w:cs="Arial"/>
          <w:noProof w:val="0"/>
          <w:sz w:val="22"/>
          <w:szCs w:val="22"/>
        </w:rPr>
      </w:pPr>
      <w:r w:rsidRPr="00AA3E19">
        <w:rPr>
          <w:rFonts w:ascii="Arial" w:hAnsi="Arial" w:cs="Arial"/>
          <w:noProof w:val="0"/>
          <w:sz w:val="22"/>
          <w:szCs w:val="22"/>
        </w:rPr>
        <w:t>A person must not, without a permit, solicit or collect any waste materials, gifts of money or subscriptions from any footpath or from house to house adjacent to any road or cause or authorise another person to do so.</w:t>
      </w:r>
    </w:p>
    <w:p w:rsidR="00F1344E" w:rsidRPr="00F667E2" w:rsidRDefault="007863A8" w:rsidP="00D3092B">
      <w:pPr>
        <w:spacing w:after="240"/>
        <w:ind w:firstLine="567"/>
      </w:pPr>
      <w:r w:rsidRPr="007863A8">
        <w:t>Penalty: 5 Penalty units</w:t>
      </w:r>
    </w:p>
    <w:p w:rsidR="00F1344E" w:rsidRPr="00FB3368" w:rsidRDefault="001466E4" w:rsidP="00D3092B">
      <w:pPr>
        <w:pStyle w:val="Heading3"/>
        <w:tabs>
          <w:tab w:val="left" w:pos="567"/>
        </w:tabs>
        <w:spacing w:after="240"/>
      </w:pPr>
      <w:bookmarkStart w:id="203" w:name="_Toc350428072"/>
      <w:r>
        <w:t>59</w:t>
      </w:r>
      <w:r w:rsidR="00FB3368" w:rsidRPr="00FB3368">
        <w:t>.</w:t>
      </w:r>
      <w:bookmarkStart w:id="204" w:name="_Toc337430324"/>
      <w:bookmarkStart w:id="205" w:name="_Toc342813639"/>
      <w:bookmarkStart w:id="206" w:name="_Toc309395968"/>
      <w:r w:rsidR="00032623">
        <w:tab/>
      </w:r>
      <w:r w:rsidR="00F1344E" w:rsidRPr="00FB3368">
        <w:t>Busking and street entertainment</w:t>
      </w:r>
      <w:bookmarkEnd w:id="203"/>
      <w:bookmarkEnd w:id="204"/>
      <w:bookmarkEnd w:id="205"/>
      <w:bookmarkEnd w:id="206"/>
    </w:p>
    <w:p w:rsidR="00F1344E" w:rsidRPr="00AA3E19" w:rsidRDefault="00F1344E"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A person must not, without a permit, busk on a road or in a public place.</w:t>
      </w:r>
    </w:p>
    <w:p w:rsidR="00F1344E" w:rsidRPr="00F667E2" w:rsidRDefault="007863A8" w:rsidP="00D3092B">
      <w:pPr>
        <w:spacing w:after="240"/>
        <w:ind w:firstLine="567"/>
      </w:pPr>
      <w:r w:rsidRPr="007863A8">
        <w:t>Penalty: 5 Penalty units</w:t>
      </w:r>
    </w:p>
    <w:p w:rsidR="00EA7576" w:rsidRPr="00AA3E19" w:rsidRDefault="00B3045E" w:rsidP="00D3092B">
      <w:pPr>
        <w:pStyle w:val="Heading3"/>
        <w:tabs>
          <w:tab w:val="left" w:pos="567"/>
        </w:tabs>
        <w:spacing w:after="240"/>
      </w:pPr>
      <w:bookmarkStart w:id="207" w:name="_Toc350428073"/>
      <w:r>
        <w:t>6</w:t>
      </w:r>
      <w:r w:rsidR="001466E4">
        <w:t>0</w:t>
      </w:r>
      <w:r w:rsidR="00EA7576">
        <w:t>.</w:t>
      </w:r>
      <w:bookmarkStart w:id="208" w:name="_Toc337430328"/>
      <w:bookmarkStart w:id="209" w:name="_Toc342813645"/>
      <w:bookmarkStart w:id="210" w:name="_Toc309395973"/>
      <w:r w:rsidR="00032623">
        <w:tab/>
      </w:r>
      <w:r w:rsidR="00E72422">
        <w:t xml:space="preserve">Removing, impounding </w:t>
      </w:r>
      <w:r w:rsidR="00EA7576" w:rsidRPr="00EA7576">
        <w:t>of unlawfully parked vehicles</w:t>
      </w:r>
      <w:bookmarkEnd w:id="207"/>
      <w:bookmarkEnd w:id="208"/>
      <w:bookmarkEnd w:id="209"/>
      <w:bookmarkEnd w:id="210"/>
    </w:p>
    <w:p w:rsidR="00EA7576" w:rsidRPr="00AA3E19" w:rsidRDefault="00EA7576"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(1)</w:t>
      </w:r>
      <w:r w:rsidRPr="00AA3E19">
        <w:rPr>
          <w:rFonts w:ascii="Arial" w:hAnsi="Arial" w:cs="Arial"/>
          <w:noProof w:val="0"/>
          <w:sz w:val="22"/>
          <w:szCs w:val="22"/>
        </w:rPr>
        <w:tab/>
        <w:t>An authorised officer may cause a vehicle to be removed, or removed and impounded, if, having regard to the risk of nuisance, vehicle or pedestrian accidents, congestion or delay to road users, the authorised officer is of the view that it is appropriate to do so.</w:t>
      </w:r>
    </w:p>
    <w:p w:rsidR="00EA7576" w:rsidRPr="00AA3E19" w:rsidRDefault="00EA7576"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(2)</w:t>
      </w:r>
      <w:r w:rsidRPr="00AA3E19">
        <w:rPr>
          <w:rFonts w:ascii="Arial" w:hAnsi="Arial" w:cs="Arial"/>
          <w:noProof w:val="0"/>
          <w:sz w:val="22"/>
          <w:szCs w:val="22"/>
        </w:rPr>
        <w:tab/>
        <w:t>The power conferred by this clause can be exercised only in relation to a vehicle, which is in:</w:t>
      </w:r>
    </w:p>
    <w:p w:rsidR="00EA7576" w:rsidRPr="00AA3E19" w:rsidRDefault="00EA7576"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(a)</w:t>
      </w:r>
      <w:r w:rsidRPr="00AA3E19">
        <w:rPr>
          <w:rFonts w:ascii="Arial" w:hAnsi="Arial" w:cs="Arial"/>
          <w:noProof w:val="0"/>
          <w:sz w:val="22"/>
          <w:szCs w:val="22"/>
        </w:rPr>
        <w:tab/>
      </w:r>
      <w:r w:rsidR="00B423FA" w:rsidRPr="00AA3E19">
        <w:rPr>
          <w:rFonts w:ascii="Arial" w:hAnsi="Arial" w:cs="Arial"/>
          <w:noProof w:val="0"/>
          <w:sz w:val="22"/>
          <w:szCs w:val="22"/>
        </w:rPr>
        <w:t>A</w:t>
      </w:r>
      <w:r w:rsidRPr="00AA3E19">
        <w:rPr>
          <w:rFonts w:ascii="Arial" w:hAnsi="Arial" w:cs="Arial"/>
          <w:noProof w:val="0"/>
          <w:sz w:val="22"/>
          <w:szCs w:val="22"/>
        </w:rPr>
        <w:t xml:space="preserve"> clearway; or</w:t>
      </w:r>
    </w:p>
    <w:p w:rsidR="00EA7576" w:rsidRPr="00AA3E19" w:rsidRDefault="00EA7576"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(b)</w:t>
      </w:r>
      <w:r w:rsidRPr="00AA3E19">
        <w:rPr>
          <w:rFonts w:ascii="Arial" w:hAnsi="Arial" w:cs="Arial"/>
          <w:noProof w:val="0"/>
          <w:sz w:val="22"/>
          <w:szCs w:val="22"/>
        </w:rPr>
        <w:tab/>
      </w:r>
      <w:r w:rsidR="00B423FA" w:rsidRPr="00AA3E19">
        <w:rPr>
          <w:rFonts w:ascii="Arial" w:hAnsi="Arial" w:cs="Arial"/>
          <w:noProof w:val="0"/>
          <w:sz w:val="22"/>
          <w:szCs w:val="22"/>
        </w:rPr>
        <w:t>A</w:t>
      </w:r>
      <w:r w:rsidRPr="00AA3E19">
        <w:rPr>
          <w:rFonts w:ascii="Arial" w:hAnsi="Arial" w:cs="Arial"/>
          <w:noProof w:val="0"/>
          <w:sz w:val="22"/>
          <w:szCs w:val="22"/>
        </w:rPr>
        <w:t xml:space="preserve"> peak period No Standing Area; or</w:t>
      </w:r>
    </w:p>
    <w:p w:rsidR="00EA7576" w:rsidRPr="00AA3E19" w:rsidRDefault="00EA7576"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(c)</w:t>
      </w:r>
      <w:r w:rsidRPr="00AA3E19">
        <w:rPr>
          <w:rFonts w:ascii="Arial" w:hAnsi="Arial" w:cs="Arial"/>
          <w:noProof w:val="0"/>
          <w:sz w:val="22"/>
          <w:szCs w:val="22"/>
        </w:rPr>
        <w:tab/>
      </w:r>
      <w:r w:rsidR="00B423FA" w:rsidRPr="00AA3E19">
        <w:rPr>
          <w:rFonts w:ascii="Arial" w:hAnsi="Arial" w:cs="Arial"/>
          <w:noProof w:val="0"/>
          <w:sz w:val="22"/>
          <w:szCs w:val="22"/>
        </w:rPr>
        <w:t>A</w:t>
      </w:r>
      <w:r w:rsidRPr="00AA3E19">
        <w:rPr>
          <w:rFonts w:ascii="Arial" w:hAnsi="Arial" w:cs="Arial"/>
          <w:noProof w:val="0"/>
          <w:sz w:val="22"/>
          <w:szCs w:val="22"/>
        </w:rPr>
        <w:t xml:space="preserve"> school crossing zone; or</w:t>
      </w:r>
    </w:p>
    <w:p w:rsidR="00EA7576" w:rsidRPr="00AA3E19" w:rsidRDefault="00EA7576"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(d)</w:t>
      </w:r>
      <w:r w:rsidRPr="00AA3E19">
        <w:rPr>
          <w:rFonts w:ascii="Arial" w:hAnsi="Arial" w:cs="Arial"/>
          <w:noProof w:val="0"/>
          <w:sz w:val="22"/>
          <w:szCs w:val="22"/>
        </w:rPr>
        <w:tab/>
      </w:r>
      <w:r w:rsidR="00B423FA" w:rsidRPr="00AA3E19">
        <w:rPr>
          <w:rFonts w:ascii="Arial" w:hAnsi="Arial" w:cs="Arial"/>
          <w:noProof w:val="0"/>
          <w:sz w:val="22"/>
          <w:szCs w:val="22"/>
        </w:rPr>
        <w:t>A</w:t>
      </w:r>
      <w:r w:rsidRPr="00AA3E19">
        <w:rPr>
          <w:rFonts w:ascii="Arial" w:hAnsi="Arial" w:cs="Arial"/>
          <w:noProof w:val="0"/>
          <w:sz w:val="22"/>
          <w:szCs w:val="22"/>
        </w:rPr>
        <w:t xml:space="preserve"> parking area reserved for vehicles displaying a Disabled Persons Parking Scheme Permit; or</w:t>
      </w:r>
    </w:p>
    <w:p w:rsidR="00EA7576" w:rsidRPr="00AA3E19" w:rsidRDefault="00EA7576"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lastRenderedPageBreak/>
        <w:t>(e)</w:t>
      </w:r>
      <w:r w:rsidRPr="00AA3E19">
        <w:rPr>
          <w:rFonts w:ascii="Arial" w:hAnsi="Arial" w:cs="Arial"/>
          <w:noProof w:val="0"/>
          <w:sz w:val="22"/>
          <w:szCs w:val="22"/>
        </w:rPr>
        <w:tab/>
      </w:r>
      <w:r w:rsidR="00B423FA">
        <w:rPr>
          <w:rFonts w:ascii="Arial" w:hAnsi="Arial" w:cs="Arial"/>
          <w:noProof w:val="0"/>
          <w:sz w:val="22"/>
          <w:szCs w:val="22"/>
        </w:rPr>
        <w:t>A</w:t>
      </w:r>
      <w:r w:rsidRPr="00AA3E19">
        <w:rPr>
          <w:rFonts w:ascii="Arial" w:hAnsi="Arial" w:cs="Arial"/>
          <w:noProof w:val="0"/>
          <w:sz w:val="22"/>
          <w:szCs w:val="22"/>
        </w:rPr>
        <w:t>n area such as an intersection zone or an approach to traffic lights, where the size and nature of the illegally parked vehicle creates an added problem for drivers’ and pedestrians’ line of sight; or</w:t>
      </w:r>
    </w:p>
    <w:p w:rsidR="00EA7576" w:rsidRPr="00AA3E19" w:rsidRDefault="00EA7576"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(f)</w:t>
      </w:r>
      <w:r w:rsidRPr="00AA3E19">
        <w:rPr>
          <w:rFonts w:ascii="Arial" w:hAnsi="Arial" w:cs="Arial"/>
          <w:noProof w:val="0"/>
          <w:sz w:val="22"/>
          <w:szCs w:val="22"/>
        </w:rPr>
        <w:tab/>
      </w:r>
      <w:r w:rsidR="00B423FA">
        <w:rPr>
          <w:rFonts w:ascii="Arial" w:hAnsi="Arial" w:cs="Arial"/>
          <w:noProof w:val="0"/>
          <w:sz w:val="22"/>
          <w:szCs w:val="22"/>
        </w:rPr>
        <w:t>A</w:t>
      </w:r>
      <w:r w:rsidRPr="00AA3E19">
        <w:rPr>
          <w:rFonts w:ascii="Arial" w:hAnsi="Arial" w:cs="Arial"/>
          <w:noProof w:val="0"/>
          <w:sz w:val="22"/>
          <w:szCs w:val="22"/>
        </w:rPr>
        <w:t xml:space="preserve"> bus lane, tram lane or transit lane; or</w:t>
      </w:r>
    </w:p>
    <w:p w:rsidR="00EA7576" w:rsidRPr="00AA3E19" w:rsidRDefault="00EA7576"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(g)</w:t>
      </w:r>
      <w:r w:rsidRPr="00AA3E19">
        <w:rPr>
          <w:rFonts w:ascii="Arial" w:hAnsi="Arial" w:cs="Arial"/>
          <w:noProof w:val="0"/>
          <w:sz w:val="22"/>
          <w:szCs w:val="22"/>
        </w:rPr>
        <w:tab/>
      </w:r>
      <w:r w:rsidR="00B423FA">
        <w:rPr>
          <w:rFonts w:ascii="Arial" w:hAnsi="Arial" w:cs="Arial"/>
          <w:noProof w:val="0"/>
          <w:sz w:val="22"/>
          <w:szCs w:val="22"/>
        </w:rPr>
        <w:t>A</w:t>
      </w:r>
      <w:r w:rsidRPr="00AA3E19">
        <w:rPr>
          <w:rFonts w:ascii="Arial" w:hAnsi="Arial" w:cs="Arial"/>
          <w:noProof w:val="0"/>
          <w:sz w:val="22"/>
          <w:szCs w:val="22"/>
        </w:rPr>
        <w:t xml:space="preserve"> special event, where illegal parking is likely to result in unreasonable congestion; or</w:t>
      </w:r>
    </w:p>
    <w:p w:rsidR="00EA7576" w:rsidRPr="00AA3E19" w:rsidRDefault="00EA7576"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(h)</w:t>
      </w:r>
      <w:r w:rsidRPr="00AA3E19">
        <w:rPr>
          <w:rFonts w:ascii="Arial" w:hAnsi="Arial" w:cs="Arial"/>
          <w:noProof w:val="0"/>
          <w:sz w:val="22"/>
          <w:szCs w:val="22"/>
        </w:rPr>
        <w:tab/>
      </w:r>
      <w:r w:rsidR="00B423FA">
        <w:rPr>
          <w:rFonts w:ascii="Arial" w:hAnsi="Arial" w:cs="Arial"/>
          <w:noProof w:val="0"/>
          <w:sz w:val="22"/>
          <w:szCs w:val="22"/>
        </w:rPr>
        <w:t>W</w:t>
      </w:r>
      <w:r w:rsidRPr="00AA3E19">
        <w:rPr>
          <w:rFonts w:ascii="Arial" w:hAnsi="Arial" w:cs="Arial"/>
          <w:noProof w:val="0"/>
          <w:sz w:val="22"/>
          <w:szCs w:val="22"/>
        </w:rPr>
        <w:t>here a clear width of 3 metres has not been left for the passage of vehicles; or</w:t>
      </w:r>
    </w:p>
    <w:p w:rsidR="00EA7576" w:rsidRPr="00AA3E19" w:rsidRDefault="00EA7576"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w:t>
      </w:r>
      <w:proofErr w:type="spellStart"/>
      <w:r w:rsidRPr="00AA3E19">
        <w:rPr>
          <w:rFonts w:ascii="Arial" w:hAnsi="Arial" w:cs="Arial"/>
          <w:noProof w:val="0"/>
          <w:sz w:val="22"/>
          <w:szCs w:val="22"/>
        </w:rPr>
        <w:t>i</w:t>
      </w:r>
      <w:proofErr w:type="spellEnd"/>
      <w:r w:rsidRPr="00AA3E19">
        <w:rPr>
          <w:rFonts w:ascii="Arial" w:hAnsi="Arial" w:cs="Arial"/>
          <w:noProof w:val="0"/>
          <w:sz w:val="22"/>
          <w:szCs w:val="22"/>
        </w:rPr>
        <w:t>)</w:t>
      </w:r>
      <w:r w:rsidRPr="00AA3E19">
        <w:rPr>
          <w:rFonts w:ascii="Arial" w:hAnsi="Arial" w:cs="Arial"/>
          <w:noProof w:val="0"/>
          <w:sz w:val="22"/>
          <w:szCs w:val="22"/>
        </w:rPr>
        <w:tab/>
      </w:r>
      <w:r w:rsidR="00B423FA">
        <w:rPr>
          <w:rFonts w:ascii="Arial" w:hAnsi="Arial" w:cs="Arial"/>
          <w:noProof w:val="0"/>
          <w:sz w:val="22"/>
          <w:szCs w:val="22"/>
        </w:rPr>
        <w:t>A</w:t>
      </w:r>
      <w:r w:rsidRPr="00AA3E19">
        <w:rPr>
          <w:rFonts w:ascii="Arial" w:hAnsi="Arial" w:cs="Arial"/>
          <w:noProof w:val="0"/>
          <w:sz w:val="22"/>
          <w:szCs w:val="22"/>
        </w:rPr>
        <w:t>ny other place where an illegally parked or abandoned vehicle is causing or may cause a hazardous obstruction.</w:t>
      </w:r>
    </w:p>
    <w:p w:rsidR="00EA7576" w:rsidRPr="00EA7576" w:rsidRDefault="00B3045E" w:rsidP="00D3092B">
      <w:pPr>
        <w:pStyle w:val="Heading3"/>
        <w:tabs>
          <w:tab w:val="left" w:pos="567"/>
        </w:tabs>
        <w:spacing w:after="240"/>
      </w:pPr>
      <w:bookmarkStart w:id="211" w:name="_Toc350428074"/>
      <w:r>
        <w:t>6</w:t>
      </w:r>
      <w:r w:rsidR="001466E4">
        <w:t>1</w:t>
      </w:r>
      <w:r w:rsidR="00EA7576" w:rsidRPr="00EA7576">
        <w:t>.</w:t>
      </w:r>
      <w:bookmarkStart w:id="212" w:name="_Toc337430329"/>
      <w:bookmarkStart w:id="213" w:name="_Toc342813646"/>
      <w:bookmarkStart w:id="214" w:name="_Toc309395974"/>
      <w:r w:rsidR="00032623">
        <w:tab/>
      </w:r>
      <w:r w:rsidR="00EA7576" w:rsidRPr="00EA7576">
        <w:t>Other obstructions</w:t>
      </w:r>
      <w:bookmarkEnd w:id="211"/>
      <w:bookmarkEnd w:id="212"/>
      <w:bookmarkEnd w:id="213"/>
      <w:bookmarkEnd w:id="214"/>
    </w:p>
    <w:p w:rsidR="00EA7576" w:rsidRPr="00AA3E19" w:rsidRDefault="00EA7576" w:rsidP="00D3092B">
      <w:pPr>
        <w:pStyle w:val="sectiontext"/>
        <w:spacing w:after="240"/>
        <w:ind w:left="0" w:hanging="2"/>
        <w:rPr>
          <w:rFonts w:ascii="Arial" w:hAnsi="Arial" w:cs="Arial"/>
          <w:szCs w:val="22"/>
        </w:rPr>
      </w:pPr>
      <w:r w:rsidRPr="00AA3E19">
        <w:rPr>
          <w:rFonts w:ascii="Arial" w:hAnsi="Arial" w:cs="Arial"/>
          <w:szCs w:val="22"/>
        </w:rPr>
        <w:t>If, in the opinion of an authorised officer, a rubbish container, movable structure, device, material or other object is:</w:t>
      </w:r>
    </w:p>
    <w:p w:rsidR="007863A8" w:rsidRDefault="00EA7576" w:rsidP="007863A8">
      <w:pPr>
        <w:pStyle w:val="paragraph"/>
        <w:spacing w:line="240" w:lineRule="auto"/>
        <w:ind w:left="0" w:firstLine="0"/>
        <w:jc w:val="left"/>
        <w:rPr>
          <w:rFonts w:ascii="Arial" w:hAnsi="Arial" w:cs="Arial"/>
          <w:noProof w:val="0"/>
          <w:sz w:val="22"/>
          <w:szCs w:val="22"/>
        </w:rPr>
      </w:pPr>
      <w:r w:rsidRPr="00AA3E19">
        <w:rPr>
          <w:rFonts w:ascii="Arial" w:hAnsi="Arial" w:cs="Arial"/>
          <w:noProof w:val="0"/>
          <w:sz w:val="22"/>
          <w:szCs w:val="22"/>
        </w:rPr>
        <w:t>(</w:t>
      </w:r>
      <w:r w:rsidR="009437E1">
        <w:rPr>
          <w:rFonts w:ascii="Arial" w:hAnsi="Arial" w:cs="Arial"/>
          <w:noProof w:val="0"/>
          <w:sz w:val="22"/>
          <w:szCs w:val="22"/>
        </w:rPr>
        <w:t>1</w:t>
      </w:r>
      <w:r w:rsidRPr="00AA3E19">
        <w:rPr>
          <w:rFonts w:ascii="Arial" w:hAnsi="Arial" w:cs="Arial"/>
          <w:noProof w:val="0"/>
          <w:sz w:val="22"/>
          <w:szCs w:val="22"/>
        </w:rPr>
        <w:t>)</w:t>
      </w:r>
      <w:r w:rsidR="009437E1">
        <w:rPr>
          <w:rFonts w:ascii="Arial" w:hAnsi="Arial" w:cs="Arial"/>
          <w:noProof w:val="0"/>
          <w:sz w:val="22"/>
          <w:szCs w:val="22"/>
        </w:rPr>
        <w:tab/>
      </w:r>
      <w:r w:rsidRPr="00AA3E19">
        <w:rPr>
          <w:rFonts w:ascii="Arial" w:hAnsi="Arial" w:cs="Arial"/>
          <w:noProof w:val="0"/>
          <w:sz w:val="22"/>
          <w:szCs w:val="22"/>
        </w:rPr>
        <w:tab/>
      </w:r>
      <w:r w:rsidR="00B423FA">
        <w:rPr>
          <w:rFonts w:ascii="Arial" w:hAnsi="Arial" w:cs="Arial"/>
          <w:noProof w:val="0"/>
          <w:sz w:val="22"/>
          <w:szCs w:val="22"/>
        </w:rPr>
        <w:t>C</w:t>
      </w:r>
      <w:r w:rsidRPr="00AA3E19">
        <w:rPr>
          <w:rFonts w:ascii="Arial" w:hAnsi="Arial" w:cs="Arial"/>
          <w:noProof w:val="0"/>
          <w:sz w:val="22"/>
          <w:szCs w:val="22"/>
        </w:rPr>
        <w:t>ausing an unlawful obstruction; or</w:t>
      </w:r>
    </w:p>
    <w:p w:rsidR="007863A8" w:rsidRDefault="00EA7576" w:rsidP="007863A8">
      <w:pPr>
        <w:pStyle w:val="paragraph"/>
        <w:spacing w:line="240" w:lineRule="auto"/>
        <w:ind w:left="0" w:firstLine="0"/>
        <w:jc w:val="left"/>
        <w:rPr>
          <w:rFonts w:ascii="Arial" w:hAnsi="Arial" w:cs="Arial"/>
          <w:noProof w:val="0"/>
          <w:sz w:val="22"/>
          <w:szCs w:val="22"/>
        </w:rPr>
      </w:pPr>
      <w:r w:rsidRPr="00AA3E19">
        <w:rPr>
          <w:rFonts w:ascii="Arial" w:hAnsi="Arial" w:cs="Arial"/>
          <w:noProof w:val="0"/>
          <w:sz w:val="22"/>
          <w:szCs w:val="22"/>
        </w:rPr>
        <w:t>(</w:t>
      </w:r>
      <w:r w:rsidR="009437E1">
        <w:rPr>
          <w:rFonts w:ascii="Arial" w:hAnsi="Arial" w:cs="Arial"/>
          <w:noProof w:val="0"/>
          <w:sz w:val="22"/>
          <w:szCs w:val="22"/>
        </w:rPr>
        <w:t>2</w:t>
      </w:r>
      <w:r w:rsidRPr="00AA3E19">
        <w:rPr>
          <w:rFonts w:ascii="Arial" w:hAnsi="Arial" w:cs="Arial"/>
          <w:noProof w:val="0"/>
          <w:sz w:val="22"/>
          <w:szCs w:val="22"/>
        </w:rPr>
        <w:t>)</w:t>
      </w:r>
      <w:r w:rsidRPr="00AA3E19">
        <w:rPr>
          <w:rFonts w:ascii="Arial" w:hAnsi="Arial" w:cs="Arial"/>
          <w:noProof w:val="0"/>
          <w:sz w:val="22"/>
          <w:szCs w:val="22"/>
        </w:rPr>
        <w:tab/>
      </w:r>
      <w:r w:rsidR="009437E1">
        <w:rPr>
          <w:rFonts w:ascii="Arial" w:hAnsi="Arial" w:cs="Arial"/>
          <w:noProof w:val="0"/>
          <w:sz w:val="22"/>
          <w:szCs w:val="22"/>
        </w:rPr>
        <w:tab/>
      </w:r>
      <w:r w:rsidR="00B423FA">
        <w:rPr>
          <w:rFonts w:ascii="Arial" w:hAnsi="Arial" w:cs="Arial"/>
          <w:noProof w:val="0"/>
          <w:sz w:val="22"/>
          <w:szCs w:val="22"/>
        </w:rPr>
        <w:t>A</w:t>
      </w:r>
      <w:r w:rsidRPr="00AA3E19">
        <w:rPr>
          <w:rFonts w:ascii="Arial" w:hAnsi="Arial" w:cs="Arial"/>
          <w:noProof w:val="0"/>
          <w:sz w:val="22"/>
          <w:szCs w:val="22"/>
        </w:rPr>
        <w:t xml:space="preserve"> danger to road users; or</w:t>
      </w:r>
    </w:p>
    <w:p w:rsidR="007863A8" w:rsidRDefault="00EA7576" w:rsidP="007863A8">
      <w:pPr>
        <w:pStyle w:val="paragraph"/>
        <w:spacing w:line="240" w:lineRule="auto"/>
        <w:ind w:left="0" w:firstLine="0"/>
        <w:jc w:val="left"/>
        <w:rPr>
          <w:rFonts w:ascii="Arial" w:hAnsi="Arial" w:cs="Arial"/>
          <w:noProof w:val="0"/>
          <w:sz w:val="22"/>
          <w:szCs w:val="22"/>
        </w:rPr>
      </w:pPr>
      <w:r w:rsidRPr="00AA3E19">
        <w:rPr>
          <w:rFonts w:ascii="Arial" w:hAnsi="Arial" w:cs="Arial"/>
          <w:noProof w:val="0"/>
          <w:sz w:val="22"/>
          <w:szCs w:val="22"/>
        </w:rPr>
        <w:t>(</w:t>
      </w:r>
      <w:r w:rsidR="009437E1">
        <w:rPr>
          <w:rFonts w:ascii="Arial" w:hAnsi="Arial" w:cs="Arial"/>
          <w:noProof w:val="0"/>
          <w:sz w:val="22"/>
          <w:szCs w:val="22"/>
        </w:rPr>
        <w:t>3</w:t>
      </w:r>
      <w:r w:rsidRPr="00AA3E19">
        <w:rPr>
          <w:rFonts w:ascii="Arial" w:hAnsi="Arial" w:cs="Arial"/>
          <w:noProof w:val="0"/>
          <w:sz w:val="22"/>
          <w:szCs w:val="22"/>
        </w:rPr>
        <w:t>)</w:t>
      </w:r>
      <w:r w:rsidR="009437E1">
        <w:rPr>
          <w:rFonts w:ascii="Arial" w:hAnsi="Arial" w:cs="Arial"/>
          <w:noProof w:val="0"/>
          <w:sz w:val="22"/>
          <w:szCs w:val="22"/>
        </w:rPr>
        <w:tab/>
      </w:r>
      <w:r w:rsidRPr="00AA3E19">
        <w:rPr>
          <w:rFonts w:ascii="Arial" w:hAnsi="Arial" w:cs="Arial"/>
          <w:noProof w:val="0"/>
          <w:sz w:val="22"/>
          <w:szCs w:val="22"/>
        </w:rPr>
        <w:tab/>
      </w:r>
      <w:r w:rsidR="00B423FA">
        <w:rPr>
          <w:rFonts w:ascii="Arial" w:hAnsi="Arial" w:cs="Arial"/>
          <w:noProof w:val="0"/>
          <w:sz w:val="22"/>
          <w:szCs w:val="22"/>
        </w:rPr>
        <w:t>G</w:t>
      </w:r>
      <w:r w:rsidRPr="00AA3E19">
        <w:rPr>
          <w:rFonts w:ascii="Arial" w:hAnsi="Arial" w:cs="Arial"/>
          <w:noProof w:val="0"/>
          <w:sz w:val="22"/>
          <w:szCs w:val="22"/>
        </w:rPr>
        <w:t>etting in the way of or likely to get in the way of traffic:</w:t>
      </w:r>
    </w:p>
    <w:p w:rsidR="007863A8" w:rsidRDefault="00B423FA" w:rsidP="007863A8">
      <w:pPr>
        <w:pStyle w:val="paragraph"/>
        <w:spacing w:line="240" w:lineRule="auto"/>
        <w:ind w:left="0" w:firstLine="0"/>
        <w:jc w:val="left"/>
        <w:rPr>
          <w:rFonts w:ascii="Arial" w:hAnsi="Arial" w:cs="Arial"/>
          <w:noProof w:val="0"/>
          <w:sz w:val="22"/>
          <w:szCs w:val="22"/>
        </w:rPr>
      </w:pPr>
      <w:r>
        <w:rPr>
          <w:rFonts w:ascii="Arial" w:hAnsi="Arial" w:cs="Arial"/>
          <w:noProof w:val="0"/>
          <w:sz w:val="22"/>
          <w:szCs w:val="22"/>
        </w:rPr>
        <w:t>T</w:t>
      </w:r>
      <w:r w:rsidR="00EA7576" w:rsidRPr="00AA3E19">
        <w:rPr>
          <w:rFonts w:ascii="Arial" w:hAnsi="Arial" w:cs="Arial"/>
          <w:noProof w:val="0"/>
          <w:sz w:val="22"/>
          <w:szCs w:val="22"/>
        </w:rPr>
        <w:t xml:space="preserve">he provisions of this </w:t>
      </w:r>
      <w:r w:rsidR="00456146">
        <w:rPr>
          <w:rFonts w:ascii="Arial" w:hAnsi="Arial" w:cs="Arial"/>
          <w:noProof w:val="0"/>
          <w:sz w:val="22"/>
          <w:szCs w:val="22"/>
        </w:rPr>
        <w:t xml:space="preserve">clause </w:t>
      </w:r>
      <w:r w:rsidR="00744D69">
        <w:rPr>
          <w:rFonts w:ascii="Arial" w:hAnsi="Arial" w:cs="Arial"/>
          <w:noProof w:val="0"/>
          <w:sz w:val="22"/>
          <w:szCs w:val="22"/>
        </w:rPr>
        <w:t>60</w:t>
      </w:r>
      <w:r w:rsidR="00EA7576" w:rsidRPr="00AA3E19">
        <w:rPr>
          <w:rFonts w:ascii="Arial" w:hAnsi="Arial" w:cs="Arial"/>
          <w:noProof w:val="0"/>
          <w:sz w:val="22"/>
          <w:szCs w:val="22"/>
        </w:rPr>
        <w:t xml:space="preserve"> relating to unlawfully parked vehicles apply, with any necessary</w:t>
      </w:r>
      <w:r>
        <w:rPr>
          <w:rFonts w:ascii="Arial" w:hAnsi="Arial" w:cs="Arial"/>
          <w:noProof w:val="0"/>
          <w:sz w:val="22"/>
          <w:szCs w:val="22"/>
        </w:rPr>
        <w:t xml:space="preserve"> </w:t>
      </w:r>
      <w:r w:rsidR="00EA7576" w:rsidRPr="00AA3E19">
        <w:rPr>
          <w:rFonts w:ascii="Arial" w:hAnsi="Arial" w:cs="Arial"/>
          <w:noProof w:val="0"/>
          <w:sz w:val="22"/>
          <w:szCs w:val="22"/>
        </w:rPr>
        <w:t>modifications.</w:t>
      </w:r>
    </w:p>
    <w:p w:rsidR="00EA7576" w:rsidRPr="00EA7576" w:rsidRDefault="00A1471B" w:rsidP="00D3092B">
      <w:pPr>
        <w:pStyle w:val="Heading3"/>
        <w:tabs>
          <w:tab w:val="left" w:pos="567"/>
        </w:tabs>
        <w:spacing w:after="240"/>
      </w:pPr>
      <w:bookmarkStart w:id="215" w:name="_Toc350428075"/>
      <w:r>
        <w:t>6</w:t>
      </w:r>
      <w:r w:rsidR="001466E4">
        <w:t>2</w:t>
      </w:r>
      <w:r w:rsidR="00A91217">
        <w:t>.</w:t>
      </w:r>
      <w:bookmarkStart w:id="216" w:name="_Toc337430330"/>
      <w:bookmarkStart w:id="217" w:name="_Toc342813647"/>
      <w:bookmarkStart w:id="218" w:name="_Toc309395975"/>
      <w:r w:rsidR="00032623">
        <w:tab/>
      </w:r>
      <w:r w:rsidR="00EA7576" w:rsidRPr="00EA7576">
        <w:t>Notice to the owner</w:t>
      </w:r>
      <w:bookmarkEnd w:id="215"/>
      <w:bookmarkEnd w:id="216"/>
      <w:bookmarkEnd w:id="217"/>
      <w:bookmarkEnd w:id="218"/>
    </w:p>
    <w:p w:rsidR="00EA7576" w:rsidRPr="00AA3E19" w:rsidRDefault="00EA7576"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w:t>
      </w:r>
      <w:r>
        <w:rPr>
          <w:rFonts w:ascii="Arial" w:hAnsi="Arial" w:cs="Arial"/>
          <w:noProof w:val="0"/>
          <w:sz w:val="22"/>
          <w:szCs w:val="22"/>
        </w:rPr>
        <w:t>1</w:t>
      </w:r>
      <w:r w:rsidRPr="00AA3E19">
        <w:rPr>
          <w:rFonts w:ascii="Arial" w:hAnsi="Arial" w:cs="Arial"/>
          <w:noProof w:val="0"/>
          <w:sz w:val="22"/>
          <w:szCs w:val="22"/>
        </w:rPr>
        <w:t>)</w:t>
      </w:r>
      <w:r w:rsidR="00F62A83">
        <w:rPr>
          <w:rFonts w:ascii="Arial" w:hAnsi="Arial" w:cs="Arial"/>
          <w:noProof w:val="0"/>
          <w:sz w:val="22"/>
          <w:szCs w:val="22"/>
        </w:rPr>
        <w:tab/>
      </w:r>
      <w:r w:rsidRPr="00AA3E19">
        <w:rPr>
          <w:rFonts w:ascii="Arial" w:hAnsi="Arial" w:cs="Arial"/>
          <w:noProof w:val="0"/>
          <w:sz w:val="22"/>
          <w:szCs w:val="22"/>
        </w:rPr>
        <w:tab/>
        <w:t xml:space="preserve">If a registered vehicle is taken less than 250m, is relocated </w:t>
      </w:r>
      <w:r w:rsidR="00DE6960">
        <w:rPr>
          <w:rFonts w:ascii="Arial" w:hAnsi="Arial" w:cs="Arial"/>
          <w:noProof w:val="0"/>
          <w:sz w:val="22"/>
          <w:szCs w:val="22"/>
        </w:rPr>
        <w:t xml:space="preserve">on a road and is not impounded </w:t>
      </w:r>
      <w:r w:rsidRPr="00AA3E19">
        <w:rPr>
          <w:rFonts w:ascii="Arial" w:hAnsi="Arial" w:cs="Arial"/>
          <w:noProof w:val="0"/>
          <w:sz w:val="22"/>
          <w:szCs w:val="22"/>
        </w:rPr>
        <w:t>no notice of removal is required to be given to the owner.</w:t>
      </w:r>
    </w:p>
    <w:p w:rsidR="00EA7576" w:rsidRPr="00AA3E19" w:rsidRDefault="00EA7576" w:rsidP="00D3092B">
      <w:pPr>
        <w:pStyle w:val="paragraph"/>
        <w:tabs>
          <w:tab w:val="left" w:pos="567"/>
        </w:tabs>
        <w:spacing w:line="240" w:lineRule="auto"/>
        <w:ind w:left="567"/>
        <w:jc w:val="left"/>
        <w:rPr>
          <w:rFonts w:ascii="Arial" w:hAnsi="Arial" w:cs="Arial"/>
          <w:noProof w:val="0"/>
          <w:sz w:val="22"/>
          <w:szCs w:val="22"/>
        </w:rPr>
      </w:pPr>
      <w:r w:rsidRPr="00AA3E19">
        <w:rPr>
          <w:rFonts w:ascii="Arial" w:hAnsi="Arial" w:cs="Arial"/>
          <w:noProof w:val="0"/>
          <w:sz w:val="22"/>
          <w:szCs w:val="22"/>
        </w:rPr>
        <w:t>(</w:t>
      </w:r>
      <w:r>
        <w:rPr>
          <w:rFonts w:ascii="Arial" w:hAnsi="Arial" w:cs="Arial"/>
          <w:noProof w:val="0"/>
          <w:sz w:val="22"/>
          <w:szCs w:val="22"/>
        </w:rPr>
        <w:t>2</w:t>
      </w:r>
      <w:r w:rsidRPr="00AA3E19">
        <w:rPr>
          <w:rFonts w:ascii="Arial" w:hAnsi="Arial" w:cs="Arial"/>
          <w:noProof w:val="0"/>
          <w:sz w:val="22"/>
          <w:szCs w:val="22"/>
        </w:rPr>
        <w:t>)</w:t>
      </w:r>
      <w:r w:rsidRPr="00AA3E19">
        <w:rPr>
          <w:rFonts w:ascii="Arial" w:hAnsi="Arial" w:cs="Arial"/>
          <w:noProof w:val="0"/>
          <w:sz w:val="22"/>
          <w:szCs w:val="22"/>
        </w:rPr>
        <w:tab/>
      </w:r>
      <w:r w:rsidR="00F62A83">
        <w:rPr>
          <w:rFonts w:ascii="Arial" w:hAnsi="Arial" w:cs="Arial"/>
          <w:noProof w:val="0"/>
          <w:sz w:val="22"/>
          <w:szCs w:val="22"/>
        </w:rPr>
        <w:tab/>
      </w:r>
      <w:r w:rsidRPr="00AA3E19">
        <w:rPr>
          <w:rFonts w:ascii="Arial" w:hAnsi="Arial" w:cs="Arial"/>
          <w:noProof w:val="0"/>
          <w:sz w:val="22"/>
          <w:szCs w:val="22"/>
        </w:rPr>
        <w:t xml:space="preserve">Where a registered vehicle is taken </w:t>
      </w:r>
      <w:r w:rsidR="00B8737E">
        <w:rPr>
          <w:rFonts w:ascii="Arial" w:hAnsi="Arial" w:cs="Arial"/>
          <w:noProof w:val="0"/>
          <w:sz w:val="22"/>
          <w:szCs w:val="22"/>
        </w:rPr>
        <w:t>more</w:t>
      </w:r>
      <w:r w:rsidRPr="00AA3E19">
        <w:rPr>
          <w:rFonts w:ascii="Arial" w:hAnsi="Arial" w:cs="Arial"/>
          <w:noProof w:val="0"/>
          <w:sz w:val="22"/>
          <w:szCs w:val="22"/>
        </w:rPr>
        <w:t xml:space="preserve"> than 250m and is relocate</w:t>
      </w:r>
      <w:r w:rsidR="00DE6960">
        <w:rPr>
          <w:rFonts w:ascii="Arial" w:hAnsi="Arial" w:cs="Arial"/>
          <w:noProof w:val="0"/>
          <w:sz w:val="22"/>
          <w:szCs w:val="22"/>
        </w:rPr>
        <w:t>d on a road,</w:t>
      </w:r>
      <w:r w:rsidRPr="00AA3E19">
        <w:rPr>
          <w:rFonts w:ascii="Arial" w:hAnsi="Arial" w:cs="Arial"/>
          <w:noProof w:val="0"/>
          <w:sz w:val="22"/>
          <w:szCs w:val="22"/>
        </w:rPr>
        <w:t xml:space="preserve"> notice in writing must be given to the owner by attaching it to the windscreen or other convenient part of the vehicle.</w:t>
      </w:r>
    </w:p>
    <w:p w:rsidR="00EA7576" w:rsidRDefault="00EA7576"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w:t>
      </w:r>
      <w:r>
        <w:rPr>
          <w:rFonts w:ascii="Arial" w:hAnsi="Arial" w:cs="Arial"/>
          <w:noProof w:val="0"/>
          <w:sz w:val="22"/>
          <w:szCs w:val="22"/>
        </w:rPr>
        <w:t>3</w:t>
      </w:r>
      <w:r w:rsidRPr="00AA3E19">
        <w:rPr>
          <w:rFonts w:ascii="Arial" w:hAnsi="Arial" w:cs="Arial"/>
          <w:noProof w:val="0"/>
          <w:sz w:val="22"/>
          <w:szCs w:val="22"/>
        </w:rPr>
        <w:t>)</w:t>
      </w:r>
      <w:r w:rsidRPr="00AA3E19">
        <w:rPr>
          <w:rFonts w:ascii="Arial" w:hAnsi="Arial" w:cs="Arial"/>
          <w:noProof w:val="0"/>
          <w:sz w:val="22"/>
          <w:szCs w:val="22"/>
        </w:rPr>
        <w:tab/>
      </w:r>
      <w:r w:rsidR="00F62A83">
        <w:rPr>
          <w:rFonts w:ascii="Arial" w:hAnsi="Arial" w:cs="Arial"/>
          <w:noProof w:val="0"/>
          <w:sz w:val="22"/>
          <w:szCs w:val="22"/>
        </w:rPr>
        <w:tab/>
      </w:r>
      <w:r w:rsidRPr="00AA3E19">
        <w:rPr>
          <w:rFonts w:ascii="Arial" w:hAnsi="Arial" w:cs="Arial"/>
          <w:noProof w:val="0"/>
          <w:sz w:val="22"/>
          <w:szCs w:val="22"/>
        </w:rPr>
        <w:t>If a registered vehicle is impounded the Council must n</w:t>
      </w:r>
      <w:r>
        <w:rPr>
          <w:rFonts w:ascii="Arial" w:hAnsi="Arial" w:cs="Arial"/>
          <w:noProof w:val="0"/>
          <w:sz w:val="22"/>
          <w:szCs w:val="22"/>
        </w:rPr>
        <w:t xml:space="preserve">otify in writing the registered </w:t>
      </w:r>
      <w:r w:rsidRPr="00AA3E19">
        <w:rPr>
          <w:rFonts w:ascii="Arial" w:hAnsi="Arial" w:cs="Arial"/>
          <w:noProof w:val="0"/>
          <w:sz w:val="22"/>
          <w:szCs w:val="22"/>
        </w:rPr>
        <w:t>owner.</w:t>
      </w:r>
    </w:p>
    <w:p w:rsidR="00EA7576" w:rsidRPr="00EA7576" w:rsidRDefault="00EA7576" w:rsidP="00D3092B">
      <w:pPr>
        <w:pStyle w:val="Heading3"/>
        <w:tabs>
          <w:tab w:val="left" w:pos="567"/>
        </w:tabs>
        <w:spacing w:after="240"/>
      </w:pPr>
      <w:bookmarkStart w:id="219" w:name="_Toc350428076"/>
      <w:r w:rsidRPr="00EA7576">
        <w:t>6</w:t>
      </w:r>
      <w:r w:rsidR="001466E4">
        <w:t>3</w:t>
      </w:r>
      <w:r w:rsidRPr="00EA7576">
        <w:t>.</w:t>
      </w:r>
      <w:bookmarkStart w:id="220" w:name="_Toc337430332"/>
      <w:bookmarkStart w:id="221" w:name="_Toc342813649"/>
      <w:bookmarkStart w:id="222" w:name="_Toc309395977"/>
      <w:r w:rsidR="00032623">
        <w:tab/>
      </w:r>
      <w:r w:rsidRPr="00EA7576">
        <w:t>Power to sell or give away</w:t>
      </w:r>
      <w:bookmarkEnd w:id="219"/>
      <w:bookmarkEnd w:id="220"/>
      <w:bookmarkEnd w:id="221"/>
      <w:bookmarkEnd w:id="222"/>
    </w:p>
    <w:p w:rsidR="00EA7576" w:rsidRPr="00AA3E19" w:rsidRDefault="00EA7576"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(1)</w:t>
      </w:r>
      <w:r w:rsidRPr="00AA3E19">
        <w:rPr>
          <w:rFonts w:ascii="Arial" w:hAnsi="Arial" w:cs="Arial"/>
          <w:noProof w:val="0"/>
          <w:sz w:val="22"/>
          <w:szCs w:val="22"/>
        </w:rPr>
        <w:tab/>
      </w:r>
      <w:r w:rsidR="00F62A83">
        <w:rPr>
          <w:rFonts w:ascii="Arial" w:hAnsi="Arial" w:cs="Arial"/>
          <w:noProof w:val="0"/>
          <w:sz w:val="22"/>
          <w:szCs w:val="22"/>
        </w:rPr>
        <w:tab/>
      </w:r>
      <w:r w:rsidRPr="00AA3E19">
        <w:rPr>
          <w:rFonts w:ascii="Arial" w:hAnsi="Arial" w:cs="Arial"/>
          <w:noProof w:val="0"/>
          <w:sz w:val="22"/>
          <w:szCs w:val="22"/>
        </w:rPr>
        <w:t>Where a vehicle impounded in accordance with this Local Law is not claimed and removed by the owner or some person acting on his or her behalf:</w:t>
      </w:r>
    </w:p>
    <w:p w:rsidR="00EA7576" w:rsidRPr="00AA3E19" w:rsidRDefault="00EA7576"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(a)</w:t>
      </w:r>
      <w:r w:rsidRPr="00AA3E19">
        <w:rPr>
          <w:rFonts w:ascii="Arial" w:hAnsi="Arial" w:cs="Arial"/>
          <w:noProof w:val="0"/>
          <w:sz w:val="22"/>
          <w:szCs w:val="22"/>
        </w:rPr>
        <w:tab/>
      </w:r>
      <w:r w:rsidR="00E64B1F" w:rsidRPr="00AA3E19">
        <w:rPr>
          <w:rFonts w:ascii="Arial" w:hAnsi="Arial" w:cs="Arial"/>
          <w:noProof w:val="0"/>
          <w:sz w:val="22"/>
          <w:szCs w:val="22"/>
        </w:rPr>
        <w:t>In</w:t>
      </w:r>
      <w:r w:rsidRPr="00AA3E19">
        <w:rPr>
          <w:rFonts w:ascii="Arial" w:hAnsi="Arial" w:cs="Arial"/>
          <w:noProof w:val="0"/>
          <w:sz w:val="22"/>
          <w:szCs w:val="22"/>
        </w:rPr>
        <w:t xml:space="preserve"> the case of an unregistered vehicle, within 14 days after being towed and removed by the Council; or</w:t>
      </w:r>
    </w:p>
    <w:p w:rsidR="00EA7576" w:rsidRPr="00AA3E19" w:rsidRDefault="00EA7576"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(b)</w:t>
      </w:r>
      <w:r w:rsidRPr="00AA3E19">
        <w:rPr>
          <w:rFonts w:ascii="Arial" w:hAnsi="Arial" w:cs="Arial"/>
          <w:noProof w:val="0"/>
          <w:sz w:val="22"/>
          <w:szCs w:val="22"/>
        </w:rPr>
        <w:tab/>
      </w:r>
      <w:r w:rsidR="00E64B1F" w:rsidRPr="00AA3E19">
        <w:rPr>
          <w:rFonts w:ascii="Arial" w:hAnsi="Arial" w:cs="Arial"/>
          <w:noProof w:val="0"/>
          <w:sz w:val="22"/>
          <w:szCs w:val="22"/>
        </w:rPr>
        <w:t>In</w:t>
      </w:r>
      <w:r w:rsidRPr="00AA3E19">
        <w:rPr>
          <w:rFonts w:ascii="Arial" w:hAnsi="Arial" w:cs="Arial"/>
          <w:noProof w:val="0"/>
          <w:sz w:val="22"/>
          <w:szCs w:val="22"/>
        </w:rPr>
        <w:t xml:space="preserve"> the case of a registered vehicle, within 14 days after the service of a notice upon the owner:</w:t>
      </w:r>
    </w:p>
    <w:p w:rsidR="00EA7576" w:rsidRPr="00AA3E19" w:rsidRDefault="00F62A83" w:rsidP="00D3092B">
      <w:pPr>
        <w:pStyle w:val="paragraph"/>
        <w:spacing w:line="240" w:lineRule="auto"/>
        <w:ind w:left="567" w:firstLine="0"/>
        <w:jc w:val="left"/>
        <w:rPr>
          <w:rFonts w:ascii="Arial" w:hAnsi="Arial" w:cs="Arial"/>
          <w:noProof w:val="0"/>
          <w:sz w:val="22"/>
          <w:szCs w:val="22"/>
        </w:rPr>
      </w:pPr>
      <w:r>
        <w:rPr>
          <w:rFonts w:ascii="Arial" w:hAnsi="Arial" w:cs="Arial"/>
          <w:noProof w:val="0"/>
          <w:sz w:val="22"/>
          <w:szCs w:val="22"/>
        </w:rPr>
        <w:tab/>
      </w:r>
      <w:r w:rsidR="00E64B1F">
        <w:rPr>
          <w:rFonts w:ascii="Arial" w:hAnsi="Arial" w:cs="Arial"/>
          <w:noProof w:val="0"/>
          <w:sz w:val="22"/>
          <w:szCs w:val="22"/>
        </w:rPr>
        <w:t>T</w:t>
      </w:r>
      <w:r w:rsidR="00EA7576" w:rsidRPr="00AA3E19">
        <w:rPr>
          <w:rFonts w:ascii="Arial" w:hAnsi="Arial" w:cs="Arial"/>
          <w:noProof w:val="0"/>
          <w:sz w:val="22"/>
          <w:szCs w:val="22"/>
        </w:rPr>
        <w:t>he Council may cause the vehicle to be sold (by auction, pu</w:t>
      </w:r>
      <w:r>
        <w:rPr>
          <w:rFonts w:ascii="Arial" w:hAnsi="Arial" w:cs="Arial"/>
          <w:noProof w:val="0"/>
          <w:sz w:val="22"/>
          <w:szCs w:val="22"/>
        </w:rPr>
        <w:t>blic tender or private treaty)</w:t>
      </w:r>
      <w:r w:rsidR="00E64B1F">
        <w:rPr>
          <w:rFonts w:ascii="Arial" w:hAnsi="Arial" w:cs="Arial"/>
          <w:noProof w:val="0"/>
          <w:sz w:val="22"/>
          <w:szCs w:val="22"/>
        </w:rPr>
        <w:t>,</w:t>
      </w:r>
      <w:r w:rsidR="00E64B1F" w:rsidRPr="00AA3E19">
        <w:rPr>
          <w:rFonts w:ascii="Arial" w:hAnsi="Arial" w:cs="Arial"/>
          <w:noProof w:val="0"/>
          <w:sz w:val="22"/>
          <w:szCs w:val="22"/>
        </w:rPr>
        <w:t xml:space="preserve"> delivered</w:t>
      </w:r>
      <w:r w:rsidR="00EA7576" w:rsidRPr="00AA3E19">
        <w:rPr>
          <w:rFonts w:ascii="Arial" w:hAnsi="Arial" w:cs="Arial"/>
          <w:noProof w:val="0"/>
          <w:sz w:val="22"/>
          <w:szCs w:val="22"/>
        </w:rPr>
        <w:t xml:space="preserve"> to a municipal tip or given away as the Council thinks fit.</w:t>
      </w:r>
    </w:p>
    <w:p w:rsidR="00EA7576" w:rsidRPr="00AA3E19" w:rsidRDefault="00EA7576"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(2)</w:t>
      </w:r>
      <w:r w:rsidR="00F62A83">
        <w:rPr>
          <w:rFonts w:ascii="Arial" w:hAnsi="Arial" w:cs="Arial"/>
          <w:noProof w:val="0"/>
          <w:sz w:val="22"/>
          <w:szCs w:val="22"/>
        </w:rPr>
        <w:tab/>
      </w:r>
      <w:r w:rsidRPr="00AA3E19">
        <w:rPr>
          <w:rFonts w:ascii="Arial" w:hAnsi="Arial" w:cs="Arial"/>
          <w:noProof w:val="0"/>
          <w:sz w:val="22"/>
          <w:szCs w:val="22"/>
        </w:rPr>
        <w:tab/>
        <w:t xml:space="preserve">If the owner of a registered vehicle cannot be contacted by certified mail, then the Council must make reasonable efforts to contact him or her by contact with any other members of the household or adjacent households.  Having given due consideration to the advice of these </w:t>
      </w:r>
      <w:r w:rsidRPr="00AA3E19">
        <w:rPr>
          <w:rFonts w:ascii="Arial" w:hAnsi="Arial" w:cs="Arial"/>
          <w:noProof w:val="0"/>
          <w:sz w:val="22"/>
          <w:szCs w:val="22"/>
        </w:rPr>
        <w:lastRenderedPageBreak/>
        <w:t xml:space="preserve">people (if any), the Council may surrender the vehicle in accordance with clause </w:t>
      </w:r>
      <w:r w:rsidR="005A55F2">
        <w:rPr>
          <w:rFonts w:ascii="Arial" w:hAnsi="Arial" w:cs="Arial"/>
          <w:noProof w:val="0"/>
          <w:sz w:val="22"/>
          <w:szCs w:val="22"/>
        </w:rPr>
        <w:t>81</w:t>
      </w:r>
      <w:r w:rsidRPr="00AA3E19">
        <w:rPr>
          <w:rFonts w:ascii="Arial" w:hAnsi="Arial" w:cs="Arial"/>
          <w:noProof w:val="0"/>
          <w:sz w:val="22"/>
          <w:szCs w:val="22"/>
        </w:rPr>
        <w:t xml:space="preserve"> or deal with the vehicle as if the owner had been served with a notice.</w:t>
      </w:r>
    </w:p>
    <w:p w:rsidR="00EA7576" w:rsidRPr="00AA3E19" w:rsidRDefault="00EA7576"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(3)</w:t>
      </w:r>
      <w:r w:rsidRPr="00AA3E19">
        <w:rPr>
          <w:rFonts w:ascii="Arial" w:hAnsi="Arial" w:cs="Arial"/>
          <w:noProof w:val="0"/>
          <w:sz w:val="22"/>
          <w:szCs w:val="22"/>
        </w:rPr>
        <w:tab/>
      </w:r>
      <w:r w:rsidR="00F62A83">
        <w:rPr>
          <w:rFonts w:ascii="Arial" w:hAnsi="Arial" w:cs="Arial"/>
          <w:noProof w:val="0"/>
          <w:sz w:val="22"/>
          <w:szCs w:val="22"/>
        </w:rPr>
        <w:tab/>
      </w:r>
      <w:r w:rsidRPr="00AA3E19">
        <w:rPr>
          <w:rFonts w:ascii="Arial" w:hAnsi="Arial" w:cs="Arial"/>
          <w:noProof w:val="0"/>
          <w:sz w:val="22"/>
          <w:szCs w:val="22"/>
        </w:rPr>
        <w:t>If the Council exercises its power under this clause to sell a vehicle either by auction or by public tender, the Council must provide 7 days notice of such auction or calling of tenders in a newspaper generally circulating in the municipal district.</w:t>
      </w:r>
      <w:r w:rsidR="003457CB">
        <w:rPr>
          <w:rFonts w:ascii="Arial" w:hAnsi="Arial" w:cs="Arial"/>
          <w:noProof w:val="0"/>
          <w:sz w:val="22"/>
          <w:szCs w:val="22"/>
        </w:rPr>
        <w:t xml:space="preserve"> </w:t>
      </w:r>
      <w:r w:rsidRPr="00AA3E19">
        <w:rPr>
          <w:rFonts w:ascii="Arial" w:hAnsi="Arial" w:cs="Arial"/>
          <w:noProof w:val="0"/>
          <w:sz w:val="22"/>
          <w:szCs w:val="22"/>
        </w:rPr>
        <w:t xml:space="preserve">If </w:t>
      </w:r>
      <w:r w:rsidR="003457CB">
        <w:rPr>
          <w:rFonts w:ascii="Arial" w:hAnsi="Arial" w:cs="Arial"/>
          <w:noProof w:val="0"/>
          <w:sz w:val="22"/>
          <w:szCs w:val="22"/>
        </w:rPr>
        <w:t>the</w:t>
      </w:r>
      <w:r w:rsidRPr="00AA3E19">
        <w:rPr>
          <w:rFonts w:ascii="Arial" w:hAnsi="Arial" w:cs="Arial"/>
          <w:noProof w:val="0"/>
          <w:sz w:val="22"/>
          <w:szCs w:val="22"/>
        </w:rPr>
        <w:t xml:space="preserve"> vehicle is not sold at auction or by tender the Council may sell it privately or otherwise dispose of it.</w:t>
      </w:r>
    </w:p>
    <w:p w:rsidR="00EA7576" w:rsidRDefault="00EA7576"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w:t>
      </w:r>
      <w:r w:rsidR="003457CB">
        <w:rPr>
          <w:rFonts w:ascii="Arial" w:hAnsi="Arial" w:cs="Arial"/>
          <w:noProof w:val="0"/>
          <w:sz w:val="22"/>
          <w:szCs w:val="22"/>
        </w:rPr>
        <w:t>4</w:t>
      </w:r>
      <w:r w:rsidRPr="00AA3E19">
        <w:rPr>
          <w:rFonts w:ascii="Arial" w:hAnsi="Arial" w:cs="Arial"/>
          <w:noProof w:val="0"/>
          <w:sz w:val="22"/>
          <w:szCs w:val="22"/>
        </w:rPr>
        <w:t>)</w:t>
      </w:r>
      <w:r w:rsidRPr="00AA3E19">
        <w:rPr>
          <w:rFonts w:ascii="Arial" w:hAnsi="Arial" w:cs="Arial"/>
          <w:noProof w:val="0"/>
          <w:sz w:val="22"/>
          <w:szCs w:val="22"/>
        </w:rPr>
        <w:tab/>
      </w:r>
      <w:r w:rsidR="00F62A83">
        <w:rPr>
          <w:rFonts w:ascii="Arial" w:hAnsi="Arial" w:cs="Arial"/>
          <w:noProof w:val="0"/>
          <w:sz w:val="22"/>
          <w:szCs w:val="22"/>
        </w:rPr>
        <w:tab/>
      </w:r>
      <w:r w:rsidRPr="00AA3E19">
        <w:rPr>
          <w:rFonts w:ascii="Arial" w:hAnsi="Arial" w:cs="Arial"/>
          <w:noProof w:val="0"/>
          <w:sz w:val="22"/>
          <w:szCs w:val="22"/>
        </w:rPr>
        <w:t xml:space="preserve">The title of the purchaser of a vehicle sold under this </w:t>
      </w:r>
      <w:r w:rsidR="005A55F2">
        <w:rPr>
          <w:rFonts w:ascii="Arial" w:hAnsi="Arial" w:cs="Arial"/>
          <w:noProof w:val="0"/>
          <w:sz w:val="22"/>
          <w:szCs w:val="22"/>
        </w:rPr>
        <w:t>prov</w:t>
      </w:r>
      <w:r w:rsidRPr="00AA3E19">
        <w:rPr>
          <w:rFonts w:ascii="Arial" w:hAnsi="Arial" w:cs="Arial"/>
          <w:noProof w:val="0"/>
          <w:sz w:val="22"/>
          <w:szCs w:val="22"/>
        </w:rPr>
        <w:t>ision is not impeachable and the purchaser takes such vehicle free from any title, estate, interest or right of any other person.</w:t>
      </w:r>
    </w:p>
    <w:p w:rsidR="002A5D9C" w:rsidRPr="002A5D9C" w:rsidRDefault="002A5D9C" w:rsidP="00D3092B">
      <w:pPr>
        <w:pStyle w:val="Heading1"/>
        <w:spacing w:before="100" w:beforeAutospacing="1" w:after="240"/>
        <w:contextualSpacing/>
      </w:pPr>
      <w:bookmarkStart w:id="223" w:name="_Toc342813652"/>
      <w:bookmarkStart w:id="224" w:name="_Toc309137723"/>
      <w:bookmarkStart w:id="225" w:name="_Toc309137985"/>
      <w:bookmarkStart w:id="226" w:name="_Toc350428077"/>
      <w:bookmarkEnd w:id="135"/>
      <w:bookmarkEnd w:id="136"/>
      <w:r w:rsidRPr="002A5D9C">
        <w:t xml:space="preserve">PART </w:t>
      </w:r>
      <w:r w:rsidR="0029526D">
        <w:t>4</w:t>
      </w:r>
      <w:r w:rsidRPr="002A5D9C">
        <w:t xml:space="preserve"> - </w:t>
      </w:r>
      <w:r w:rsidR="001B0BB0" w:rsidRPr="002A5D9C">
        <w:t>ADMINISTRATION</w:t>
      </w:r>
      <w:bookmarkStart w:id="227" w:name="_Toc342813653"/>
      <w:bookmarkStart w:id="228" w:name="_Toc309137986"/>
      <w:bookmarkEnd w:id="223"/>
      <w:bookmarkEnd w:id="224"/>
      <w:bookmarkEnd w:id="225"/>
      <w:bookmarkEnd w:id="226"/>
    </w:p>
    <w:p w:rsidR="001B0BB0" w:rsidRPr="00FD3E5D" w:rsidRDefault="001B0BB0" w:rsidP="00D3092B">
      <w:pPr>
        <w:pStyle w:val="Title"/>
        <w:spacing w:before="100" w:beforeAutospacing="1" w:after="240"/>
        <w:contextualSpacing/>
        <w:jc w:val="left"/>
        <w:rPr>
          <w:rFonts w:ascii="Arial" w:hAnsi="Arial" w:cs="Arial"/>
          <w:i/>
          <w:sz w:val="24"/>
          <w:szCs w:val="24"/>
        </w:rPr>
      </w:pPr>
      <w:bookmarkStart w:id="229" w:name="_Toc350428078"/>
      <w:r w:rsidRPr="00FD3E5D">
        <w:rPr>
          <w:rFonts w:ascii="Arial" w:hAnsi="Arial" w:cs="Arial"/>
          <w:i/>
          <w:sz w:val="24"/>
          <w:szCs w:val="24"/>
        </w:rPr>
        <w:t>Permits, fees and delegations</w:t>
      </w:r>
      <w:bookmarkEnd w:id="227"/>
      <w:bookmarkEnd w:id="228"/>
      <w:bookmarkEnd w:id="229"/>
    </w:p>
    <w:p w:rsidR="001B0BB0" w:rsidRPr="0038505B" w:rsidRDefault="00434A68" w:rsidP="00D3092B">
      <w:pPr>
        <w:pStyle w:val="Heading3"/>
        <w:tabs>
          <w:tab w:val="left" w:pos="567"/>
        </w:tabs>
        <w:spacing w:after="240"/>
      </w:pPr>
      <w:bookmarkStart w:id="230" w:name="_Toc350428079"/>
      <w:r>
        <w:t>6</w:t>
      </w:r>
      <w:r w:rsidR="001466E4">
        <w:t>4</w:t>
      </w:r>
      <w:r w:rsidR="0038505B" w:rsidRPr="0038505B">
        <w:t>.</w:t>
      </w:r>
      <w:bookmarkStart w:id="231" w:name="_Toc337430335"/>
      <w:bookmarkStart w:id="232" w:name="_Toc342813654"/>
      <w:bookmarkStart w:id="233" w:name="_Toc309137724"/>
      <w:bookmarkStart w:id="234" w:name="_Toc309137987"/>
      <w:r w:rsidR="00032623">
        <w:tab/>
      </w:r>
      <w:r w:rsidR="001B0BB0" w:rsidRPr="0038505B">
        <w:t>Applying for a permit</w:t>
      </w:r>
      <w:bookmarkEnd w:id="230"/>
      <w:bookmarkEnd w:id="231"/>
      <w:bookmarkEnd w:id="232"/>
      <w:bookmarkEnd w:id="233"/>
      <w:bookmarkEnd w:id="234"/>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(1)</w:t>
      </w:r>
      <w:r w:rsidRPr="005D767D">
        <w:rPr>
          <w:rFonts w:ascii="Arial" w:hAnsi="Arial" w:cs="Arial"/>
          <w:noProof w:val="0"/>
          <w:sz w:val="22"/>
          <w:szCs w:val="22"/>
        </w:rPr>
        <w:tab/>
        <w:t>A person who wishes to apply for a permit may do so by:</w:t>
      </w:r>
    </w:p>
    <w:p w:rsidR="001B0BB0" w:rsidRPr="005D767D" w:rsidRDefault="001B0BB0" w:rsidP="00D3092B">
      <w:pPr>
        <w:pStyle w:val="sub-para"/>
        <w:tabs>
          <w:tab w:val="left" w:pos="1134"/>
        </w:tabs>
        <w:ind w:left="567" w:firstLine="0"/>
        <w:jc w:val="left"/>
        <w:rPr>
          <w:rFonts w:ascii="Arial" w:hAnsi="Arial" w:cs="Arial"/>
          <w:noProof w:val="0"/>
          <w:sz w:val="22"/>
          <w:szCs w:val="22"/>
        </w:rPr>
      </w:pPr>
      <w:r w:rsidRPr="005D767D">
        <w:rPr>
          <w:rFonts w:ascii="Arial" w:hAnsi="Arial" w:cs="Arial"/>
          <w:noProof w:val="0"/>
          <w:sz w:val="22"/>
          <w:szCs w:val="22"/>
        </w:rPr>
        <w:t xml:space="preserve">(a) </w:t>
      </w:r>
      <w:r w:rsidRPr="005D767D">
        <w:rPr>
          <w:rFonts w:ascii="Arial" w:hAnsi="Arial" w:cs="Arial"/>
          <w:noProof w:val="0"/>
          <w:sz w:val="22"/>
          <w:szCs w:val="22"/>
        </w:rPr>
        <w:tab/>
        <w:t>Lodging with the Council an application, in a form approved by the Council; and</w:t>
      </w:r>
    </w:p>
    <w:p w:rsidR="001B0BB0" w:rsidRPr="005D767D" w:rsidRDefault="001B0BB0" w:rsidP="00D3092B">
      <w:pPr>
        <w:pStyle w:val="sub-para"/>
        <w:spacing w:line="240" w:lineRule="atLeast"/>
        <w:ind w:left="1134" w:hanging="567"/>
        <w:jc w:val="left"/>
        <w:rPr>
          <w:rFonts w:ascii="Arial" w:hAnsi="Arial" w:cs="Arial"/>
          <w:noProof w:val="0"/>
          <w:sz w:val="22"/>
          <w:szCs w:val="22"/>
        </w:rPr>
      </w:pPr>
      <w:r w:rsidRPr="005D767D">
        <w:rPr>
          <w:rFonts w:ascii="Arial" w:hAnsi="Arial" w:cs="Arial"/>
          <w:noProof w:val="0"/>
          <w:sz w:val="22"/>
          <w:szCs w:val="22"/>
        </w:rPr>
        <w:t>(b)</w:t>
      </w:r>
      <w:r w:rsidRPr="005D767D">
        <w:rPr>
          <w:rFonts w:ascii="Arial" w:hAnsi="Arial" w:cs="Arial"/>
          <w:noProof w:val="0"/>
          <w:sz w:val="22"/>
          <w:szCs w:val="22"/>
        </w:rPr>
        <w:tab/>
        <w:t>Paying to the Council the appropriate application fee.</w:t>
      </w:r>
    </w:p>
    <w:p w:rsidR="001B0BB0" w:rsidRPr="00D57AD7" w:rsidRDefault="001B0BB0" w:rsidP="00D3092B">
      <w:pPr>
        <w:pStyle w:val="paragraph"/>
        <w:tabs>
          <w:tab w:val="clear" w:pos="680"/>
          <w:tab w:val="left" w:pos="567"/>
        </w:tabs>
        <w:ind w:left="567"/>
        <w:jc w:val="left"/>
        <w:rPr>
          <w:rFonts w:ascii="Arial" w:hAnsi="Arial" w:cs="Arial"/>
          <w:noProof w:val="0"/>
          <w:sz w:val="22"/>
          <w:szCs w:val="22"/>
        </w:rPr>
      </w:pPr>
      <w:r w:rsidRPr="005D767D">
        <w:rPr>
          <w:rFonts w:ascii="Arial" w:hAnsi="Arial" w:cs="Arial"/>
          <w:noProof w:val="0"/>
          <w:sz w:val="22"/>
          <w:szCs w:val="22"/>
        </w:rPr>
        <w:t>(2)</w:t>
      </w:r>
      <w:r w:rsidRPr="005D767D">
        <w:rPr>
          <w:rFonts w:ascii="Arial" w:hAnsi="Arial" w:cs="Arial"/>
          <w:noProof w:val="0"/>
          <w:sz w:val="22"/>
          <w:szCs w:val="22"/>
        </w:rPr>
        <w:tab/>
        <w:t>The Council may require an applicant to provide additional information before dealing with an application for a permit or for exemption.</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(3)</w:t>
      </w:r>
      <w:r w:rsidRPr="005D767D">
        <w:rPr>
          <w:rFonts w:ascii="Arial" w:hAnsi="Arial" w:cs="Arial"/>
          <w:noProof w:val="0"/>
          <w:sz w:val="22"/>
          <w:szCs w:val="22"/>
        </w:rPr>
        <w:tab/>
        <w:t>The Council may require a person making an application for a permit to give public notice, which will entitle any person to make a submission and to be heard in accordance with section 223 of the</w:t>
      </w:r>
      <w:r w:rsidR="00744D69">
        <w:rPr>
          <w:rFonts w:ascii="Arial" w:hAnsi="Arial" w:cs="Arial"/>
          <w:noProof w:val="0"/>
          <w:sz w:val="22"/>
          <w:szCs w:val="22"/>
        </w:rPr>
        <w:t xml:space="preserve"> </w:t>
      </w:r>
      <w:r w:rsidR="00744D69" w:rsidRPr="00744D69">
        <w:rPr>
          <w:rFonts w:ascii="Arial" w:hAnsi="Arial" w:cs="Arial"/>
          <w:i/>
          <w:noProof w:val="0"/>
          <w:sz w:val="22"/>
          <w:szCs w:val="22"/>
        </w:rPr>
        <w:t>Local Government Act 1989</w:t>
      </w:r>
      <w:r w:rsidRPr="005D767D">
        <w:rPr>
          <w:rFonts w:ascii="Arial" w:hAnsi="Arial" w:cs="Arial"/>
          <w:noProof w:val="0"/>
          <w:sz w:val="22"/>
          <w:szCs w:val="22"/>
        </w:rPr>
        <w:t>.</w:t>
      </w:r>
    </w:p>
    <w:p w:rsidR="001B0BB0" w:rsidRPr="0038505B" w:rsidRDefault="00434A68" w:rsidP="00D3092B">
      <w:pPr>
        <w:pStyle w:val="Heading3"/>
        <w:tabs>
          <w:tab w:val="left" w:pos="567"/>
        </w:tabs>
        <w:spacing w:after="240"/>
      </w:pPr>
      <w:bookmarkStart w:id="235" w:name="_Toc350428080"/>
      <w:r>
        <w:t>6</w:t>
      </w:r>
      <w:r w:rsidR="001466E4">
        <w:t>5</w:t>
      </w:r>
      <w:r w:rsidR="0038505B" w:rsidRPr="0038505B">
        <w:t>.</w:t>
      </w:r>
      <w:bookmarkStart w:id="236" w:name="_Toc337430336"/>
      <w:bookmarkStart w:id="237" w:name="_Toc342813655"/>
      <w:bookmarkStart w:id="238" w:name="_Toc309137725"/>
      <w:bookmarkStart w:id="239" w:name="_Toc309137988"/>
      <w:r w:rsidR="00032623">
        <w:tab/>
      </w:r>
      <w:r w:rsidR="001B0BB0" w:rsidRPr="0038505B">
        <w:t>Fees</w:t>
      </w:r>
      <w:bookmarkEnd w:id="235"/>
      <w:bookmarkEnd w:id="236"/>
      <w:bookmarkEnd w:id="237"/>
      <w:bookmarkEnd w:id="238"/>
      <w:bookmarkEnd w:id="239"/>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(1)</w:t>
      </w:r>
      <w:r w:rsidRPr="005D767D">
        <w:rPr>
          <w:rFonts w:ascii="Arial" w:hAnsi="Arial" w:cs="Arial"/>
          <w:noProof w:val="0"/>
          <w:sz w:val="22"/>
          <w:szCs w:val="22"/>
        </w:rPr>
        <w:tab/>
        <w:t>The Council may, from time to time, by resolution determine fees for the purposes of this local law.</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(2)</w:t>
      </w:r>
      <w:r w:rsidRPr="005D767D">
        <w:rPr>
          <w:rFonts w:ascii="Arial" w:hAnsi="Arial" w:cs="Arial"/>
          <w:noProof w:val="0"/>
          <w:sz w:val="22"/>
          <w:szCs w:val="22"/>
        </w:rPr>
        <w:tab/>
        <w:t>In determining any fees and charges, the Council may establish a system or structure of fees and charges, including a minimum or maximum fee or charge.</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(3)</w:t>
      </w:r>
      <w:r w:rsidRPr="005D767D">
        <w:rPr>
          <w:rFonts w:ascii="Arial" w:hAnsi="Arial" w:cs="Arial"/>
          <w:noProof w:val="0"/>
          <w:sz w:val="22"/>
          <w:szCs w:val="22"/>
        </w:rPr>
        <w:tab/>
        <w:t>The Council may waive, reduce or alter a fee with or without conditions.</w:t>
      </w:r>
    </w:p>
    <w:p w:rsidR="001B0BB0" w:rsidRPr="0038505B" w:rsidRDefault="00434A68" w:rsidP="00D3092B">
      <w:pPr>
        <w:pStyle w:val="Heading3"/>
        <w:tabs>
          <w:tab w:val="left" w:pos="567"/>
        </w:tabs>
        <w:spacing w:after="240"/>
      </w:pPr>
      <w:bookmarkStart w:id="240" w:name="_Toc350428081"/>
      <w:r>
        <w:rPr>
          <w:spacing w:val="-2"/>
        </w:rPr>
        <w:t>6</w:t>
      </w:r>
      <w:r w:rsidR="001466E4">
        <w:rPr>
          <w:spacing w:val="-2"/>
        </w:rPr>
        <w:t>6</w:t>
      </w:r>
      <w:r w:rsidR="0038505B" w:rsidRPr="0038505B">
        <w:rPr>
          <w:spacing w:val="-2"/>
        </w:rPr>
        <w:t>.</w:t>
      </w:r>
      <w:bookmarkStart w:id="241" w:name="_Toc337430337"/>
      <w:bookmarkStart w:id="242" w:name="_Toc342813656"/>
      <w:bookmarkStart w:id="243" w:name="_Toc309137726"/>
      <w:bookmarkStart w:id="244" w:name="_Toc309137989"/>
      <w:r w:rsidR="00D239F2">
        <w:rPr>
          <w:spacing w:val="-2"/>
        </w:rPr>
        <w:tab/>
      </w:r>
      <w:r w:rsidR="001B0BB0" w:rsidRPr="0038505B">
        <w:t>Issue of permits</w:t>
      </w:r>
      <w:bookmarkEnd w:id="240"/>
      <w:bookmarkEnd w:id="241"/>
      <w:bookmarkEnd w:id="242"/>
      <w:bookmarkEnd w:id="243"/>
      <w:bookmarkEnd w:id="244"/>
    </w:p>
    <w:p w:rsidR="001B0BB0" w:rsidRPr="005D767D" w:rsidRDefault="0038505B" w:rsidP="00D3092B">
      <w:pPr>
        <w:pStyle w:val="sectiontext"/>
        <w:spacing w:after="240"/>
        <w:rPr>
          <w:rFonts w:ascii="Arial" w:hAnsi="Arial" w:cs="Arial"/>
          <w:szCs w:val="22"/>
        </w:rPr>
      </w:pPr>
      <w:r>
        <w:rPr>
          <w:rFonts w:ascii="Arial" w:hAnsi="Arial" w:cs="Arial"/>
          <w:szCs w:val="22"/>
        </w:rPr>
        <w:t>T</w:t>
      </w:r>
      <w:r w:rsidR="001B0BB0" w:rsidRPr="005D767D">
        <w:rPr>
          <w:rFonts w:ascii="Arial" w:hAnsi="Arial" w:cs="Arial"/>
          <w:szCs w:val="22"/>
        </w:rPr>
        <w:t>he Council may:</w:t>
      </w:r>
    </w:p>
    <w:p w:rsidR="007863A8" w:rsidRDefault="001B0BB0" w:rsidP="007863A8">
      <w:pPr>
        <w:pStyle w:val="paragraph"/>
        <w:spacing w:line="240" w:lineRule="auto"/>
        <w:ind w:left="0" w:firstLine="0"/>
        <w:jc w:val="left"/>
        <w:rPr>
          <w:rFonts w:ascii="Arial" w:hAnsi="Arial" w:cs="Arial"/>
          <w:noProof w:val="0"/>
          <w:sz w:val="22"/>
          <w:szCs w:val="22"/>
        </w:rPr>
      </w:pPr>
      <w:r w:rsidRPr="005D767D">
        <w:rPr>
          <w:rFonts w:ascii="Arial" w:hAnsi="Arial" w:cs="Arial"/>
          <w:noProof w:val="0"/>
          <w:sz w:val="22"/>
          <w:szCs w:val="22"/>
        </w:rPr>
        <w:t>(</w:t>
      </w:r>
      <w:r w:rsidR="00DE79C1">
        <w:rPr>
          <w:rFonts w:ascii="Arial" w:hAnsi="Arial" w:cs="Arial"/>
          <w:noProof w:val="0"/>
          <w:sz w:val="22"/>
          <w:szCs w:val="22"/>
        </w:rPr>
        <w:t>1</w:t>
      </w:r>
      <w:r w:rsidRPr="005D767D">
        <w:rPr>
          <w:rFonts w:ascii="Arial" w:hAnsi="Arial" w:cs="Arial"/>
          <w:noProof w:val="0"/>
          <w:sz w:val="22"/>
          <w:szCs w:val="22"/>
        </w:rPr>
        <w:t>)</w:t>
      </w:r>
      <w:r w:rsidR="00DE79C1">
        <w:rPr>
          <w:rFonts w:ascii="Arial" w:hAnsi="Arial" w:cs="Arial"/>
          <w:noProof w:val="0"/>
          <w:sz w:val="22"/>
          <w:szCs w:val="22"/>
        </w:rPr>
        <w:tab/>
      </w:r>
      <w:r w:rsidRPr="005D767D">
        <w:rPr>
          <w:rFonts w:ascii="Arial" w:hAnsi="Arial" w:cs="Arial"/>
          <w:noProof w:val="0"/>
          <w:sz w:val="22"/>
          <w:szCs w:val="22"/>
        </w:rPr>
        <w:tab/>
        <w:t>Issue a permit, with or without conditions; or</w:t>
      </w:r>
    </w:p>
    <w:p w:rsidR="007863A8" w:rsidRDefault="001B0BB0" w:rsidP="007863A8">
      <w:pPr>
        <w:pStyle w:val="paragraph"/>
        <w:spacing w:line="240" w:lineRule="auto"/>
        <w:ind w:left="0" w:firstLine="0"/>
        <w:jc w:val="left"/>
        <w:rPr>
          <w:rFonts w:ascii="Arial" w:hAnsi="Arial" w:cs="Arial"/>
          <w:noProof w:val="0"/>
          <w:sz w:val="22"/>
          <w:szCs w:val="22"/>
        </w:rPr>
      </w:pPr>
      <w:r w:rsidRPr="005D767D">
        <w:rPr>
          <w:rFonts w:ascii="Arial" w:hAnsi="Arial" w:cs="Arial"/>
          <w:noProof w:val="0"/>
          <w:sz w:val="22"/>
          <w:szCs w:val="22"/>
        </w:rPr>
        <w:t>(</w:t>
      </w:r>
      <w:r w:rsidR="00DE79C1">
        <w:rPr>
          <w:rFonts w:ascii="Arial" w:hAnsi="Arial" w:cs="Arial"/>
          <w:noProof w:val="0"/>
          <w:sz w:val="22"/>
          <w:szCs w:val="22"/>
        </w:rPr>
        <w:t>2</w:t>
      </w:r>
      <w:r w:rsidRPr="005D767D">
        <w:rPr>
          <w:rFonts w:ascii="Arial" w:hAnsi="Arial" w:cs="Arial"/>
          <w:noProof w:val="0"/>
          <w:sz w:val="22"/>
          <w:szCs w:val="22"/>
        </w:rPr>
        <w:t>)</w:t>
      </w:r>
      <w:r w:rsidRPr="005D767D">
        <w:rPr>
          <w:rFonts w:ascii="Arial" w:hAnsi="Arial" w:cs="Arial"/>
          <w:noProof w:val="0"/>
          <w:sz w:val="22"/>
          <w:szCs w:val="22"/>
        </w:rPr>
        <w:tab/>
      </w:r>
      <w:r w:rsidR="00DE79C1">
        <w:rPr>
          <w:rFonts w:ascii="Arial" w:hAnsi="Arial" w:cs="Arial"/>
          <w:noProof w:val="0"/>
          <w:sz w:val="22"/>
          <w:szCs w:val="22"/>
        </w:rPr>
        <w:tab/>
      </w:r>
      <w:r w:rsidRPr="005D767D">
        <w:rPr>
          <w:rFonts w:ascii="Arial" w:hAnsi="Arial" w:cs="Arial"/>
          <w:noProof w:val="0"/>
          <w:sz w:val="22"/>
          <w:szCs w:val="22"/>
        </w:rPr>
        <w:t>Refuse to issue a permit.</w:t>
      </w:r>
    </w:p>
    <w:p w:rsidR="001B0BB0" w:rsidRPr="0038505B" w:rsidRDefault="00434A68" w:rsidP="00D3092B">
      <w:pPr>
        <w:pStyle w:val="Heading3"/>
        <w:tabs>
          <w:tab w:val="left" w:pos="567"/>
        </w:tabs>
        <w:spacing w:after="240"/>
      </w:pPr>
      <w:bookmarkStart w:id="245" w:name="_Toc350428082"/>
      <w:r>
        <w:t>6</w:t>
      </w:r>
      <w:r w:rsidR="001466E4">
        <w:t>7</w:t>
      </w:r>
      <w:r w:rsidR="0038505B" w:rsidRPr="0038505B">
        <w:t>.</w:t>
      </w:r>
      <w:bookmarkStart w:id="246" w:name="_Toc337430338"/>
      <w:bookmarkStart w:id="247" w:name="_Toc342813657"/>
      <w:bookmarkStart w:id="248" w:name="_Toc309137727"/>
      <w:bookmarkStart w:id="249" w:name="_Toc309137990"/>
      <w:r w:rsidR="00032623">
        <w:tab/>
      </w:r>
      <w:r w:rsidR="001B0BB0" w:rsidRPr="0038505B">
        <w:t>Duration of permits</w:t>
      </w:r>
      <w:bookmarkEnd w:id="245"/>
      <w:bookmarkEnd w:id="246"/>
      <w:bookmarkEnd w:id="247"/>
      <w:bookmarkEnd w:id="248"/>
      <w:bookmarkEnd w:id="249"/>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(1)</w:t>
      </w:r>
      <w:r w:rsidRPr="005D767D">
        <w:rPr>
          <w:rFonts w:ascii="Arial" w:hAnsi="Arial" w:cs="Arial"/>
          <w:noProof w:val="0"/>
          <w:sz w:val="22"/>
          <w:szCs w:val="22"/>
        </w:rPr>
        <w:tab/>
        <w:t>A permit is in force until the expiry date indicated on the permit, unless it is cancelled before the expiry date.</w:t>
      </w:r>
    </w:p>
    <w:p w:rsidR="001B0BB0"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(2)</w:t>
      </w:r>
      <w:r w:rsidRPr="005D767D">
        <w:rPr>
          <w:rFonts w:ascii="Arial" w:hAnsi="Arial" w:cs="Arial"/>
          <w:noProof w:val="0"/>
          <w:sz w:val="22"/>
          <w:szCs w:val="22"/>
        </w:rPr>
        <w:tab/>
        <w:t>If no expiry date is indicated on the permit, the permit expires on 30 June next after the day on which it is issued.</w:t>
      </w:r>
    </w:p>
    <w:p w:rsidR="001B0BB0" w:rsidRPr="0038505B" w:rsidRDefault="00434A68" w:rsidP="00D3092B">
      <w:pPr>
        <w:pStyle w:val="Heading3"/>
        <w:tabs>
          <w:tab w:val="left" w:pos="567"/>
        </w:tabs>
        <w:spacing w:after="240"/>
      </w:pPr>
      <w:bookmarkStart w:id="250" w:name="_Toc350428083"/>
      <w:r>
        <w:lastRenderedPageBreak/>
        <w:t>6</w:t>
      </w:r>
      <w:r w:rsidR="001466E4">
        <w:t>8</w:t>
      </w:r>
      <w:r w:rsidR="0038505B" w:rsidRPr="0038505B">
        <w:t>.</w:t>
      </w:r>
      <w:bookmarkStart w:id="251" w:name="_Toc337430339"/>
      <w:bookmarkStart w:id="252" w:name="_Toc342813658"/>
      <w:bookmarkStart w:id="253" w:name="_Toc309137728"/>
      <w:bookmarkStart w:id="254" w:name="_Toc309137991"/>
      <w:r w:rsidR="00032623">
        <w:tab/>
      </w:r>
      <w:r w:rsidR="001B0BB0" w:rsidRPr="0038505B">
        <w:t>Conditional permits</w:t>
      </w:r>
      <w:bookmarkEnd w:id="250"/>
      <w:bookmarkEnd w:id="251"/>
      <w:bookmarkEnd w:id="252"/>
      <w:bookmarkEnd w:id="253"/>
      <w:bookmarkEnd w:id="254"/>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(1)</w:t>
      </w:r>
      <w:r w:rsidRPr="005D767D">
        <w:rPr>
          <w:rFonts w:ascii="Arial" w:hAnsi="Arial" w:cs="Arial"/>
          <w:noProof w:val="0"/>
          <w:sz w:val="22"/>
          <w:szCs w:val="22"/>
        </w:rPr>
        <w:tab/>
        <w:t>A conditional permit may be subject to conditions, which the Council considers to be appropriate in the circumstances including:</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t>(a)</w:t>
      </w:r>
      <w:r w:rsidRPr="005D767D">
        <w:rPr>
          <w:rFonts w:ascii="Arial" w:hAnsi="Arial" w:cs="Arial"/>
          <w:noProof w:val="0"/>
          <w:sz w:val="22"/>
          <w:szCs w:val="22"/>
        </w:rPr>
        <w:tab/>
        <w:t>The payment of a fee or charge;</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t>(b)</w:t>
      </w:r>
      <w:r w:rsidRPr="005D767D">
        <w:rPr>
          <w:rFonts w:ascii="Arial" w:hAnsi="Arial" w:cs="Arial"/>
          <w:noProof w:val="0"/>
          <w:sz w:val="22"/>
          <w:szCs w:val="22"/>
        </w:rPr>
        <w:tab/>
        <w:t>A time limit to be applied either specifying the duration, commencement or completion date;</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t>(c)</w:t>
      </w:r>
      <w:r w:rsidRPr="005D767D">
        <w:rPr>
          <w:rFonts w:ascii="Arial" w:hAnsi="Arial" w:cs="Arial"/>
          <w:noProof w:val="0"/>
          <w:sz w:val="22"/>
          <w:szCs w:val="22"/>
        </w:rPr>
        <w:tab/>
        <w:t>The happening of an event;</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t>(d)</w:t>
      </w:r>
      <w:r w:rsidRPr="005D767D">
        <w:rPr>
          <w:rFonts w:ascii="Arial" w:hAnsi="Arial" w:cs="Arial"/>
          <w:noProof w:val="0"/>
          <w:sz w:val="22"/>
          <w:szCs w:val="22"/>
        </w:rPr>
        <w:tab/>
        <w:t>The rectification, remedying or restoration of a situation or circumstance;</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t>(e)</w:t>
      </w:r>
      <w:r w:rsidRPr="005D767D">
        <w:rPr>
          <w:rFonts w:ascii="Arial" w:hAnsi="Arial" w:cs="Arial"/>
          <w:noProof w:val="0"/>
          <w:sz w:val="22"/>
          <w:szCs w:val="22"/>
        </w:rPr>
        <w:tab/>
        <w:t>When the applicant is not the owner of the subject property, the consent of the owner; and</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t>(f)</w:t>
      </w:r>
      <w:r w:rsidRPr="005D767D">
        <w:rPr>
          <w:rFonts w:ascii="Arial" w:hAnsi="Arial" w:cs="Arial"/>
          <w:noProof w:val="0"/>
          <w:sz w:val="22"/>
          <w:szCs w:val="22"/>
        </w:rPr>
        <w:tab/>
        <w:t>The granting of some other permit or authorisation.</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(2)</w:t>
      </w:r>
      <w:r w:rsidR="00113F01">
        <w:rPr>
          <w:rFonts w:ascii="Arial" w:hAnsi="Arial" w:cs="Arial"/>
          <w:noProof w:val="0"/>
          <w:sz w:val="22"/>
          <w:szCs w:val="22"/>
        </w:rPr>
        <w:tab/>
        <w:t>T</w:t>
      </w:r>
      <w:r w:rsidRPr="005D767D">
        <w:rPr>
          <w:rFonts w:ascii="Arial" w:hAnsi="Arial" w:cs="Arial"/>
          <w:noProof w:val="0"/>
          <w:sz w:val="22"/>
          <w:szCs w:val="22"/>
        </w:rPr>
        <w:t>he conditions of a permit must be set out in the permit.</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(3)</w:t>
      </w:r>
      <w:r w:rsidRPr="005D767D">
        <w:rPr>
          <w:rFonts w:ascii="Arial" w:hAnsi="Arial" w:cs="Arial"/>
          <w:noProof w:val="0"/>
          <w:sz w:val="22"/>
          <w:szCs w:val="22"/>
        </w:rPr>
        <w:tab/>
        <w:t>The Council may, during the currency of a permit, alter the conditions of a permit if it considers it to be appropriate to do so, after providing the permit holder with an opportunity to make comment on the proposed alteration.</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(4)</w:t>
      </w:r>
      <w:r w:rsidRPr="005D767D">
        <w:rPr>
          <w:rFonts w:ascii="Arial" w:hAnsi="Arial" w:cs="Arial"/>
          <w:noProof w:val="0"/>
          <w:sz w:val="22"/>
          <w:szCs w:val="22"/>
        </w:rPr>
        <w:tab/>
        <w:t>A person who undertakes an activity for which the Council has issued a permit must comply with the conditions of the permit.</w:t>
      </w:r>
    </w:p>
    <w:p w:rsidR="001B0BB0" w:rsidRPr="00F667E2" w:rsidRDefault="007863A8" w:rsidP="00D3092B">
      <w:pPr>
        <w:pStyle w:val="penalty"/>
        <w:numPr>
          <w:ilvl w:val="0"/>
          <w:numId w:val="0"/>
        </w:numPr>
        <w:ind w:left="567"/>
        <w:jc w:val="left"/>
        <w:rPr>
          <w:sz w:val="22"/>
        </w:rPr>
      </w:pPr>
      <w:r w:rsidRPr="007863A8">
        <w:rPr>
          <w:sz w:val="22"/>
        </w:rPr>
        <w:t>Penalty: 5 Penalty units</w:t>
      </w:r>
    </w:p>
    <w:p w:rsidR="001B0BB0" w:rsidRPr="005D767D" w:rsidRDefault="001466E4" w:rsidP="00D3092B">
      <w:pPr>
        <w:pStyle w:val="Heading3"/>
        <w:tabs>
          <w:tab w:val="left" w:pos="567"/>
        </w:tabs>
        <w:spacing w:after="240"/>
      </w:pPr>
      <w:bookmarkStart w:id="255" w:name="_Toc350428084"/>
      <w:r>
        <w:t>69</w:t>
      </w:r>
      <w:r w:rsidR="0038505B">
        <w:t>.</w:t>
      </w:r>
      <w:bookmarkStart w:id="256" w:name="_Toc337430340"/>
      <w:bookmarkStart w:id="257" w:name="_Toc342813659"/>
      <w:bookmarkStart w:id="258" w:name="_Toc309137729"/>
      <w:bookmarkStart w:id="259" w:name="_Toc309137992"/>
      <w:r w:rsidR="00032623">
        <w:tab/>
      </w:r>
      <w:r w:rsidR="001B0BB0" w:rsidRPr="0038505B">
        <w:t>Cancellation of a permit</w:t>
      </w:r>
      <w:bookmarkEnd w:id="255"/>
      <w:bookmarkEnd w:id="256"/>
      <w:bookmarkEnd w:id="257"/>
      <w:bookmarkEnd w:id="258"/>
      <w:bookmarkEnd w:id="259"/>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(1)</w:t>
      </w:r>
      <w:r w:rsidRPr="005D767D">
        <w:rPr>
          <w:rFonts w:ascii="Arial" w:hAnsi="Arial" w:cs="Arial"/>
          <w:noProof w:val="0"/>
          <w:sz w:val="22"/>
          <w:szCs w:val="22"/>
        </w:rPr>
        <w:tab/>
        <w:t>The Council may cancel a permit if it considers that:</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t>(a)</w:t>
      </w:r>
      <w:r w:rsidRPr="005D767D">
        <w:rPr>
          <w:rFonts w:ascii="Arial" w:hAnsi="Arial" w:cs="Arial"/>
          <w:noProof w:val="0"/>
          <w:sz w:val="22"/>
          <w:szCs w:val="22"/>
        </w:rPr>
        <w:tab/>
        <w:t>There has been a serious or ongoing breach of the conditions of the permit;</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t>(b)</w:t>
      </w:r>
      <w:r w:rsidRPr="005D767D">
        <w:rPr>
          <w:rFonts w:ascii="Arial" w:hAnsi="Arial" w:cs="Arial"/>
          <w:noProof w:val="0"/>
          <w:sz w:val="22"/>
          <w:szCs w:val="22"/>
        </w:rPr>
        <w:tab/>
        <w:t>A notice to comply has been issued, but not complied with within seven days after the time specified in the notice for compliance;</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t>(c)</w:t>
      </w:r>
      <w:r w:rsidRPr="005D767D">
        <w:rPr>
          <w:rFonts w:ascii="Arial" w:hAnsi="Arial" w:cs="Arial"/>
          <w:noProof w:val="0"/>
          <w:sz w:val="22"/>
          <w:szCs w:val="22"/>
        </w:rPr>
        <w:tab/>
        <w:t>There was a significant error or misrepresentation in the application for the permit; or</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t>(d)</w:t>
      </w:r>
      <w:r w:rsidRPr="005D767D">
        <w:rPr>
          <w:rFonts w:ascii="Arial" w:hAnsi="Arial" w:cs="Arial"/>
          <w:noProof w:val="0"/>
          <w:sz w:val="22"/>
          <w:szCs w:val="22"/>
        </w:rPr>
        <w:tab/>
        <w:t>In the circumstances, the permit should be cancelled.</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(2)</w:t>
      </w:r>
      <w:r w:rsidRPr="005D767D">
        <w:rPr>
          <w:rFonts w:ascii="Arial" w:hAnsi="Arial" w:cs="Arial"/>
          <w:noProof w:val="0"/>
          <w:sz w:val="22"/>
          <w:szCs w:val="22"/>
        </w:rPr>
        <w:tab/>
        <w:t xml:space="preserve">Before </w:t>
      </w:r>
      <w:r w:rsidR="00E66E9E">
        <w:rPr>
          <w:rFonts w:ascii="Arial" w:hAnsi="Arial" w:cs="Arial"/>
          <w:noProof w:val="0"/>
          <w:sz w:val="22"/>
          <w:szCs w:val="22"/>
        </w:rPr>
        <w:t>Council</w:t>
      </w:r>
      <w:r w:rsidRPr="005D767D">
        <w:rPr>
          <w:rFonts w:ascii="Arial" w:hAnsi="Arial" w:cs="Arial"/>
          <w:noProof w:val="0"/>
          <w:sz w:val="22"/>
          <w:szCs w:val="22"/>
        </w:rPr>
        <w:t xml:space="preserve"> cancels a permit, the Council must provide to the permit holder an opportunity to make comment on the proposed cancellation.</w:t>
      </w:r>
    </w:p>
    <w:p w:rsidR="001B0BB0"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(3)</w:t>
      </w:r>
      <w:r w:rsidRPr="005D767D">
        <w:rPr>
          <w:rFonts w:ascii="Arial" w:hAnsi="Arial" w:cs="Arial"/>
          <w:noProof w:val="0"/>
          <w:sz w:val="22"/>
          <w:szCs w:val="22"/>
        </w:rPr>
        <w:tab/>
        <w:t>If a permit holder is not the owner of the land and the owner’s consent was required to be given to the application for the permit, the owner must be notified of any notice to comply and of the reason why it has been served.</w:t>
      </w:r>
    </w:p>
    <w:p w:rsidR="001B0BB0" w:rsidRPr="0038505B" w:rsidRDefault="00A91217" w:rsidP="00D3092B">
      <w:pPr>
        <w:pStyle w:val="Heading3"/>
        <w:tabs>
          <w:tab w:val="left" w:pos="567"/>
        </w:tabs>
        <w:spacing w:after="240"/>
      </w:pPr>
      <w:bookmarkStart w:id="260" w:name="_Toc350428085"/>
      <w:r>
        <w:t>7</w:t>
      </w:r>
      <w:r w:rsidR="001466E4">
        <w:t>0</w:t>
      </w:r>
      <w:r w:rsidR="0038505B" w:rsidRPr="0038505B">
        <w:t>.</w:t>
      </w:r>
      <w:bookmarkStart w:id="261" w:name="_Toc342813660"/>
      <w:bookmarkStart w:id="262" w:name="_Toc309137730"/>
      <w:bookmarkStart w:id="263" w:name="_Toc309137993"/>
      <w:r w:rsidR="00032623">
        <w:tab/>
      </w:r>
      <w:r w:rsidR="001B0BB0" w:rsidRPr="0038505B">
        <w:t>Correction of permits</w:t>
      </w:r>
      <w:bookmarkEnd w:id="260"/>
      <w:bookmarkEnd w:id="261"/>
      <w:bookmarkEnd w:id="262"/>
      <w:bookmarkEnd w:id="263"/>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(1)</w:t>
      </w:r>
      <w:r w:rsidRPr="005D767D">
        <w:rPr>
          <w:rFonts w:ascii="Arial" w:hAnsi="Arial" w:cs="Arial"/>
          <w:noProof w:val="0"/>
          <w:sz w:val="22"/>
          <w:szCs w:val="22"/>
        </w:rPr>
        <w:tab/>
        <w:t>The Council may correct a permit in relation to:</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t>(a)</w:t>
      </w:r>
      <w:r w:rsidRPr="005D767D">
        <w:rPr>
          <w:rFonts w:ascii="Arial" w:hAnsi="Arial" w:cs="Arial"/>
          <w:noProof w:val="0"/>
          <w:sz w:val="22"/>
          <w:szCs w:val="22"/>
        </w:rPr>
        <w:tab/>
        <w:t>An unintentional error or an omission; or</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lastRenderedPageBreak/>
        <w:t>(b)</w:t>
      </w:r>
      <w:r w:rsidRPr="005D767D">
        <w:rPr>
          <w:rFonts w:ascii="Arial" w:hAnsi="Arial" w:cs="Arial"/>
          <w:noProof w:val="0"/>
          <w:sz w:val="22"/>
          <w:szCs w:val="22"/>
        </w:rPr>
        <w:tab/>
        <w:t>An evident material miscalculation or an evident material mistake of description of a person, thing or property.</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(2)</w:t>
      </w:r>
      <w:r w:rsidRPr="005D767D">
        <w:rPr>
          <w:rFonts w:ascii="Arial" w:hAnsi="Arial" w:cs="Arial"/>
          <w:noProof w:val="0"/>
          <w:sz w:val="22"/>
          <w:szCs w:val="22"/>
        </w:rPr>
        <w:tab/>
        <w:t>The Council must notify a permit holder in writing of any correction.</w:t>
      </w:r>
    </w:p>
    <w:p w:rsidR="001B0BB0"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(3)</w:t>
      </w:r>
      <w:r w:rsidRPr="005D767D">
        <w:rPr>
          <w:rFonts w:ascii="Arial" w:hAnsi="Arial" w:cs="Arial"/>
          <w:noProof w:val="0"/>
          <w:sz w:val="22"/>
          <w:szCs w:val="22"/>
        </w:rPr>
        <w:tab/>
        <w:t>If the permit holder is not the owner of the land and the owner’s consent was required to be given to the application for the permit, the owner must be notified of any correction to a permit.</w:t>
      </w:r>
    </w:p>
    <w:p w:rsidR="001B0BB0" w:rsidRPr="00567FCE" w:rsidRDefault="00434A68" w:rsidP="00D3092B">
      <w:pPr>
        <w:pStyle w:val="Heading3"/>
        <w:tabs>
          <w:tab w:val="left" w:pos="567"/>
        </w:tabs>
        <w:spacing w:after="240"/>
      </w:pPr>
      <w:bookmarkStart w:id="264" w:name="_Toc350428086"/>
      <w:r>
        <w:t>7</w:t>
      </w:r>
      <w:r w:rsidR="001466E4">
        <w:t>1</w:t>
      </w:r>
      <w:r w:rsidR="00567FCE" w:rsidRPr="00567FCE">
        <w:t>.</w:t>
      </w:r>
      <w:bookmarkStart w:id="265" w:name="_Toc342813661"/>
      <w:bookmarkStart w:id="266" w:name="_Toc309137731"/>
      <w:bookmarkStart w:id="267" w:name="_Toc309137994"/>
      <w:r w:rsidR="00032623">
        <w:tab/>
      </w:r>
      <w:r w:rsidR="00567FCE" w:rsidRPr="00567FCE">
        <w:t>Re</w:t>
      </w:r>
      <w:r w:rsidR="001B0BB0" w:rsidRPr="00567FCE">
        <w:t>gisters</w:t>
      </w:r>
      <w:bookmarkEnd w:id="264"/>
      <w:bookmarkEnd w:id="265"/>
      <w:bookmarkEnd w:id="266"/>
      <w:bookmarkEnd w:id="267"/>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(1)</w:t>
      </w:r>
      <w:r w:rsidRPr="005D767D">
        <w:rPr>
          <w:rFonts w:ascii="Arial" w:hAnsi="Arial" w:cs="Arial"/>
          <w:noProof w:val="0"/>
          <w:sz w:val="22"/>
          <w:szCs w:val="22"/>
        </w:rPr>
        <w:tab/>
        <w:t>The Council must maintain a record of permits, including details of corrections and cancellations.</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(2)</w:t>
      </w:r>
      <w:r w:rsidRPr="005D767D">
        <w:rPr>
          <w:rFonts w:ascii="Arial" w:hAnsi="Arial" w:cs="Arial"/>
          <w:noProof w:val="0"/>
          <w:sz w:val="22"/>
          <w:szCs w:val="22"/>
        </w:rPr>
        <w:tab/>
        <w:t>The Council must maintain a register of determinations made, and of guidelines prepared, for the purposes of this Local Law.</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(3)</w:t>
      </w:r>
      <w:r w:rsidRPr="005D767D">
        <w:rPr>
          <w:rFonts w:ascii="Arial" w:hAnsi="Arial" w:cs="Arial"/>
          <w:noProof w:val="0"/>
          <w:sz w:val="22"/>
          <w:szCs w:val="22"/>
        </w:rPr>
        <w:tab/>
        <w:t>The Council must ensure that the registers are available for public inspection at the office of the Council during normal business hours.</w:t>
      </w:r>
    </w:p>
    <w:p w:rsidR="001B0BB0" w:rsidRPr="00567FCE" w:rsidRDefault="00567FCE" w:rsidP="00D3092B">
      <w:pPr>
        <w:pStyle w:val="Heading3"/>
        <w:tabs>
          <w:tab w:val="left" w:pos="567"/>
        </w:tabs>
        <w:spacing w:after="240"/>
      </w:pPr>
      <w:bookmarkStart w:id="268" w:name="_Toc350428087"/>
      <w:r w:rsidRPr="00567FCE">
        <w:t>7</w:t>
      </w:r>
      <w:r w:rsidR="001466E4">
        <w:t>2</w:t>
      </w:r>
      <w:r w:rsidRPr="00567FCE">
        <w:t>.</w:t>
      </w:r>
      <w:bookmarkStart w:id="269" w:name="_Toc342813662"/>
      <w:bookmarkStart w:id="270" w:name="_Toc309137732"/>
      <w:bookmarkStart w:id="271" w:name="_Toc309137995"/>
      <w:r w:rsidR="00032623">
        <w:tab/>
      </w:r>
      <w:r w:rsidR="001B0BB0" w:rsidRPr="00567FCE">
        <w:t>Service authorities</w:t>
      </w:r>
      <w:bookmarkEnd w:id="268"/>
      <w:bookmarkEnd w:id="269"/>
      <w:bookmarkEnd w:id="270"/>
      <w:bookmarkEnd w:id="271"/>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(1)</w:t>
      </w:r>
      <w:r w:rsidRPr="005D767D">
        <w:rPr>
          <w:rFonts w:ascii="Arial" w:hAnsi="Arial" w:cs="Arial"/>
          <w:noProof w:val="0"/>
          <w:sz w:val="22"/>
          <w:szCs w:val="22"/>
        </w:rPr>
        <w:tab/>
        <w:t>This Local Law does not apply to a service authority, or a person employed by or working on behalf of, a service authority, in respect of works for that service authority.</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(2)</w:t>
      </w:r>
      <w:r w:rsidRPr="005D767D">
        <w:rPr>
          <w:rFonts w:ascii="Arial" w:hAnsi="Arial" w:cs="Arial"/>
          <w:noProof w:val="0"/>
          <w:sz w:val="22"/>
          <w:szCs w:val="22"/>
        </w:rPr>
        <w:tab/>
        <w:t>A person who would, but for this clause, be required to obtain a permit in respect of any activity must notify the Council of the activity prior to its commencement.</w:t>
      </w:r>
    </w:p>
    <w:p w:rsidR="001B0BB0" w:rsidRPr="00567FCE" w:rsidRDefault="00434A68" w:rsidP="00D3092B">
      <w:pPr>
        <w:pStyle w:val="Heading3"/>
        <w:tabs>
          <w:tab w:val="left" w:pos="567"/>
        </w:tabs>
        <w:spacing w:after="240"/>
      </w:pPr>
      <w:bookmarkStart w:id="272" w:name="_Toc350428088"/>
      <w:r>
        <w:t>7</w:t>
      </w:r>
      <w:r w:rsidR="001466E4">
        <w:t>3</w:t>
      </w:r>
      <w:r w:rsidR="00567FCE" w:rsidRPr="00567FCE">
        <w:t>.</w:t>
      </w:r>
      <w:bookmarkStart w:id="273" w:name="_Toc342813663"/>
      <w:bookmarkStart w:id="274" w:name="_Toc309137733"/>
      <w:bookmarkStart w:id="275" w:name="_Toc309137996"/>
      <w:r w:rsidR="00032623">
        <w:tab/>
      </w:r>
      <w:r w:rsidR="001B0BB0" w:rsidRPr="00567FCE">
        <w:t>Exemptions</w:t>
      </w:r>
      <w:bookmarkEnd w:id="272"/>
      <w:bookmarkEnd w:id="273"/>
      <w:bookmarkEnd w:id="274"/>
      <w:bookmarkEnd w:id="275"/>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(1)</w:t>
      </w:r>
      <w:r w:rsidRPr="005D767D">
        <w:rPr>
          <w:rFonts w:ascii="Arial" w:hAnsi="Arial" w:cs="Arial"/>
          <w:noProof w:val="0"/>
          <w:sz w:val="22"/>
          <w:szCs w:val="22"/>
        </w:rPr>
        <w:tab/>
        <w:t>The Council may by written notice exempt any person or class of persons from the requirement to have a permit, either generally or at specified times.</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(2)</w:t>
      </w:r>
      <w:r w:rsidRPr="005D767D">
        <w:rPr>
          <w:rFonts w:ascii="Arial" w:hAnsi="Arial" w:cs="Arial"/>
          <w:noProof w:val="0"/>
          <w:sz w:val="22"/>
          <w:szCs w:val="22"/>
        </w:rPr>
        <w:tab/>
        <w:t>An exemption may be granted subject to conditions.</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(3)</w:t>
      </w:r>
      <w:r w:rsidRPr="005D767D">
        <w:rPr>
          <w:rFonts w:ascii="Arial" w:hAnsi="Arial" w:cs="Arial"/>
          <w:noProof w:val="0"/>
          <w:sz w:val="22"/>
          <w:szCs w:val="22"/>
        </w:rPr>
        <w:tab/>
        <w:t>A person must comply with the conditions of an exemption.</w:t>
      </w:r>
    </w:p>
    <w:p w:rsidR="001B0BB0" w:rsidRPr="00F667E2" w:rsidRDefault="007863A8" w:rsidP="00D3092B">
      <w:pPr>
        <w:pStyle w:val="penalty"/>
        <w:numPr>
          <w:ilvl w:val="0"/>
          <w:numId w:val="0"/>
        </w:numPr>
        <w:ind w:left="567"/>
        <w:jc w:val="left"/>
        <w:rPr>
          <w:sz w:val="22"/>
        </w:rPr>
      </w:pPr>
      <w:r w:rsidRPr="007863A8">
        <w:rPr>
          <w:sz w:val="22"/>
        </w:rPr>
        <w:t>Penalty: 5 Penalty units</w:t>
      </w:r>
    </w:p>
    <w:p w:rsidR="001B0BB0" w:rsidRDefault="00BF1919"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 xml:space="preserve"> </w:t>
      </w:r>
      <w:r w:rsidR="001B0BB0" w:rsidRPr="005D767D">
        <w:rPr>
          <w:rFonts w:ascii="Arial" w:hAnsi="Arial" w:cs="Arial"/>
          <w:noProof w:val="0"/>
          <w:sz w:val="22"/>
          <w:szCs w:val="22"/>
        </w:rPr>
        <w:t>(4)</w:t>
      </w:r>
      <w:r w:rsidR="001B0BB0" w:rsidRPr="005D767D">
        <w:rPr>
          <w:rFonts w:ascii="Arial" w:hAnsi="Arial" w:cs="Arial"/>
          <w:noProof w:val="0"/>
          <w:sz w:val="22"/>
          <w:szCs w:val="22"/>
        </w:rPr>
        <w:tab/>
        <w:t>An exemption may be cancelled or corrected as if it were a permit.</w:t>
      </w:r>
    </w:p>
    <w:p w:rsidR="001B0BB0" w:rsidRPr="00567FCE" w:rsidRDefault="00434A68" w:rsidP="00D3092B">
      <w:pPr>
        <w:pStyle w:val="Heading3"/>
        <w:tabs>
          <w:tab w:val="left" w:pos="567"/>
        </w:tabs>
        <w:spacing w:after="240"/>
      </w:pPr>
      <w:bookmarkStart w:id="276" w:name="_Toc350428089"/>
      <w:r>
        <w:t>7</w:t>
      </w:r>
      <w:r w:rsidR="001466E4">
        <w:t>4</w:t>
      </w:r>
      <w:r w:rsidR="00567FCE" w:rsidRPr="00567FCE">
        <w:t>.</w:t>
      </w:r>
      <w:bookmarkStart w:id="277" w:name="_Toc342813664"/>
      <w:bookmarkStart w:id="278" w:name="_Toc309137734"/>
      <w:bookmarkStart w:id="279" w:name="_Toc309137997"/>
      <w:r w:rsidR="00032623">
        <w:tab/>
      </w:r>
      <w:r w:rsidR="001B0BB0" w:rsidRPr="00567FCE">
        <w:t>Offences</w:t>
      </w:r>
      <w:bookmarkEnd w:id="276"/>
      <w:bookmarkEnd w:id="277"/>
      <w:bookmarkEnd w:id="278"/>
      <w:bookmarkEnd w:id="279"/>
    </w:p>
    <w:p w:rsidR="001B0BB0" w:rsidRPr="005D767D" w:rsidRDefault="001B0BB0" w:rsidP="00D3092B">
      <w:pPr>
        <w:pStyle w:val="sectiontext"/>
        <w:spacing w:after="240"/>
        <w:ind w:left="0" w:firstLine="0"/>
        <w:rPr>
          <w:rFonts w:ascii="Arial" w:hAnsi="Arial" w:cs="Arial"/>
          <w:szCs w:val="22"/>
        </w:rPr>
      </w:pPr>
      <w:r w:rsidRPr="005D767D">
        <w:rPr>
          <w:rFonts w:ascii="Arial" w:hAnsi="Arial" w:cs="Arial"/>
          <w:szCs w:val="22"/>
        </w:rPr>
        <w:t>A person who makes a false representation or declaration (whether oral or in writing), or who intentionally omits relevant information in an application for a permit or exemption is guilty of an offence.</w:t>
      </w:r>
    </w:p>
    <w:p w:rsidR="001B0BB0" w:rsidRPr="00F667E2" w:rsidRDefault="007863A8" w:rsidP="00D3092B">
      <w:pPr>
        <w:pStyle w:val="penalty"/>
        <w:numPr>
          <w:ilvl w:val="0"/>
          <w:numId w:val="0"/>
        </w:numPr>
        <w:ind w:left="567"/>
        <w:jc w:val="left"/>
        <w:rPr>
          <w:sz w:val="22"/>
        </w:rPr>
      </w:pPr>
      <w:r w:rsidRPr="007863A8">
        <w:rPr>
          <w:sz w:val="22"/>
        </w:rPr>
        <w:t>Penalty: 10 Penalty units</w:t>
      </w:r>
    </w:p>
    <w:p w:rsidR="001B0BB0" w:rsidRPr="00567FCE" w:rsidRDefault="00434A68" w:rsidP="00D3092B">
      <w:pPr>
        <w:pStyle w:val="Heading3"/>
        <w:tabs>
          <w:tab w:val="left" w:pos="567"/>
        </w:tabs>
        <w:spacing w:after="240"/>
      </w:pPr>
      <w:bookmarkStart w:id="280" w:name="_Toc350428090"/>
      <w:r>
        <w:t>7</w:t>
      </w:r>
      <w:r w:rsidR="001466E4">
        <w:t>5</w:t>
      </w:r>
      <w:r w:rsidR="00567FCE">
        <w:t>.</w:t>
      </w:r>
      <w:bookmarkStart w:id="281" w:name="_Toc342813665"/>
      <w:bookmarkStart w:id="282" w:name="_Toc309137735"/>
      <w:bookmarkStart w:id="283" w:name="_Toc309137998"/>
      <w:r w:rsidR="00032623">
        <w:tab/>
      </w:r>
      <w:r w:rsidR="001B0BB0" w:rsidRPr="00567FCE">
        <w:t>Delegation</w:t>
      </w:r>
      <w:bookmarkEnd w:id="280"/>
      <w:bookmarkEnd w:id="281"/>
      <w:bookmarkEnd w:id="282"/>
      <w:bookmarkEnd w:id="283"/>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(1)</w:t>
      </w:r>
      <w:r w:rsidRPr="005D767D">
        <w:rPr>
          <w:rFonts w:ascii="Arial" w:hAnsi="Arial" w:cs="Arial"/>
          <w:noProof w:val="0"/>
          <w:sz w:val="22"/>
          <w:szCs w:val="22"/>
        </w:rPr>
        <w:tab/>
        <w:t>In accordance with Section 114 of the</w:t>
      </w:r>
      <w:r w:rsidR="00744D69">
        <w:rPr>
          <w:rFonts w:ascii="Arial" w:hAnsi="Arial" w:cs="Arial"/>
          <w:noProof w:val="0"/>
          <w:sz w:val="22"/>
          <w:szCs w:val="22"/>
        </w:rPr>
        <w:t xml:space="preserve"> </w:t>
      </w:r>
      <w:r w:rsidR="00744D69" w:rsidRPr="00744D69">
        <w:rPr>
          <w:rFonts w:ascii="Arial" w:hAnsi="Arial" w:cs="Arial"/>
          <w:i/>
          <w:noProof w:val="0"/>
          <w:sz w:val="22"/>
          <w:szCs w:val="22"/>
        </w:rPr>
        <w:t>Local Government</w:t>
      </w:r>
      <w:r w:rsidRPr="00744D69">
        <w:rPr>
          <w:rFonts w:ascii="Arial" w:hAnsi="Arial" w:cs="Arial"/>
          <w:i/>
          <w:noProof w:val="0"/>
          <w:sz w:val="22"/>
          <w:szCs w:val="22"/>
        </w:rPr>
        <w:t xml:space="preserve"> Act</w:t>
      </w:r>
      <w:r w:rsidR="00744D69" w:rsidRPr="00744D69">
        <w:rPr>
          <w:rFonts w:ascii="Arial" w:hAnsi="Arial" w:cs="Arial"/>
          <w:i/>
          <w:noProof w:val="0"/>
          <w:sz w:val="22"/>
          <w:szCs w:val="22"/>
        </w:rPr>
        <w:t xml:space="preserve"> 1989</w:t>
      </w:r>
      <w:r w:rsidRPr="005D767D">
        <w:rPr>
          <w:rFonts w:ascii="Arial" w:hAnsi="Arial" w:cs="Arial"/>
          <w:noProof w:val="0"/>
          <w:sz w:val="22"/>
          <w:szCs w:val="22"/>
        </w:rPr>
        <w:t>, the Council hereby:</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t>(a)</w:t>
      </w:r>
      <w:r w:rsidRPr="005D767D">
        <w:rPr>
          <w:rFonts w:ascii="Arial" w:hAnsi="Arial" w:cs="Arial"/>
          <w:noProof w:val="0"/>
          <w:sz w:val="22"/>
          <w:szCs w:val="22"/>
        </w:rPr>
        <w:tab/>
        <w:t xml:space="preserve">Delegates to the Chief Executive Officer and to each Senior Officer and to any person for the time being acting for such persons all the powers, discretions, authorities and </w:t>
      </w:r>
      <w:r w:rsidRPr="005D767D">
        <w:rPr>
          <w:rFonts w:ascii="Arial" w:hAnsi="Arial" w:cs="Arial"/>
          <w:noProof w:val="0"/>
          <w:sz w:val="22"/>
          <w:szCs w:val="22"/>
        </w:rPr>
        <w:lastRenderedPageBreak/>
        <w:t>considerations of Council under this Local Law including the powers, discretions and authority to issue or refuse permits, fix conditions and durations relevant to such permits, cancel permits, require additional information, apply guidelines or policies of Council, to waive the need for any permit, to waive, fix or reduce fees or charges or to do any act, matter or thing necessary or incidental to the exercise of any function or power by the Council; and</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t>(b)</w:t>
      </w:r>
      <w:r w:rsidRPr="005D767D">
        <w:rPr>
          <w:rFonts w:ascii="Arial" w:hAnsi="Arial" w:cs="Arial"/>
          <w:noProof w:val="0"/>
          <w:sz w:val="22"/>
          <w:szCs w:val="22"/>
        </w:rPr>
        <w:tab/>
        <w:t xml:space="preserve">Delegates to the </w:t>
      </w:r>
      <w:r w:rsidR="00370A15">
        <w:rPr>
          <w:rFonts w:ascii="Arial" w:hAnsi="Arial" w:cs="Arial"/>
          <w:noProof w:val="0"/>
          <w:sz w:val="22"/>
          <w:szCs w:val="22"/>
        </w:rPr>
        <w:t xml:space="preserve">Environmental </w:t>
      </w:r>
      <w:r w:rsidRPr="005D767D">
        <w:rPr>
          <w:rFonts w:ascii="Arial" w:hAnsi="Arial" w:cs="Arial"/>
          <w:noProof w:val="0"/>
          <w:sz w:val="22"/>
          <w:szCs w:val="22"/>
        </w:rPr>
        <w:t>Health Officer and the Senior Local Laws Officer and to any person for the time being acting for those persons the power to issue or refuse permits and apply conditions, exercise discretions and require additional information.</w:t>
      </w:r>
    </w:p>
    <w:p w:rsidR="001B0BB0" w:rsidRPr="002A5D9C" w:rsidRDefault="00DC23A0" w:rsidP="00D3092B">
      <w:pPr>
        <w:pStyle w:val="Heading1"/>
        <w:spacing w:before="100" w:beforeAutospacing="1" w:after="240"/>
        <w:contextualSpacing/>
      </w:pPr>
      <w:bookmarkStart w:id="284" w:name="_Toc342813666"/>
      <w:bookmarkStart w:id="285" w:name="_Toc309137999"/>
      <w:bookmarkStart w:id="286" w:name="_Toc350428091"/>
      <w:r w:rsidRPr="002A5D9C">
        <w:t xml:space="preserve">PART </w:t>
      </w:r>
      <w:r w:rsidR="00BB2146">
        <w:t>5</w:t>
      </w:r>
      <w:r w:rsidRPr="002A5D9C">
        <w:t xml:space="preserve"> - ENFORCEMENT</w:t>
      </w:r>
      <w:bookmarkEnd w:id="284"/>
      <w:bookmarkEnd w:id="285"/>
      <w:bookmarkEnd w:id="286"/>
    </w:p>
    <w:p w:rsidR="001B0BB0" w:rsidRPr="00FD3E5D" w:rsidRDefault="00FD3E5D" w:rsidP="00D3092B">
      <w:pPr>
        <w:pStyle w:val="Title"/>
        <w:spacing w:before="100" w:beforeAutospacing="1" w:after="240"/>
        <w:contextualSpacing/>
        <w:jc w:val="left"/>
        <w:rPr>
          <w:rFonts w:ascii="Arial" w:hAnsi="Arial" w:cs="Arial"/>
          <w:i/>
          <w:sz w:val="24"/>
          <w:szCs w:val="24"/>
        </w:rPr>
      </w:pPr>
      <w:bookmarkStart w:id="287" w:name="_Toc350428092"/>
      <w:r w:rsidRPr="00FD3E5D">
        <w:rPr>
          <w:rFonts w:ascii="Arial" w:hAnsi="Arial" w:cs="Arial"/>
          <w:i/>
          <w:sz w:val="24"/>
          <w:szCs w:val="24"/>
        </w:rPr>
        <w:t>Enforcement</w:t>
      </w:r>
      <w:bookmarkEnd w:id="287"/>
    </w:p>
    <w:p w:rsidR="001B0BB0" w:rsidRPr="00567FCE" w:rsidRDefault="00434A68" w:rsidP="00D3092B">
      <w:pPr>
        <w:pStyle w:val="Heading3"/>
        <w:tabs>
          <w:tab w:val="left" w:pos="567"/>
        </w:tabs>
        <w:spacing w:after="240"/>
      </w:pPr>
      <w:bookmarkStart w:id="288" w:name="_Toc350428093"/>
      <w:r>
        <w:t>7</w:t>
      </w:r>
      <w:r w:rsidR="001466E4">
        <w:t>6</w:t>
      </w:r>
      <w:r w:rsidR="00567FCE" w:rsidRPr="00567FCE">
        <w:t>.</w:t>
      </w:r>
      <w:bookmarkStart w:id="289" w:name="_Toc342813667"/>
      <w:bookmarkStart w:id="290" w:name="_Toc309137736"/>
      <w:bookmarkStart w:id="291" w:name="_Toc309138000"/>
      <w:r w:rsidR="00032623">
        <w:tab/>
      </w:r>
      <w:r w:rsidR="001B0BB0" w:rsidRPr="00567FCE">
        <w:t xml:space="preserve">Power of authorised officers to direct </w:t>
      </w:r>
      <w:r w:rsidR="001B0BB0" w:rsidRPr="00567FCE">
        <w:noBreakHyphen/>
        <w:t xml:space="preserve"> notice to comply</w:t>
      </w:r>
      <w:bookmarkEnd w:id="288"/>
      <w:bookmarkEnd w:id="289"/>
      <w:bookmarkEnd w:id="290"/>
      <w:bookmarkEnd w:id="291"/>
    </w:p>
    <w:p w:rsidR="001B0BB0" w:rsidRPr="005D767D" w:rsidRDefault="001B0BB0" w:rsidP="00D3092B">
      <w:pPr>
        <w:pStyle w:val="sectiontext"/>
        <w:spacing w:after="240"/>
        <w:ind w:left="0" w:firstLine="0"/>
        <w:rPr>
          <w:rFonts w:ascii="Arial" w:hAnsi="Arial" w:cs="Arial"/>
          <w:szCs w:val="22"/>
        </w:rPr>
      </w:pPr>
      <w:r w:rsidRPr="005D767D">
        <w:rPr>
          <w:rFonts w:ascii="Arial" w:hAnsi="Arial" w:cs="Arial"/>
          <w:szCs w:val="22"/>
        </w:rPr>
        <w:t>An authorised officer may by a written notice given to a person who appears to be in breach of this local law direct that person to remedy any situation, which constitutes a breach under this local law.</w:t>
      </w:r>
    </w:p>
    <w:p w:rsidR="001B0BB0" w:rsidRPr="00567FCE" w:rsidRDefault="00434A68" w:rsidP="00D3092B">
      <w:pPr>
        <w:pStyle w:val="Heading3"/>
        <w:tabs>
          <w:tab w:val="left" w:pos="567"/>
        </w:tabs>
        <w:spacing w:after="240"/>
      </w:pPr>
      <w:bookmarkStart w:id="292" w:name="_Toc350428094"/>
      <w:r>
        <w:t>7</w:t>
      </w:r>
      <w:r w:rsidR="001466E4">
        <w:t>7</w:t>
      </w:r>
      <w:r w:rsidR="00567FCE" w:rsidRPr="00567FCE">
        <w:t>.</w:t>
      </w:r>
      <w:bookmarkStart w:id="293" w:name="_Toc342813668"/>
      <w:bookmarkStart w:id="294" w:name="_Toc309137737"/>
      <w:bookmarkStart w:id="295" w:name="_Toc309138001"/>
      <w:r w:rsidR="00032623">
        <w:tab/>
      </w:r>
      <w:r w:rsidR="001B0BB0" w:rsidRPr="00567FCE">
        <w:t>Time to comply</w:t>
      </w:r>
      <w:bookmarkEnd w:id="292"/>
      <w:bookmarkEnd w:id="293"/>
      <w:bookmarkEnd w:id="294"/>
      <w:bookmarkEnd w:id="295"/>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(1)</w:t>
      </w:r>
      <w:r w:rsidRPr="005D767D">
        <w:rPr>
          <w:rFonts w:ascii="Arial" w:hAnsi="Arial" w:cs="Arial"/>
          <w:noProof w:val="0"/>
          <w:sz w:val="22"/>
          <w:szCs w:val="22"/>
        </w:rPr>
        <w:tab/>
        <w:t>A notice to comply must state the time and date by which the situation must be remedied.</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(2)</w:t>
      </w:r>
      <w:r w:rsidRPr="005D767D">
        <w:rPr>
          <w:rFonts w:ascii="Arial" w:hAnsi="Arial" w:cs="Arial"/>
          <w:noProof w:val="0"/>
          <w:sz w:val="22"/>
          <w:szCs w:val="22"/>
        </w:rPr>
        <w:tab/>
        <w:t xml:space="preserve">The time required by a notice to comply must be reasonable in the circumstances having </w:t>
      </w:r>
      <w:proofErr w:type="gramStart"/>
      <w:r w:rsidRPr="005D767D">
        <w:rPr>
          <w:rFonts w:ascii="Arial" w:hAnsi="Arial" w:cs="Arial"/>
          <w:noProof w:val="0"/>
          <w:sz w:val="22"/>
          <w:szCs w:val="22"/>
        </w:rPr>
        <w:t>regard</w:t>
      </w:r>
      <w:proofErr w:type="gramEnd"/>
      <w:r w:rsidRPr="005D767D">
        <w:rPr>
          <w:rFonts w:ascii="Arial" w:hAnsi="Arial" w:cs="Arial"/>
          <w:noProof w:val="0"/>
          <w:sz w:val="22"/>
          <w:szCs w:val="22"/>
        </w:rPr>
        <w:t xml:space="preserve"> to:</w:t>
      </w:r>
    </w:p>
    <w:p w:rsidR="001B0BB0" w:rsidRPr="005D767D" w:rsidRDefault="001B0BB0" w:rsidP="00D3092B">
      <w:pPr>
        <w:pStyle w:val="sub-para"/>
        <w:ind w:left="1134" w:hanging="567"/>
        <w:jc w:val="left"/>
        <w:rPr>
          <w:rFonts w:ascii="Arial" w:hAnsi="Arial" w:cs="Arial"/>
          <w:sz w:val="22"/>
          <w:szCs w:val="22"/>
        </w:rPr>
      </w:pPr>
      <w:r w:rsidRPr="005D767D">
        <w:rPr>
          <w:rFonts w:ascii="Arial" w:hAnsi="Arial" w:cs="Arial"/>
          <w:sz w:val="22"/>
          <w:szCs w:val="22"/>
        </w:rPr>
        <w:t>(a)</w:t>
      </w:r>
      <w:r w:rsidRPr="005D767D">
        <w:rPr>
          <w:rFonts w:ascii="Arial" w:hAnsi="Arial" w:cs="Arial"/>
          <w:sz w:val="22"/>
          <w:szCs w:val="22"/>
        </w:rPr>
        <w:tab/>
        <w:t>The amount of work involved;</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t>(b)</w:t>
      </w:r>
      <w:r w:rsidRPr="005D767D">
        <w:rPr>
          <w:rFonts w:ascii="Arial" w:hAnsi="Arial" w:cs="Arial"/>
          <w:noProof w:val="0"/>
          <w:sz w:val="22"/>
          <w:szCs w:val="22"/>
        </w:rPr>
        <w:tab/>
        <w:t>The degree of difficulty;</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t>(c)</w:t>
      </w:r>
      <w:r w:rsidRPr="005D767D">
        <w:rPr>
          <w:rFonts w:ascii="Arial" w:hAnsi="Arial" w:cs="Arial"/>
          <w:noProof w:val="0"/>
          <w:sz w:val="22"/>
          <w:szCs w:val="22"/>
        </w:rPr>
        <w:tab/>
        <w:t>The availability of necessary materials or other necessary items;</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t>(d)</w:t>
      </w:r>
      <w:r w:rsidRPr="005D767D">
        <w:rPr>
          <w:rFonts w:ascii="Arial" w:hAnsi="Arial" w:cs="Arial"/>
          <w:noProof w:val="0"/>
          <w:sz w:val="22"/>
          <w:szCs w:val="22"/>
        </w:rPr>
        <w:tab/>
        <w:t xml:space="preserve">Climatic conditions; </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t>(e)</w:t>
      </w:r>
      <w:r w:rsidRPr="005D767D">
        <w:rPr>
          <w:rFonts w:ascii="Arial" w:hAnsi="Arial" w:cs="Arial"/>
          <w:noProof w:val="0"/>
          <w:sz w:val="22"/>
          <w:szCs w:val="22"/>
        </w:rPr>
        <w:tab/>
        <w:t>The degree of risk or potential risk; and</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t>(f)</w:t>
      </w:r>
      <w:r w:rsidRPr="005D767D">
        <w:rPr>
          <w:rFonts w:ascii="Arial" w:hAnsi="Arial" w:cs="Arial"/>
          <w:noProof w:val="0"/>
          <w:sz w:val="22"/>
          <w:szCs w:val="22"/>
        </w:rPr>
        <w:tab/>
        <w:t>Any other relevant factor.</w:t>
      </w:r>
    </w:p>
    <w:p w:rsidR="001B0BB0" w:rsidRPr="00567FCE" w:rsidRDefault="00434A68" w:rsidP="00D3092B">
      <w:pPr>
        <w:pStyle w:val="Heading3"/>
        <w:tabs>
          <w:tab w:val="left" w:pos="567"/>
        </w:tabs>
        <w:spacing w:after="240"/>
      </w:pPr>
      <w:bookmarkStart w:id="296" w:name="_Toc350428095"/>
      <w:r>
        <w:t>7</w:t>
      </w:r>
      <w:r w:rsidR="001466E4">
        <w:t>8</w:t>
      </w:r>
      <w:r w:rsidR="00567FCE" w:rsidRPr="00567FCE">
        <w:t>.</w:t>
      </w:r>
      <w:bookmarkStart w:id="297" w:name="_Toc342813669"/>
      <w:bookmarkStart w:id="298" w:name="_Toc309137738"/>
      <w:bookmarkStart w:id="299" w:name="_Toc309138002"/>
      <w:r w:rsidR="00032623">
        <w:tab/>
      </w:r>
      <w:r w:rsidR="001B0BB0" w:rsidRPr="00567FCE">
        <w:t>Failure to comply with a notice to comply</w:t>
      </w:r>
      <w:bookmarkEnd w:id="296"/>
      <w:bookmarkEnd w:id="297"/>
      <w:bookmarkEnd w:id="298"/>
      <w:bookmarkEnd w:id="299"/>
    </w:p>
    <w:p w:rsidR="001B0BB0" w:rsidRPr="005D767D" w:rsidRDefault="001B0BB0" w:rsidP="00D3092B">
      <w:pPr>
        <w:pStyle w:val="sectiontext"/>
        <w:spacing w:after="240"/>
        <w:ind w:left="0" w:firstLine="0"/>
        <w:rPr>
          <w:rFonts w:ascii="Arial" w:hAnsi="Arial" w:cs="Arial"/>
          <w:szCs w:val="22"/>
        </w:rPr>
      </w:pPr>
      <w:r w:rsidRPr="005D767D">
        <w:rPr>
          <w:rFonts w:ascii="Arial" w:hAnsi="Arial" w:cs="Arial"/>
          <w:szCs w:val="22"/>
        </w:rPr>
        <w:t>A person who fails to comply with a notice to comply served on that person is guilty of an offence.</w:t>
      </w:r>
    </w:p>
    <w:p w:rsidR="001B0BB0" w:rsidRPr="00F667E2" w:rsidRDefault="007863A8" w:rsidP="00D3092B">
      <w:pPr>
        <w:pStyle w:val="penalty"/>
        <w:numPr>
          <w:ilvl w:val="0"/>
          <w:numId w:val="0"/>
        </w:numPr>
        <w:ind w:left="567"/>
        <w:jc w:val="left"/>
        <w:rPr>
          <w:sz w:val="22"/>
        </w:rPr>
      </w:pPr>
      <w:r w:rsidRPr="007863A8">
        <w:rPr>
          <w:sz w:val="22"/>
        </w:rPr>
        <w:t>Penalty: 5 Penalty units</w:t>
      </w:r>
    </w:p>
    <w:p w:rsidR="001B0BB0" w:rsidRDefault="001466E4" w:rsidP="00D3092B">
      <w:pPr>
        <w:pStyle w:val="Heading3"/>
        <w:tabs>
          <w:tab w:val="left" w:pos="567"/>
        </w:tabs>
        <w:spacing w:after="240"/>
      </w:pPr>
      <w:bookmarkStart w:id="300" w:name="_Toc350428096"/>
      <w:r>
        <w:t>79</w:t>
      </w:r>
      <w:r w:rsidR="00567FCE">
        <w:t>.</w:t>
      </w:r>
      <w:bookmarkStart w:id="301" w:name="_Toc342813670"/>
      <w:bookmarkStart w:id="302" w:name="_Toc309137739"/>
      <w:bookmarkStart w:id="303" w:name="_Toc309138003"/>
      <w:r w:rsidR="00032623">
        <w:tab/>
      </w:r>
      <w:r w:rsidR="001B0BB0" w:rsidRPr="00567FCE">
        <w:t>Power of authorised officer</w:t>
      </w:r>
      <w:r w:rsidR="00A36479">
        <w:t>s</w:t>
      </w:r>
      <w:r w:rsidR="001B0BB0" w:rsidRPr="00567FCE">
        <w:t xml:space="preserve"> to act in urgent circumstances</w:t>
      </w:r>
      <w:bookmarkEnd w:id="300"/>
      <w:bookmarkEnd w:id="301"/>
      <w:bookmarkEnd w:id="302"/>
      <w:bookmarkEnd w:id="303"/>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(1)</w:t>
      </w:r>
      <w:r w:rsidRPr="005D767D">
        <w:rPr>
          <w:rFonts w:ascii="Arial" w:hAnsi="Arial" w:cs="Arial"/>
          <w:noProof w:val="0"/>
          <w:sz w:val="22"/>
          <w:szCs w:val="22"/>
        </w:rPr>
        <w:tab/>
        <w:t>In urgent circumstances arising as a result of a failure to comply with this Local Law, an authorised officer may take action to remove, remedy or rectify a situation without first serving a notice to comply if:</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t>(a)</w:t>
      </w:r>
      <w:r w:rsidRPr="005D767D">
        <w:rPr>
          <w:rFonts w:ascii="Arial" w:hAnsi="Arial" w:cs="Arial"/>
          <w:noProof w:val="0"/>
          <w:sz w:val="22"/>
          <w:szCs w:val="22"/>
        </w:rPr>
        <w:tab/>
        <w:t>The authorised officer considers the circumstances or situation to be sufficiently urgent and that the time involved or difficulties associated with the serving of a notice, may place a person, animal, property or thing at risk or in danger; and</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lastRenderedPageBreak/>
        <w:t>(b)</w:t>
      </w:r>
      <w:r w:rsidRPr="005D767D">
        <w:rPr>
          <w:rFonts w:ascii="Arial" w:hAnsi="Arial" w:cs="Arial"/>
          <w:noProof w:val="0"/>
          <w:sz w:val="22"/>
          <w:szCs w:val="22"/>
        </w:rPr>
        <w:tab/>
        <w:t>Wherever practicable, a senior officer is given prior notice of the proposed action.</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(2)</w:t>
      </w:r>
      <w:r w:rsidRPr="005D767D">
        <w:rPr>
          <w:rFonts w:ascii="Arial" w:hAnsi="Arial" w:cs="Arial"/>
          <w:noProof w:val="0"/>
          <w:sz w:val="22"/>
          <w:szCs w:val="22"/>
        </w:rPr>
        <w:tab/>
        <w:t>In deciding whether circumstances are urgent, an authorised officer must take into consideration, to the extent relevant:</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t>(a)</w:t>
      </w:r>
      <w:r w:rsidRPr="005D767D">
        <w:rPr>
          <w:rFonts w:ascii="Arial" w:hAnsi="Arial" w:cs="Arial"/>
          <w:noProof w:val="0"/>
          <w:sz w:val="22"/>
          <w:szCs w:val="22"/>
        </w:rPr>
        <w:tab/>
        <w:t>Whether it is practicable to contact:</w:t>
      </w:r>
    </w:p>
    <w:p w:rsidR="001B0BB0" w:rsidRPr="005D767D" w:rsidRDefault="001B0BB0" w:rsidP="00D3092B">
      <w:pPr>
        <w:pStyle w:val="indent"/>
        <w:ind w:left="1701"/>
        <w:jc w:val="left"/>
        <w:rPr>
          <w:rFonts w:ascii="Arial" w:hAnsi="Arial" w:cs="Arial"/>
          <w:noProof w:val="0"/>
          <w:sz w:val="22"/>
          <w:szCs w:val="22"/>
        </w:rPr>
      </w:pPr>
      <w:r w:rsidRPr="005D767D">
        <w:rPr>
          <w:rFonts w:ascii="Arial" w:hAnsi="Arial" w:cs="Arial"/>
          <w:noProof w:val="0"/>
          <w:sz w:val="22"/>
          <w:szCs w:val="22"/>
        </w:rPr>
        <w:t>(</w:t>
      </w:r>
      <w:proofErr w:type="spellStart"/>
      <w:r w:rsidRPr="005D767D">
        <w:rPr>
          <w:rFonts w:ascii="Arial" w:hAnsi="Arial" w:cs="Arial"/>
          <w:noProof w:val="0"/>
          <w:sz w:val="22"/>
          <w:szCs w:val="22"/>
        </w:rPr>
        <w:t>i</w:t>
      </w:r>
      <w:proofErr w:type="spellEnd"/>
      <w:r w:rsidRPr="005D767D">
        <w:rPr>
          <w:rFonts w:ascii="Arial" w:hAnsi="Arial" w:cs="Arial"/>
          <w:noProof w:val="0"/>
          <w:sz w:val="22"/>
          <w:szCs w:val="22"/>
        </w:rPr>
        <w:t>)</w:t>
      </w:r>
      <w:r w:rsidRPr="005D767D">
        <w:rPr>
          <w:rFonts w:ascii="Arial" w:hAnsi="Arial" w:cs="Arial"/>
          <w:noProof w:val="0"/>
          <w:sz w:val="22"/>
          <w:szCs w:val="22"/>
        </w:rPr>
        <w:tab/>
      </w:r>
      <w:r w:rsidR="003D5412" w:rsidRPr="005D767D">
        <w:rPr>
          <w:rFonts w:ascii="Arial" w:hAnsi="Arial" w:cs="Arial"/>
          <w:noProof w:val="0"/>
          <w:sz w:val="22"/>
          <w:szCs w:val="22"/>
        </w:rPr>
        <w:t>The</w:t>
      </w:r>
      <w:r w:rsidRPr="005D767D">
        <w:rPr>
          <w:rFonts w:ascii="Arial" w:hAnsi="Arial" w:cs="Arial"/>
          <w:noProof w:val="0"/>
          <w:sz w:val="22"/>
          <w:szCs w:val="22"/>
        </w:rPr>
        <w:t xml:space="preserve"> person by whose default, permission of sufferance the situation has arisen; or</w:t>
      </w:r>
    </w:p>
    <w:p w:rsidR="001B0BB0" w:rsidRPr="005D767D" w:rsidRDefault="001B0BB0" w:rsidP="00D3092B">
      <w:pPr>
        <w:pStyle w:val="indent"/>
        <w:ind w:left="1701"/>
        <w:jc w:val="left"/>
        <w:rPr>
          <w:rFonts w:ascii="Arial" w:hAnsi="Arial" w:cs="Arial"/>
          <w:noProof w:val="0"/>
          <w:sz w:val="22"/>
          <w:szCs w:val="22"/>
        </w:rPr>
      </w:pPr>
      <w:r w:rsidRPr="005D767D">
        <w:rPr>
          <w:rFonts w:ascii="Arial" w:hAnsi="Arial" w:cs="Arial"/>
          <w:noProof w:val="0"/>
          <w:sz w:val="22"/>
          <w:szCs w:val="22"/>
        </w:rPr>
        <w:t>(ii)</w:t>
      </w:r>
      <w:r w:rsidRPr="005D767D">
        <w:rPr>
          <w:rFonts w:ascii="Arial" w:hAnsi="Arial" w:cs="Arial"/>
          <w:noProof w:val="0"/>
          <w:sz w:val="22"/>
          <w:szCs w:val="22"/>
        </w:rPr>
        <w:tab/>
      </w:r>
      <w:r w:rsidR="003D5412" w:rsidRPr="005D767D">
        <w:rPr>
          <w:rFonts w:ascii="Arial" w:hAnsi="Arial" w:cs="Arial"/>
          <w:noProof w:val="0"/>
          <w:sz w:val="22"/>
          <w:szCs w:val="22"/>
        </w:rPr>
        <w:t>The</w:t>
      </w:r>
      <w:r w:rsidRPr="005D767D">
        <w:rPr>
          <w:rFonts w:ascii="Arial" w:hAnsi="Arial" w:cs="Arial"/>
          <w:noProof w:val="0"/>
          <w:sz w:val="22"/>
          <w:szCs w:val="22"/>
        </w:rPr>
        <w:t xml:space="preserve"> owner or the occupier of the premises or property affected; and</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t>(b)</w:t>
      </w:r>
      <w:r w:rsidRPr="005D767D">
        <w:rPr>
          <w:rFonts w:ascii="Arial" w:hAnsi="Arial" w:cs="Arial"/>
          <w:noProof w:val="0"/>
          <w:sz w:val="22"/>
          <w:szCs w:val="22"/>
        </w:rPr>
        <w:tab/>
        <w:t>Whether there is an urgent risk or threat to public health; public safety, the environment or animal welfare.</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(3)</w:t>
      </w:r>
      <w:r w:rsidRPr="005D767D">
        <w:rPr>
          <w:rFonts w:ascii="Arial" w:hAnsi="Arial" w:cs="Arial"/>
          <w:noProof w:val="0"/>
          <w:sz w:val="22"/>
          <w:szCs w:val="22"/>
        </w:rPr>
        <w:tab/>
        <w:t>The action taken by an authorised officer under sub</w:t>
      </w:r>
      <w:r w:rsidRPr="005D767D">
        <w:rPr>
          <w:rFonts w:ascii="Arial" w:hAnsi="Arial" w:cs="Arial"/>
          <w:noProof w:val="0"/>
          <w:sz w:val="22"/>
          <w:szCs w:val="22"/>
        </w:rPr>
        <w:noBreakHyphen/>
      </w:r>
      <w:proofErr w:type="spellStart"/>
      <w:r w:rsidRPr="005D767D">
        <w:rPr>
          <w:rFonts w:ascii="Arial" w:hAnsi="Arial" w:cs="Arial"/>
          <w:noProof w:val="0"/>
          <w:sz w:val="22"/>
          <w:szCs w:val="22"/>
        </w:rPr>
        <w:t>clause</w:t>
      </w:r>
      <w:proofErr w:type="spellEnd"/>
      <w:r w:rsidRPr="005D767D">
        <w:rPr>
          <w:rFonts w:ascii="Arial" w:hAnsi="Arial" w:cs="Arial"/>
          <w:noProof w:val="0"/>
          <w:sz w:val="22"/>
          <w:szCs w:val="22"/>
        </w:rPr>
        <w:t xml:space="preserve"> (1) must not extend beyond what is necessary to cause the immediate abatement of or minimise the risk or danger involved.</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(4)</w:t>
      </w:r>
      <w:r w:rsidRPr="005D767D">
        <w:rPr>
          <w:rFonts w:ascii="Arial" w:hAnsi="Arial" w:cs="Arial"/>
          <w:noProof w:val="0"/>
          <w:sz w:val="22"/>
          <w:szCs w:val="22"/>
        </w:rPr>
        <w:tab/>
        <w:t>An authorised officer who takes action under sub-clause (1) must ensure that, as soon as practicable:</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t>(a)</w:t>
      </w:r>
      <w:r w:rsidRPr="005D767D">
        <w:rPr>
          <w:rFonts w:ascii="Arial" w:hAnsi="Arial" w:cs="Arial"/>
          <w:noProof w:val="0"/>
          <w:sz w:val="22"/>
          <w:szCs w:val="22"/>
        </w:rPr>
        <w:tab/>
        <w:t>Details of the circumstances and remedying action are forwarded to the person on whose behalf the action was taken; and</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t>(b)</w:t>
      </w:r>
      <w:r w:rsidRPr="005D767D">
        <w:rPr>
          <w:rFonts w:ascii="Arial" w:hAnsi="Arial" w:cs="Arial"/>
          <w:noProof w:val="0"/>
          <w:sz w:val="22"/>
          <w:szCs w:val="22"/>
        </w:rPr>
        <w:tab/>
        <w:t>A report of the action taken is submitted to the Chief Executive Officer.</w:t>
      </w:r>
    </w:p>
    <w:p w:rsidR="001B0BB0" w:rsidRDefault="001B0BB0" w:rsidP="00D3092B">
      <w:pPr>
        <w:pStyle w:val="sub-para"/>
        <w:ind w:left="0" w:firstLine="0"/>
        <w:jc w:val="left"/>
        <w:rPr>
          <w:rFonts w:ascii="Arial" w:hAnsi="Arial" w:cs="Arial"/>
          <w:noProof w:val="0"/>
          <w:sz w:val="22"/>
          <w:szCs w:val="22"/>
        </w:rPr>
      </w:pPr>
    </w:p>
    <w:p w:rsidR="001B0BB0" w:rsidRPr="00567FCE" w:rsidRDefault="003D4989" w:rsidP="00D3092B">
      <w:pPr>
        <w:pStyle w:val="Heading3"/>
        <w:tabs>
          <w:tab w:val="left" w:pos="567"/>
        </w:tabs>
        <w:spacing w:after="240"/>
      </w:pPr>
      <w:bookmarkStart w:id="304" w:name="_Toc350428097"/>
      <w:r>
        <w:t>8</w:t>
      </w:r>
      <w:r w:rsidR="001466E4">
        <w:t>0</w:t>
      </w:r>
      <w:r w:rsidR="00567FCE" w:rsidRPr="00567FCE">
        <w:t>.</w:t>
      </w:r>
      <w:bookmarkStart w:id="305" w:name="_Toc342813671"/>
      <w:bookmarkStart w:id="306" w:name="_Toc309137740"/>
      <w:bookmarkStart w:id="307" w:name="_Toc309138004"/>
      <w:r w:rsidR="00032623">
        <w:tab/>
      </w:r>
      <w:r w:rsidR="001B0BB0" w:rsidRPr="00567FCE">
        <w:t>Power of authorised officer</w:t>
      </w:r>
      <w:r w:rsidR="00A36479">
        <w:t>s</w:t>
      </w:r>
      <w:r w:rsidR="001B0BB0" w:rsidRPr="00567FCE">
        <w:t xml:space="preserve"> to impound</w:t>
      </w:r>
      <w:bookmarkEnd w:id="304"/>
      <w:bookmarkEnd w:id="305"/>
      <w:bookmarkEnd w:id="306"/>
      <w:bookmarkEnd w:id="307"/>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(1)</w:t>
      </w:r>
      <w:r w:rsidRPr="005D767D">
        <w:rPr>
          <w:rFonts w:ascii="Arial" w:hAnsi="Arial" w:cs="Arial"/>
          <w:noProof w:val="0"/>
          <w:sz w:val="22"/>
          <w:szCs w:val="22"/>
        </w:rPr>
        <w:tab/>
        <w:t xml:space="preserve">If an authorised officer has impounded anything in accordance with this Local Law, the Council may refuse to release it until the appropriate fee or charge for its release has been paid to the Council. </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(2)</w:t>
      </w:r>
      <w:r w:rsidRPr="005D767D">
        <w:rPr>
          <w:rFonts w:ascii="Arial" w:hAnsi="Arial" w:cs="Arial"/>
          <w:noProof w:val="0"/>
          <w:sz w:val="22"/>
          <w:szCs w:val="22"/>
        </w:rPr>
        <w:tab/>
        <w:t>The Council may, by resolution, fix charges (generally or specifically) for the purposes of this clause.</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(3)</w:t>
      </w:r>
      <w:r w:rsidRPr="005D767D">
        <w:rPr>
          <w:rFonts w:ascii="Arial" w:hAnsi="Arial" w:cs="Arial"/>
          <w:noProof w:val="0"/>
          <w:sz w:val="22"/>
          <w:szCs w:val="22"/>
        </w:rPr>
        <w:tab/>
        <w:t>As soon as possible after the impounding and where practicable to do so, the authorised officer must, serve written notice on the owner or person responsible for the item which has been impounded setting out the fees and charges payable and time by which the item must be retrieved.</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(4)</w:t>
      </w:r>
      <w:r w:rsidRPr="005D767D">
        <w:rPr>
          <w:rFonts w:ascii="Arial" w:hAnsi="Arial" w:cs="Arial"/>
          <w:noProof w:val="0"/>
          <w:sz w:val="22"/>
          <w:szCs w:val="22"/>
        </w:rPr>
        <w:tab/>
        <w:t>If after the time required in a notice of impounding an impounded item is not retrieved, an authorised officer may take action to dispose of the impounded item according to the following principles:</w:t>
      </w:r>
    </w:p>
    <w:p w:rsidR="001B0BB0" w:rsidRPr="005D767D" w:rsidRDefault="001B0BB0" w:rsidP="00D3092B">
      <w:pPr>
        <w:pStyle w:val="sub-para"/>
        <w:ind w:left="1134" w:hanging="567"/>
        <w:jc w:val="left"/>
        <w:rPr>
          <w:rFonts w:ascii="Arial" w:hAnsi="Arial" w:cs="Arial"/>
          <w:noProof w:val="0"/>
          <w:sz w:val="22"/>
          <w:szCs w:val="22"/>
        </w:rPr>
      </w:pPr>
      <w:r w:rsidRPr="005D767D">
        <w:rPr>
          <w:rFonts w:ascii="Arial" w:hAnsi="Arial" w:cs="Arial"/>
          <w:noProof w:val="0"/>
          <w:sz w:val="22"/>
          <w:szCs w:val="22"/>
        </w:rPr>
        <w:t>(a)</w:t>
      </w:r>
      <w:r w:rsidRPr="005D767D">
        <w:rPr>
          <w:rFonts w:ascii="Arial" w:hAnsi="Arial" w:cs="Arial"/>
          <w:noProof w:val="0"/>
          <w:sz w:val="22"/>
          <w:szCs w:val="22"/>
        </w:rPr>
        <w:tab/>
        <w:t>When the item has no saleable value, it may be disposed of in the most economical way; and</w:t>
      </w:r>
    </w:p>
    <w:p w:rsidR="001B0BB0" w:rsidRDefault="001B0BB0" w:rsidP="00D3092B">
      <w:pPr>
        <w:pStyle w:val="sub-para"/>
        <w:ind w:left="1134" w:hanging="567"/>
        <w:contextualSpacing/>
        <w:jc w:val="left"/>
        <w:rPr>
          <w:rFonts w:ascii="Arial" w:hAnsi="Arial" w:cs="Arial"/>
          <w:noProof w:val="0"/>
          <w:sz w:val="22"/>
          <w:szCs w:val="22"/>
        </w:rPr>
      </w:pPr>
      <w:r w:rsidRPr="005D767D">
        <w:rPr>
          <w:rFonts w:ascii="Arial" w:hAnsi="Arial" w:cs="Arial"/>
          <w:noProof w:val="0"/>
          <w:sz w:val="22"/>
          <w:szCs w:val="22"/>
        </w:rPr>
        <w:t>(b)</w:t>
      </w:r>
      <w:r w:rsidRPr="005D767D">
        <w:rPr>
          <w:rFonts w:ascii="Arial" w:hAnsi="Arial" w:cs="Arial"/>
          <w:noProof w:val="0"/>
          <w:sz w:val="22"/>
          <w:szCs w:val="22"/>
        </w:rPr>
        <w:tab/>
        <w:t>When the item has some saleable value the item may be disposed of either by tender, public auction or private sale but failing sale may be treated as in paragraph (a).</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(5)</w:t>
      </w:r>
      <w:r w:rsidRPr="005D767D">
        <w:rPr>
          <w:rFonts w:ascii="Arial" w:hAnsi="Arial" w:cs="Arial"/>
          <w:noProof w:val="0"/>
          <w:sz w:val="22"/>
          <w:szCs w:val="22"/>
        </w:rPr>
        <w:tab/>
        <w:t xml:space="preserve">When the identity or whereabouts of the owner or person responsible for the impounded item is unknown, the authorised officer must take reasonable steps to ascertain the identity or whereabouts of that person and may proceed to dispose of the impounded item in </w:t>
      </w:r>
      <w:r w:rsidRPr="005D767D">
        <w:rPr>
          <w:rFonts w:ascii="Arial" w:hAnsi="Arial" w:cs="Arial"/>
          <w:noProof w:val="0"/>
          <w:sz w:val="22"/>
          <w:szCs w:val="22"/>
        </w:rPr>
        <w:lastRenderedPageBreak/>
        <w:t>accordance with sub</w:t>
      </w:r>
      <w:r w:rsidRPr="005D767D">
        <w:rPr>
          <w:rFonts w:ascii="Arial" w:hAnsi="Arial" w:cs="Arial"/>
          <w:noProof w:val="0"/>
          <w:sz w:val="22"/>
          <w:szCs w:val="22"/>
        </w:rPr>
        <w:noBreakHyphen/>
      </w:r>
      <w:proofErr w:type="spellStart"/>
      <w:r w:rsidRPr="005D767D">
        <w:rPr>
          <w:rFonts w:ascii="Arial" w:hAnsi="Arial" w:cs="Arial"/>
          <w:noProof w:val="0"/>
          <w:sz w:val="22"/>
          <w:szCs w:val="22"/>
        </w:rPr>
        <w:t>clause</w:t>
      </w:r>
      <w:proofErr w:type="spellEnd"/>
      <w:r w:rsidRPr="005D767D">
        <w:rPr>
          <w:rFonts w:ascii="Arial" w:hAnsi="Arial" w:cs="Arial"/>
          <w:noProof w:val="0"/>
          <w:sz w:val="22"/>
          <w:szCs w:val="22"/>
        </w:rPr>
        <w:t xml:space="preserve"> (4) once he or she is satisfied that all reasonable efforts have been made to contact the owner or person responsible for the impounded item.</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Pr>
          <w:rFonts w:ascii="Arial" w:hAnsi="Arial" w:cs="Arial"/>
          <w:noProof w:val="0"/>
          <w:sz w:val="22"/>
          <w:szCs w:val="22"/>
        </w:rPr>
        <w:t>(6)</w:t>
      </w:r>
      <w:r>
        <w:rPr>
          <w:rFonts w:ascii="Arial" w:hAnsi="Arial" w:cs="Arial"/>
          <w:noProof w:val="0"/>
          <w:sz w:val="22"/>
          <w:szCs w:val="22"/>
        </w:rPr>
        <w:tab/>
      </w:r>
      <w:r w:rsidRPr="005D767D">
        <w:rPr>
          <w:rFonts w:ascii="Arial" w:hAnsi="Arial" w:cs="Arial"/>
          <w:noProof w:val="0"/>
          <w:sz w:val="22"/>
          <w:szCs w:val="22"/>
        </w:rPr>
        <w:t>Any proceeds from the disposal of impounded items under this Local Law must be paid to the owner or to the person who, in the opinion of the Council, appears to be authorised to receive the money except for the reasonable costs incurred by the Council in the administration of this Local Law.</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(7)</w:t>
      </w:r>
      <w:r w:rsidRPr="005D767D">
        <w:rPr>
          <w:rFonts w:ascii="Arial" w:hAnsi="Arial" w:cs="Arial"/>
          <w:noProof w:val="0"/>
          <w:sz w:val="22"/>
          <w:szCs w:val="22"/>
        </w:rPr>
        <w:tab/>
        <w:t>If a person described in sub-clause (6) cannot be identified or located within six months after the date of the notice of impounding, any proceeds of the sale cease to be payable to that person, and may be retained by the Council for municipal purposes.</w:t>
      </w:r>
    </w:p>
    <w:p w:rsidR="001B0BB0" w:rsidRPr="00567FCE" w:rsidRDefault="00434A68" w:rsidP="00D3092B">
      <w:pPr>
        <w:pStyle w:val="Heading3"/>
        <w:tabs>
          <w:tab w:val="left" w:pos="567"/>
        </w:tabs>
        <w:spacing w:after="240"/>
      </w:pPr>
      <w:bookmarkStart w:id="308" w:name="_Toc350428098"/>
      <w:r>
        <w:t>8</w:t>
      </w:r>
      <w:r w:rsidR="001466E4">
        <w:t>1</w:t>
      </w:r>
      <w:r w:rsidR="00567FCE" w:rsidRPr="00567FCE">
        <w:t>.</w:t>
      </w:r>
      <w:bookmarkStart w:id="309" w:name="_Toc337430341"/>
      <w:bookmarkStart w:id="310" w:name="_Toc342813672"/>
      <w:bookmarkStart w:id="311" w:name="_Toc309137741"/>
      <w:bookmarkStart w:id="312" w:name="_Toc309138005"/>
      <w:r w:rsidR="00032623">
        <w:tab/>
      </w:r>
      <w:r w:rsidR="001B0BB0" w:rsidRPr="00567FCE">
        <w:t>Infringement notices</w:t>
      </w:r>
      <w:bookmarkEnd w:id="308"/>
      <w:bookmarkEnd w:id="309"/>
      <w:bookmarkEnd w:id="310"/>
      <w:bookmarkEnd w:id="311"/>
      <w:bookmarkEnd w:id="312"/>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(1)</w:t>
      </w:r>
      <w:r w:rsidRPr="005D767D">
        <w:rPr>
          <w:rFonts w:ascii="Arial" w:hAnsi="Arial" w:cs="Arial"/>
          <w:noProof w:val="0"/>
          <w:sz w:val="22"/>
          <w:szCs w:val="22"/>
        </w:rPr>
        <w:tab/>
        <w:t>An authorised officer may issue an infringement notice in the form of the notice in Schedule 1.</w:t>
      </w:r>
    </w:p>
    <w:p w:rsidR="001B0BB0"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(2)</w:t>
      </w:r>
      <w:r w:rsidRPr="005D767D">
        <w:rPr>
          <w:rFonts w:ascii="Arial" w:hAnsi="Arial" w:cs="Arial"/>
          <w:noProof w:val="0"/>
          <w:sz w:val="22"/>
          <w:szCs w:val="22"/>
        </w:rPr>
        <w:tab/>
        <w:t xml:space="preserve">The fixed penalty in respect of an infringement is the amount set out in Schedule </w:t>
      </w:r>
      <w:r w:rsidR="004F1909">
        <w:rPr>
          <w:rFonts w:ascii="Arial" w:hAnsi="Arial" w:cs="Arial"/>
          <w:noProof w:val="0"/>
          <w:sz w:val="22"/>
          <w:szCs w:val="22"/>
        </w:rPr>
        <w:t>7</w:t>
      </w:r>
      <w:r w:rsidRPr="005D767D">
        <w:rPr>
          <w:rFonts w:ascii="Arial" w:hAnsi="Arial" w:cs="Arial"/>
          <w:noProof w:val="0"/>
          <w:sz w:val="22"/>
          <w:szCs w:val="22"/>
        </w:rPr>
        <w:t>.</w:t>
      </w:r>
    </w:p>
    <w:p w:rsidR="001B0BB0" w:rsidRPr="00567FCE" w:rsidRDefault="00434A68" w:rsidP="00D3092B">
      <w:pPr>
        <w:pStyle w:val="Heading3"/>
        <w:tabs>
          <w:tab w:val="left" w:pos="567"/>
        </w:tabs>
        <w:spacing w:after="240"/>
      </w:pPr>
      <w:bookmarkStart w:id="313" w:name="_Toc350428099"/>
      <w:r>
        <w:t>8</w:t>
      </w:r>
      <w:r w:rsidR="001466E4">
        <w:t>2</w:t>
      </w:r>
      <w:r w:rsidR="00567FCE" w:rsidRPr="00567FCE">
        <w:t>.</w:t>
      </w:r>
      <w:bookmarkStart w:id="314" w:name="_Toc337430342"/>
      <w:bookmarkStart w:id="315" w:name="_Toc342813673"/>
      <w:bookmarkStart w:id="316" w:name="_Toc309137742"/>
      <w:bookmarkStart w:id="317" w:name="_Toc309138006"/>
      <w:r w:rsidR="00032623">
        <w:tab/>
      </w:r>
      <w:r w:rsidR="001B0BB0" w:rsidRPr="00567FCE">
        <w:t>Payment of penalty</w:t>
      </w:r>
      <w:bookmarkEnd w:id="313"/>
      <w:bookmarkEnd w:id="314"/>
      <w:bookmarkEnd w:id="315"/>
      <w:bookmarkEnd w:id="316"/>
      <w:bookmarkEnd w:id="317"/>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(1)</w:t>
      </w:r>
      <w:r w:rsidRPr="005D767D">
        <w:rPr>
          <w:rFonts w:ascii="Arial" w:hAnsi="Arial" w:cs="Arial"/>
          <w:noProof w:val="0"/>
          <w:sz w:val="22"/>
          <w:szCs w:val="22"/>
        </w:rPr>
        <w:tab/>
        <w:t xml:space="preserve">A person issued with an infringement notice may pay the penalty indicated to the Chief Executive Officer, Murrindindi Shire Council, </w:t>
      </w:r>
      <w:smartTag w:uri="urn:schemas-microsoft-com:office:smarttags" w:element="Street">
        <w:smartTag w:uri="urn:schemas-microsoft-com:office:smarttags" w:element="address">
          <w:r w:rsidRPr="005D767D">
            <w:rPr>
              <w:rFonts w:ascii="Arial" w:hAnsi="Arial" w:cs="Arial"/>
              <w:noProof w:val="0"/>
              <w:sz w:val="22"/>
              <w:szCs w:val="22"/>
            </w:rPr>
            <w:t>Perkins Street</w:t>
          </w:r>
        </w:smartTag>
      </w:smartTag>
      <w:r w:rsidRPr="005D767D">
        <w:rPr>
          <w:rFonts w:ascii="Arial" w:hAnsi="Arial" w:cs="Arial"/>
          <w:noProof w:val="0"/>
          <w:sz w:val="22"/>
          <w:szCs w:val="22"/>
        </w:rPr>
        <w:t>, Alexandra 3714.</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(2)</w:t>
      </w:r>
      <w:r w:rsidRPr="005D767D">
        <w:rPr>
          <w:rFonts w:ascii="Arial" w:hAnsi="Arial" w:cs="Arial"/>
          <w:noProof w:val="0"/>
          <w:sz w:val="22"/>
          <w:szCs w:val="22"/>
        </w:rPr>
        <w:tab/>
        <w:t>To avoid prosecution, the penalty indicated must be paid within 28 days after the day on which the infringement notice is issued.</w:t>
      </w:r>
    </w:p>
    <w:p w:rsidR="001B0BB0" w:rsidRPr="005D767D" w:rsidRDefault="001B0BB0" w:rsidP="00D3092B">
      <w:pPr>
        <w:pStyle w:val="paragraph"/>
        <w:tabs>
          <w:tab w:val="clear" w:pos="680"/>
          <w:tab w:val="left" w:pos="567"/>
        </w:tabs>
        <w:spacing w:line="240" w:lineRule="auto"/>
        <w:ind w:left="567"/>
        <w:jc w:val="left"/>
        <w:rPr>
          <w:rFonts w:ascii="Arial" w:hAnsi="Arial" w:cs="Arial"/>
          <w:noProof w:val="0"/>
          <w:sz w:val="22"/>
          <w:szCs w:val="22"/>
        </w:rPr>
      </w:pPr>
      <w:r w:rsidRPr="005D767D">
        <w:rPr>
          <w:rFonts w:ascii="Arial" w:hAnsi="Arial" w:cs="Arial"/>
          <w:noProof w:val="0"/>
          <w:sz w:val="22"/>
          <w:szCs w:val="22"/>
        </w:rPr>
        <w:t>(3)</w:t>
      </w:r>
      <w:r w:rsidRPr="005D767D">
        <w:rPr>
          <w:rFonts w:ascii="Arial" w:hAnsi="Arial" w:cs="Arial"/>
          <w:noProof w:val="0"/>
          <w:sz w:val="22"/>
          <w:szCs w:val="22"/>
        </w:rPr>
        <w:tab/>
        <w:t>A person issued with an infringement notice is entitled to disregard the notice and defend the prosecution in court.</w:t>
      </w:r>
    </w:p>
    <w:p w:rsidR="00ED3C41" w:rsidRDefault="00ED3C41" w:rsidP="00D3092B">
      <w:pPr>
        <w:rPr>
          <w:rFonts w:cs="Arial"/>
          <w:szCs w:val="22"/>
        </w:rPr>
      </w:pPr>
    </w:p>
    <w:p w:rsidR="00430358" w:rsidRDefault="001B0BB0" w:rsidP="00D3092B">
      <w:pPr>
        <w:rPr>
          <w:rFonts w:cs="Arial"/>
          <w:szCs w:val="22"/>
        </w:rPr>
      </w:pPr>
      <w:r w:rsidRPr="005D767D">
        <w:rPr>
          <w:rFonts w:cs="Arial"/>
          <w:szCs w:val="22"/>
        </w:rPr>
        <w:t xml:space="preserve">Resolution for making this Local Law was agreed to by the Murrindindi Shire </w:t>
      </w:r>
      <w:r w:rsidRPr="005D767D">
        <w:rPr>
          <w:rFonts w:cs="Arial"/>
          <w:b/>
          <w:bCs/>
          <w:szCs w:val="22"/>
        </w:rPr>
        <w:t xml:space="preserve">Council </w:t>
      </w:r>
      <w:r w:rsidRPr="005D767D">
        <w:rPr>
          <w:rFonts w:cs="Arial"/>
          <w:szCs w:val="22"/>
        </w:rPr>
        <w:t>on</w:t>
      </w:r>
    </w:p>
    <w:p w:rsidR="001B0BB0" w:rsidRPr="005D767D" w:rsidRDefault="00C04A8A" w:rsidP="00D3092B">
      <w:pPr>
        <w:rPr>
          <w:rFonts w:cs="Arial"/>
          <w:szCs w:val="22"/>
        </w:rPr>
      </w:pPr>
      <w:r>
        <w:rPr>
          <w:rFonts w:cs="Arial"/>
          <w:b/>
          <w:i/>
          <w:szCs w:val="22"/>
        </w:rPr>
        <w:t xml:space="preserve">24 September </w:t>
      </w:r>
      <w:proofErr w:type="gramStart"/>
      <w:r>
        <w:rPr>
          <w:rFonts w:cs="Arial"/>
          <w:b/>
          <w:i/>
          <w:szCs w:val="22"/>
        </w:rPr>
        <w:t xml:space="preserve">2012 </w:t>
      </w:r>
      <w:r w:rsidR="001B0BB0" w:rsidRPr="005D767D">
        <w:rPr>
          <w:rFonts w:cs="Arial"/>
          <w:szCs w:val="22"/>
        </w:rPr>
        <w:t xml:space="preserve"> and</w:t>
      </w:r>
      <w:proofErr w:type="gramEnd"/>
      <w:r w:rsidR="001B0BB0" w:rsidRPr="005D767D">
        <w:rPr>
          <w:rFonts w:cs="Arial"/>
          <w:szCs w:val="22"/>
        </w:rPr>
        <w:t xml:space="preserve"> </w:t>
      </w:r>
    </w:p>
    <w:p w:rsidR="001B0BB0" w:rsidRPr="005D767D" w:rsidRDefault="001B0BB0" w:rsidP="00D3092B">
      <w:pPr>
        <w:pStyle w:val="Default"/>
        <w:rPr>
          <w:sz w:val="22"/>
          <w:szCs w:val="22"/>
        </w:rPr>
      </w:pPr>
    </w:p>
    <w:p w:rsidR="001B0BB0" w:rsidRPr="005D767D" w:rsidRDefault="001F5F07" w:rsidP="001F5F07">
      <w:pPr>
        <w:pStyle w:val="Default"/>
        <w:ind w:left="-426"/>
        <w:rPr>
          <w:sz w:val="22"/>
          <w:szCs w:val="22"/>
        </w:rPr>
      </w:pPr>
      <w:r w:rsidRPr="001F5F07">
        <w:rPr>
          <w:noProof/>
          <w:sz w:val="22"/>
          <w:szCs w:val="22"/>
        </w:rPr>
        <w:drawing>
          <wp:inline distT="0" distB="0" distL="0" distR="0">
            <wp:extent cx="6166485" cy="3403924"/>
            <wp:effectExtent l="19050" t="0" r="571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166485" cy="3403924"/>
                    </a:xfrm>
                    <a:prstGeom prst="rect">
                      <a:avLst/>
                    </a:prstGeom>
                    <a:noFill/>
                    <a:ln w="9525">
                      <a:noFill/>
                      <a:miter lim="800000"/>
                      <a:headEnd/>
                      <a:tailEnd/>
                    </a:ln>
                  </pic:spPr>
                </pic:pic>
              </a:graphicData>
            </a:graphic>
          </wp:inline>
        </w:drawing>
      </w:r>
    </w:p>
    <w:p w:rsidR="001B0BB0" w:rsidRPr="005D767D" w:rsidRDefault="001B0BB0" w:rsidP="00D3092B">
      <w:pPr>
        <w:tabs>
          <w:tab w:val="left" w:pos="4395"/>
        </w:tabs>
        <w:spacing w:line="231" w:lineRule="atLeast"/>
        <w:ind w:right="4468" w:firstLine="4253"/>
        <w:rPr>
          <w:rFonts w:cs="Arial"/>
          <w:szCs w:val="22"/>
        </w:rPr>
      </w:pPr>
    </w:p>
    <w:p w:rsidR="001B0BB0" w:rsidRPr="005D767D" w:rsidRDefault="001B0BB0" w:rsidP="00D3092B">
      <w:pPr>
        <w:spacing w:line="231" w:lineRule="atLeast"/>
        <w:rPr>
          <w:rFonts w:cs="Arial"/>
          <w:szCs w:val="22"/>
        </w:rPr>
      </w:pPr>
      <w:r w:rsidRPr="005D767D">
        <w:rPr>
          <w:rFonts w:cs="Arial"/>
          <w:szCs w:val="22"/>
        </w:rPr>
        <w:lastRenderedPageBreak/>
        <w:t xml:space="preserve">“I certify that this is a true copy of the </w:t>
      </w:r>
      <w:r w:rsidR="00C80966">
        <w:rPr>
          <w:rFonts w:cs="Arial"/>
          <w:szCs w:val="22"/>
        </w:rPr>
        <w:t>Community</w:t>
      </w:r>
      <w:r w:rsidRPr="005D767D">
        <w:rPr>
          <w:rFonts w:cs="Arial"/>
          <w:szCs w:val="22"/>
        </w:rPr>
        <w:t xml:space="preserve"> Local Law made by the Murrindindi Shire Council on </w:t>
      </w:r>
      <w:r w:rsidR="00C04A8A">
        <w:rPr>
          <w:rFonts w:cs="Arial"/>
          <w:b/>
          <w:i/>
          <w:szCs w:val="22"/>
        </w:rPr>
        <w:t>Monday 24 September 2012</w:t>
      </w:r>
      <w:r w:rsidRPr="005D767D">
        <w:rPr>
          <w:rFonts w:cs="Arial"/>
          <w:szCs w:val="22"/>
        </w:rPr>
        <w:t xml:space="preserve"> in accordance with the requirements of the </w:t>
      </w:r>
      <w:r w:rsidRPr="005D767D">
        <w:rPr>
          <w:rFonts w:cs="Arial"/>
          <w:i/>
          <w:szCs w:val="22"/>
        </w:rPr>
        <w:t>Local Government Act 1989</w:t>
      </w:r>
      <w:r w:rsidRPr="005D767D">
        <w:rPr>
          <w:rFonts w:cs="Arial"/>
          <w:szCs w:val="22"/>
        </w:rPr>
        <w:t xml:space="preserve">. </w:t>
      </w:r>
    </w:p>
    <w:p w:rsidR="001B0BB0" w:rsidRPr="005D767D" w:rsidRDefault="001B0BB0" w:rsidP="00D3092B">
      <w:pPr>
        <w:spacing w:line="231" w:lineRule="atLeast"/>
        <w:rPr>
          <w:rFonts w:cs="Arial"/>
          <w:szCs w:val="22"/>
        </w:rPr>
      </w:pPr>
    </w:p>
    <w:p w:rsidR="001B0BB0" w:rsidRDefault="001B0BB0" w:rsidP="00D3092B">
      <w:pPr>
        <w:spacing w:line="231" w:lineRule="atLeast"/>
        <w:rPr>
          <w:rFonts w:cs="Arial"/>
          <w:szCs w:val="22"/>
        </w:rPr>
      </w:pPr>
      <w:r w:rsidRPr="005D767D">
        <w:rPr>
          <w:rFonts w:cs="Arial"/>
          <w:szCs w:val="22"/>
        </w:rPr>
        <w:t>The notices required to be given by Section 119(2) of the Act appeared in the Government Gazette</w:t>
      </w:r>
      <w:r w:rsidR="00CB7BFD">
        <w:rPr>
          <w:rFonts w:cs="Arial"/>
          <w:szCs w:val="22"/>
        </w:rPr>
        <w:t xml:space="preserve"> No. G31</w:t>
      </w:r>
      <w:r w:rsidRPr="005D767D">
        <w:rPr>
          <w:rFonts w:cs="Arial"/>
          <w:szCs w:val="22"/>
        </w:rPr>
        <w:t xml:space="preserve"> on </w:t>
      </w:r>
      <w:r w:rsidR="00CB7BFD">
        <w:rPr>
          <w:rFonts w:cs="Arial"/>
          <w:b/>
          <w:i/>
          <w:szCs w:val="22"/>
        </w:rPr>
        <w:t>2 August 2012</w:t>
      </w:r>
      <w:r w:rsidRPr="005D767D">
        <w:rPr>
          <w:rFonts w:cs="Arial"/>
          <w:szCs w:val="22"/>
        </w:rPr>
        <w:t xml:space="preserve"> and in the Alexandra Standard and Yea Chronicle on </w:t>
      </w:r>
      <w:r w:rsidR="00CB7BFD" w:rsidRPr="00CB7BFD">
        <w:rPr>
          <w:rFonts w:cs="Arial"/>
          <w:b/>
          <w:i/>
          <w:szCs w:val="22"/>
        </w:rPr>
        <w:t>1 August</w:t>
      </w:r>
      <w:r w:rsidR="00C80966" w:rsidRPr="00CB7BFD">
        <w:rPr>
          <w:rFonts w:cs="Arial"/>
          <w:b/>
          <w:i/>
          <w:szCs w:val="22"/>
        </w:rPr>
        <w:t xml:space="preserve"> 2012</w:t>
      </w:r>
      <w:r w:rsidR="00EC32FB">
        <w:rPr>
          <w:rFonts w:cs="Arial"/>
          <w:szCs w:val="22"/>
        </w:rPr>
        <w:t>,</w:t>
      </w:r>
      <w:r w:rsidR="00CB7BFD">
        <w:rPr>
          <w:rFonts w:cs="Arial"/>
          <w:szCs w:val="22"/>
        </w:rPr>
        <w:t xml:space="preserve"> Marysville Triangle on </w:t>
      </w:r>
      <w:r w:rsidR="00CB7BFD">
        <w:rPr>
          <w:rFonts w:cs="Arial"/>
          <w:b/>
          <w:i/>
          <w:szCs w:val="22"/>
        </w:rPr>
        <w:t>2 August 2012</w:t>
      </w:r>
      <w:r w:rsidR="00EC32FB">
        <w:rPr>
          <w:rFonts w:cs="Arial"/>
          <w:b/>
          <w:i/>
          <w:szCs w:val="22"/>
        </w:rPr>
        <w:t xml:space="preserve"> </w:t>
      </w:r>
      <w:r w:rsidR="00EC32FB">
        <w:rPr>
          <w:rFonts w:cs="Arial"/>
          <w:szCs w:val="22"/>
        </w:rPr>
        <w:t xml:space="preserve">and Whittlesea Review on </w:t>
      </w:r>
      <w:r w:rsidR="00EC32FB">
        <w:rPr>
          <w:rFonts w:cs="Arial"/>
          <w:b/>
          <w:i/>
          <w:szCs w:val="22"/>
        </w:rPr>
        <w:t>31 July 2012</w:t>
      </w:r>
      <w:r w:rsidR="00601F12">
        <w:rPr>
          <w:rFonts w:cs="Arial"/>
          <w:szCs w:val="22"/>
        </w:rPr>
        <w:t>.</w:t>
      </w:r>
      <w:r w:rsidRPr="005D767D">
        <w:rPr>
          <w:rFonts w:cs="Arial"/>
          <w:szCs w:val="22"/>
        </w:rPr>
        <w:t xml:space="preserve"> </w:t>
      </w:r>
    </w:p>
    <w:p w:rsidR="00941A7C" w:rsidRDefault="00941A7C" w:rsidP="00D3092B">
      <w:pPr>
        <w:spacing w:line="231" w:lineRule="atLeast"/>
        <w:rPr>
          <w:rFonts w:cs="Arial"/>
          <w:szCs w:val="22"/>
        </w:rPr>
      </w:pPr>
    </w:p>
    <w:p w:rsidR="00941A7C" w:rsidRPr="00601F12" w:rsidRDefault="00941A7C" w:rsidP="00D3092B">
      <w:pPr>
        <w:spacing w:line="231" w:lineRule="atLeast"/>
        <w:rPr>
          <w:rFonts w:cs="Arial"/>
          <w:szCs w:val="22"/>
        </w:rPr>
      </w:pPr>
      <w:r w:rsidRPr="005D767D">
        <w:rPr>
          <w:rFonts w:cs="Arial"/>
          <w:szCs w:val="22"/>
        </w:rPr>
        <w:t>The notices required to be given by Section 119(</w:t>
      </w:r>
      <w:r>
        <w:rPr>
          <w:rFonts w:cs="Arial"/>
          <w:szCs w:val="22"/>
        </w:rPr>
        <w:t>3</w:t>
      </w:r>
      <w:r w:rsidRPr="005D767D">
        <w:rPr>
          <w:rFonts w:cs="Arial"/>
          <w:szCs w:val="22"/>
        </w:rPr>
        <w:t>) of the Act appeared in the Government Gazette</w:t>
      </w:r>
      <w:r>
        <w:rPr>
          <w:rFonts w:cs="Arial"/>
          <w:szCs w:val="22"/>
        </w:rPr>
        <w:t xml:space="preserve"> No. G</w:t>
      </w:r>
      <w:r w:rsidR="00CE0AFA">
        <w:rPr>
          <w:rFonts w:cs="Arial"/>
          <w:szCs w:val="22"/>
        </w:rPr>
        <w:t>40</w:t>
      </w:r>
      <w:r w:rsidRPr="005D767D">
        <w:rPr>
          <w:rFonts w:cs="Arial"/>
          <w:szCs w:val="22"/>
        </w:rPr>
        <w:t xml:space="preserve"> on </w:t>
      </w:r>
      <w:r w:rsidR="009F6CCD">
        <w:rPr>
          <w:rFonts w:cs="Arial"/>
          <w:b/>
          <w:i/>
          <w:szCs w:val="22"/>
        </w:rPr>
        <w:t xml:space="preserve">4 </w:t>
      </w:r>
      <w:r w:rsidR="0029327D">
        <w:rPr>
          <w:rFonts w:cs="Arial"/>
          <w:b/>
          <w:i/>
          <w:szCs w:val="22"/>
        </w:rPr>
        <w:t>October</w:t>
      </w:r>
      <w:r w:rsidR="009F6CCD">
        <w:rPr>
          <w:rFonts w:cs="Arial"/>
          <w:b/>
          <w:i/>
          <w:szCs w:val="22"/>
        </w:rPr>
        <w:t xml:space="preserve"> </w:t>
      </w:r>
      <w:r>
        <w:rPr>
          <w:rFonts w:cs="Arial"/>
          <w:b/>
          <w:i/>
          <w:szCs w:val="22"/>
        </w:rPr>
        <w:t>2012</w:t>
      </w:r>
      <w:r w:rsidRPr="005D767D">
        <w:rPr>
          <w:rFonts w:cs="Arial"/>
          <w:szCs w:val="22"/>
        </w:rPr>
        <w:t xml:space="preserve"> and in the Alexandra Standard and Yea Chronicle on </w:t>
      </w:r>
      <w:r w:rsidR="00F61692" w:rsidRPr="00F61692">
        <w:rPr>
          <w:rFonts w:cs="Arial"/>
          <w:b/>
          <w:i/>
          <w:szCs w:val="22"/>
        </w:rPr>
        <w:t>3 October</w:t>
      </w:r>
      <w:r w:rsidR="00F61692">
        <w:rPr>
          <w:rFonts w:cs="Arial"/>
          <w:b/>
          <w:szCs w:val="22"/>
        </w:rPr>
        <w:t xml:space="preserve"> </w:t>
      </w:r>
      <w:r w:rsidRPr="00CB7BFD">
        <w:rPr>
          <w:rFonts w:cs="Arial"/>
          <w:b/>
          <w:i/>
          <w:szCs w:val="22"/>
        </w:rPr>
        <w:t>2012</w:t>
      </w:r>
      <w:r>
        <w:rPr>
          <w:rFonts w:cs="Arial"/>
          <w:szCs w:val="22"/>
        </w:rPr>
        <w:t xml:space="preserve">, Marysville Triangle on </w:t>
      </w:r>
      <w:r w:rsidR="00F61692">
        <w:rPr>
          <w:rFonts w:cs="Arial"/>
          <w:b/>
          <w:i/>
          <w:szCs w:val="22"/>
        </w:rPr>
        <w:t xml:space="preserve">4 October </w:t>
      </w:r>
      <w:r>
        <w:rPr>
          <w:rFonts w:cs="Arial"/>
          <w:b/>
          <w:i/>
          <w:szCs w:val="22"/>
        </w:rPr>
        <w:t xml:space="preserve">2012 </w:t>
      </w:r>
      <w:r>
        <w:rPr>
          <w:rFonts w:cs="Arial"/>
          <w:szCs w:val="22"/>
        </w:rPr>
        <w:t xml:space="preserve">and </w:t>
      </w:r>
      <w:r w:rsidR="00601F12">
        <w:rPr>
          <w:rFonts w:cs="Arial"/>
          <w:szCs w:val="22"/>
        </w:rPr>
        <w:t>Mountain Monthly</w:t>
      </w:r>
      <w:r>
        <w:rPr>
          <w:rFonts w:cs="Arial"/>
          <w:szCs w:val="22"/>
        </w:rPr>
        <w:t xml:space="preserve"> </w:t>
      </w:r>
      <w:r w:rsidR="00601F12">
        <w:rPr>
          <w:rFonts w:cs="Arial"/>
          <w:szCs w:val="22"/>
        </w:rPr>
        <w:t xml:space="preserve">in </w:t>
      </w:r>
      <w:r w:rsidR="00F15002">
        <w:rPr>
          <w:rFonts w:cs="Arial"/>
          <w:szCs w:val="22"/>
        </w:rPr>
        <w:t xml:space="preserve">the </w:t>
      </w:r>
      <w:r w:rsidR="00601F12">
        <w:rPr>
          <w:rFonts w:cs="Arial"/>
          <w:b/>
          <w:i/>
          <w:szCs w:val="22"/>
        </w:rPr>
        <w:t xml:space="preserve">November edition </w:t>
      </w:r>
      <w:r>
        <w:rPr>
          <w:rFonts w:cs="Arial"/>
          <w:b/>
          <w:i/>
          <w:szCs w:val="22"/>
        </w:rPr>
        <w:t>2012</w:t>
      </w:r>
      <w:r w:rsidR="00601F12">
        <w:rPr>
          <w:rFonts w:cs="Arial"/>
          <w:szCs w:val="22"/>
        </w:rPr>
        <w:t>.</w:t>
      </w:r>
    </w:p>
    <w:p w:rsidR="001B0BB0" w:rsidRPr="005D767D" w:rsidRDefault="001B0BB0" w:rsidP="00D3092B">
      <w:pPr>
        <w:spacing w:line="231" w:lineRule="atLeast"/>
        <w:rPr>
          <w:rFonts w:cs="Arial"/>
          <w:szCs w:val="22"/>
        </w:rPr>
      </w:pPr>
    </w:p>
    <w:p w:rsidR="001B0BB0" w:rsidRPr="005D767D" w:rsidRDefault="001B0BB0" w:rsidP="00D3092B">
      <w:pPr>
        <w:spacing w:line="231" w:lineRule="atLeast"/>
        <w:rPr>
          <w:rFonts w:cs="Arial"/>
          <w:szCs w:val="22"/>
        </w:rPr>
      </w:pPr>
      <w:r w:rsidRPr="005D767D">
        <w:rPr>
          <w:rFonts w:cs="Arial"/>
          <w:szCs w:val="22"/>
        </w:rPr>
        <w:t xml:space="preserve">A copy of the Local Law was sent to the Minister for Local Government in a letter dated </w:t>
      </w:r>
      <w:r w:rsidR="00F15002" w:rsidRPr="00F15002">
        <w:rPr>
          <w:rFonts w:cs="Arial"/>
          <w:b/>
          <w:i/>
          <w:szCs w:val="22"/>
        </w:rPr>
        <w:t>4</w:t>
      </w:r>
      <w:r w:rsidR="00CE0AFA" w:rsidRPr="00F15002">
        <w:rPr>
          <w:rFonts w:cs="Arial"/>
          <w:b/>
          <w:i/>
          <w:szCs w:val="22"/>
        </w:rPr>
        <w:t xml:space="preserve"> </w:t>
      </w:r>
      <w:r w:rsidR="00D66C8B">
        <w:rPr>
          <w:rFonts w:cs="Arial"/>
          <w:b/>
          <w:i/>
          <w:szCs w:val="22"/>
        </w:rPr>
        <w:t>Octo</w:t>
      </w:r>
      <w:r w:rsidR="00CE0AFA">
        <w:rPr>
          <w:rFonts w:cs="Arial"/>
          <w:b/>
          <w:i/>
          <w:szCs w:val="22"/>
        </w:rPr>
        <w:t>ber 2012</w:t>
      </w:r>
      <w:r w:rsidRPr="005D767D">
        <w:rPr>
          <w:rFonts w:cs="Arial"/>
          <w:szCs w:val="22"/>
        </w:rPr>
        <w:t xml:space="preserve">. </w:t>
      </w:r>
    </w:p>
    <w:p w:rsidR="001B0BB0" w:rsidRPr="005D767D" w:rsidRDefault="001B0BB0" w:rsidP="00D3092B">
      <w:pPr>
        <w:rPr>
          <w:rFonts w:cs="Arial"/>
          <w:szCs w:val="22"/>
        </w:rPr>
      </w:pPr>
    </w:p>
    <w:p w:rsidR="001B0BB0" w:rsidRPr="005D767D" w:rsidRDefault="001B0BB0" w:rsidP="00D3092B">
      <w:pPr>
        <w:rPr>
          <w:rFonts w:cs="Arial"/>
          <w:szCs w:val="22"/>
        </w:rPr>
      </w:pPr>
      <w:r w:rsidRPr="005D767D">
        <w:rPr>
          <w:rFonts w:cs="Arial"/>
          <w:szCs w:val="22"/>
        </w:rPr>
        <w:t xml:space="preserve">The Local Law commenced operation on </w:t>
      </w:r>
      <w:r w:rsidR="00685941">
        <w:rPr>
          <w:rFonts w:cs="Arial"/>
          <w:b/>
          <w:i/>
          <w:szCs w:val="22"/>
        </w:rPr>
        <w:t>24 September 2012</w:t>
      </w:r>
      <w:r w:rsidRPr="005D767D">
        <w:rPr>
          <w:rFonts w:cs="Arial"/>
          <w:szCs w:val="22"/>
        </w:rPr>
        <w:t xml:space="preserve"> and will expire on </w:t>
      </w:r>
      <w:r w:rsidR="00C04A8A">
        <w:rPr>
          <w:rFonts w:cs="Arial"/>
          <w:b/>
          <w:i/>
          <w:szCs w:val="22"/>
        </w:rPr>
        <w:t>24 September</w:t>
      </w:r>
      <w:r w:rsidRPr="005D767D">
        <w:rPr>
          <w:rFonts w:cs="Arial"/>
          <w:b/>
          <w:i/>
          <w:szCs w:val="22"/>
        </w:rPr>
        <w:t xml:space="preserve"> 202</w:t>
      </w:r>
      <w:r>
        <w:rPr>
          <w:rFonts w:cs="Arial"/>
          <w:b/>
          <w:i/>
          <w:szCs w:val="22"/>
        </w:rPr>
        <w:t>2</w:t>
      </w:r>
      <w:r w:rsidRPr="005D767D">
        <w:rPr>
          <w:rFonts w:cs="Arial"/>
          <w:szCs w:val="22"/>
        </w:rPr>
        <w:t xml:space="preserve"> unless revoked earlier. </w:t>
      </w:r>
    </w:p>
    <w:p w:rsidR="001B0BB0" w:rsidRDefault="001B0BB0" w:rsidP="00D3092B">
      <w:pPr>
        <w:pStyle w:val="Default"/>
        <w:rPr>
          <w:sz w:val="22"/>
          <w:szCs w:val="22"/>
        </w:rPr>
      </w:pPr>
    </w:p>
    <w:p w:rsidR="00C04A8A" w:rsidRDefault="00C04A8A" w:rsidP="00D3092B">
      <w:pPr>
        <w:pStyle w:val="Default"/>
        <w:rPr>
          <w:sz w:val="22"/>
          <w:szCs w:val="22"/>
        </w:rPr>
      </w:pPr>
    </w:p>
    <w:p w:rsidR="00C04A8A" w:rsidRPr="005D767D" w:rsidRDefault="00B702A1" w:rsidP="00B702A1">
      <w:pPr>
        <w:pStyle w:val="Default"/>
        <w:ind w:left="-284"/>
        <w:rPr>
          <w:sz w:val="22"/>
          <w:szCs w:val="22"/>
        </w:rPr>
      </w:pPr>
      <w:r>
        <w:rPr>
          <w:noProof/>
          <w:szCs w:val="22"/>
        </w:rPr>
        <w:drawing>
          <wp:inline distT="0" distB="0" distL="0" distR="0">
            <wp:extent cx="2465231" cy="679939"/>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467815" cy="680652"/>
                    </a:xfrm>
                    <a:prstGeom prst="rect">
                      <a:avLst/>
                    </a:prstGeom>
                    <a:noFill/>
                    <a:ln w="9525">
                      <a:noFill/>
                      <a:miter lim="800000"/>
                      <a:headEnd/>
                      <a:tailEnd/>
                    </a:ln>
                  </pic:spPr>
                </pic:pic>
              </a:graphicData>
            </a:graphic>
          </wp:inline>
        </w:drawing>
      </w:r>
    </w:p>
    <w:p w:rsidR="001B0BB0" w:rsidRDefault="001B0BB0" w:rsidP="00D3092B">
      <w:pPr>
        <w:rPr>
          <w:rFonts w:cs="Arial"/>
          <w:szCs w:val="22"/>
        </w:rPr>
      </w:pPr>
    </w:p>
    <w:p w:rsidR="001B0BB0" w:rsidRPr="005D767D" w:rsidRDefault="001B0BB0" w:rsidP="00D3092B">
      <w:pPr>
        <w:pStyle w:val="Body"/>
        <w:jc w:val="left"/>
        <w:rPr>
          <w:rFonts w:ascii="Arial" w:hAnsi="Arial" w:cs="Arial"/>
          <w:sz w:val="22"/>
          <w:szCs w:val="22"/>
        </w:rPr>
      </w:pPr>
    </w:p>
    <w:p w:rsidR="001B0BB0" w:rsidRPr="005D767D" w:rsidRDefault="0030667F" w:rsidP="00D3092B">
      <w:pPr>
        <w:pStyle w:val="Body"/>
        <w:jc w:val="left"/>
        <w:rPr>
          <w:rFonts w:ascii="Arial" w:hAnsi="Arial" w:cs="Arial"/>
          <w:sz w:val="22"/>
          <w:szCs w:val="22"/>
        </w:rPr>
      </w:pPr>
      <w:r>
        <w:rPr>
          <w:rFonts w:ascii="Arial" w:hAnsi="Arial" w:cs="Arial"/>
          <w:sz w:val="22"/>
          <w:szCs w:val="22"/>
        </w:rPr>
        <w:br w:type="page"/>
      </w:r>
    </w:p>
    <w:p w:rsidR="001B0BB0" w:rsidRPr="00FA09AE" w:rsidRDefault="001B0BB0" w:rsidP="00FA09AE">
      <w:pPr>
        <w:pStyle w:val="Title"/>
        <w:rPr>
          <w:rFonts w:ascii="Arial" w:hAnsi="Arial" w:cs="Arial"/>
          <w:sz w:val="22"/>
          <w:szCs w:val="22"/>
        </w:rPr>
      </w:pPr>
      <w:r w:rsidRPr="00001108">
        <w:lastRenderedPageBreak/>
        <w:t xml:space="preserve"> </w:t>
      </w:r>
      <w:bookmarkStart w:id="318" w:name="_Toc350428100"/>
      <w:r w:rsidRPr="00FA09AE">
        <w:rPr>
          <w:rFonts w:ascii="Arial" w:hAnsi="Arial" w:cs="Arial"/>
          <w:sz w:val="22"/>
          <w:szCs w:val="22"/>
        </w:rPr>
        <w:t xml:space="preserve">SCHEDULE 1 </w:t>
      </w:r>
      <w:r w:rsidR="00FA09AE">
        <w:rPr>
          <w:rFonts w:ascii="Arial" w:hAnsi="Arial" w:cs="Arial"/>
          <w:sz w:val="22"/>
          <w:szCs w:val="22"/>
        </w:rPr>
        <w:t xml:space="preserve">- </w:t>
      </w:r>
      <w:r w:rsidRPr="00FA09AE">
        <w:rPr>
          <w:rFonts w:ascii="Arial" w:hAnsi="Arial" w:cs="Arial"/>
          <w:sz w:val="22"/>
          <w:szCs w:val="22"/>
        </w:rPr>
        <w:t>INFRINGEMENT NOTICE</w:t>
      </w:r>
      <w:bookmarkEnd w:id="318"/>
    </w:p>
    <w:p w:rsidR="001B0BB0" w:rsidRPr="005D767D" w:rsidRDefault="001B0BB0" w:rsidP="001B0BB0">
      <w:pPr>
        <w:pStyle w:val="Body"/>
        <w:jc w:val="center"/>
        <w:rPr>
          <w:rFonts w:ascii="Arial" w:hAnsi="Arial" w:cs="Arial"/>
          <w:b/>
          <w:sz w:val="22"/>
          <w:szCs w:val="22"/>
        </w:rPr>
      </w:pPr>
    </w:p>
    <w:p w:rsidR="001B0BB0" w:rsidRPr="005D767D" w:rsidRDefault="00E05C48" w:rsidP="001B0BB0">
      <w:pPr>
        <w:pStyle w:val="Body"/>
        <w:ind w:left="2160" w:firstLine="720"/>
        <w:jc w:val="left"/>
        <w:rPr>
          <w:rFonts w:ascii="Arial" w:hAnsi="Arial" w:cs="Arial"/>
          <w:b/>
          <w:sz w:val="22"/>
          <w:szCs w:val="22"/>
        </w:rPr>
      </w:pPr>
      <w:r w:rsidRPr="00E05C48">
        <w:rPr>
          <w:rFonts w:ascii="Arial" w:hAnsi="Arial" w:cs="Arial"/>
          <w:noProof/>
          <w:sz w:val="22"/>
          <w:szCs w:val="22"/>
          <w:lang w:val="en-AU" w:eastAsia="en-AU"/>
        </w:rPr>
        <w:pict>
          <v:shapetype id="_x0000_t202" coordsize="21600,21600" o:spt="202" path="m,l,21600r21600,l21600,xe">
            <v:stroke joinstyle="miter"/>
            <v:path gradientshapeok="t" o:connecttype="rect"/>
          </v:shapetype>
          <v:shape id="_x0000_s1026" type="#_x0000_t202" style="position:absolute;left:0;text-align:left;margin-left:23.15pt;margin-top:3.1pt;width:444.75pt;height:628.8pt;z-index:251657728" stroked="f">
            <v:textbox style="mso-next-textbox:#_x0000_s1026;mso-fit-shape-to-text:t">
              <w:txbxContent>
                <w:p w:rsidR="007D2313" w:rsidRDefault="007D2313" w:rsidP="001B0BB0">
                  <w:pPr>
                    <w:jc w:val="center"/>
                  </w:pPr>
                  <w:r w:rsidRPr="00F56D9D">
                    <w:object w:dxaOrig="4606" w:dyaOrig="11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4.5pt;height:621pt" o:ole="">
                        <v:imagedata r:id="rId11" o:title=""/>
                      </v:shape>
                      <o:OLEObject Type="Embed" ProgID="AcroExch.Document.7" ShapeID="_x0000_i1026" DrawAspect="Content" ObjectID="_1466247514" r:id="rId12"/>
                    </w:object>
                  </w:r>
                </w:p>
              </w:txbxContent>
            </v:textbox>
          </v:shape>
        </w:pict>
      </w:r>
    </w:p>
    <w:p w:rsidR="001B0BB0" w:rsidRPr="005D767D" w:rsidRDefault="001B0BB0" w:rsidP="001B0BB0">
      <w:pPr>
        <w:pStyle w:val="Body"/>
        <w:tabs>
          <w:tab w:val="left" w:pos="6481"/>
        </w:tabs>
        <w:jc w:val="left"/>
        <w:rPr>
          <w:rFonts w:ascii="Arial" w:hAnsi="Arial" w:cs="Arial"/>
          <w:sz w:val="22"/>
          <w:szCs w:val="22"/>
        </w:rPr>
      </w:pPr>
    </w:p>
    <w:p w:rsidR="001B0BB0" w:rsidRPr="005D767D" w:rsidRDefault="001B0BB0" w:rsidP="001B0BB0">
      <w:pPr>
        <w:pStyle w:val="Body"/>
        <w:tabs>
          <w:tab w:val="left" w:pos="6481"/>
        </w:tabs>
        <w:jc w:val="left"/>
        <w:rPr>
          <w:rFonts w:ascii="Arial" w:hAnsi="Arial" w:cs="Arial"/>
          <w:sz w:val="22"/>
          <w:szCs w:val="22"/>
        </w:rPr>
      </w:pPr>
    </w:p>
    <w:p w:rsidR="001B0BB0" w:rsidRPr="005D767D" w:rsidRDefault="001B0BB0" w:rsidP="001B0BB0">
      <w:pPr>
        <w:pStyle w:val="Body"/>
        <w:tabs>
          <w:tab w:val="left" w:pos="6481"/>
        </w:tabs>
        <w:jc w:val="left"/>
        <w:rPr>
          <w:rFonts w:ascii="Arial" w:hAnsi="Arial" w:cs="Arial"/>
          <w:sz w:val="22"/>
          <w:szCs w:val="22"/>
        </w:rPr>
      </w:pPr>
      <w:r w:rsidRPr="005D767D">
        <w:rPr>
          <w:rFonts w:ascii="Arial" w:hAnsi="Arial" w:cs="Arial"/>
          <w:sz w:val="22"/>
          <w:szCs w:val="22"/>
        </w:rPr>
        <w:br w:type="page"/>
      </w:r>
    </w:p>
    <w:p w:rsidR="00F10D43" w:rsidRDefault="00643818" w:rsidP="00F10D43">
      <w:pPr>
        <w:jc w:val="both"/>
        <w:rPr>
          <w:rFonts w:cs="Arial"/>
          <w:szCs w:val="22"/>
        </w:rPr>
      </w:pPr>
      <w:r>
        <w:rPr>
          <w:rFonts w:cs="Arial"/>
          <w:noProof/>
          <w:szCs w:val="22"/>
        </w:rPr>
        <w:lastRenderedPageBreak/>
        <w:drawing>
          <wp:anchor distT="0" distB="0" distL="114300" distR="114300" simplePos="0" relativeHeight="251658752" behindDoc="0" locked="0" layoutInCell="1" allowOverlap="1">
            <wp:simplePos x="0" y="0"/>
            <wp:positionH relativeFrom="column">
              <wp:posOffset>975995</wp:posOffset>
            </wp:positionH>
            <wp:positionV relativeFrom="paragraph">
              <wp:posOffset>106680</wp:posOffset>
            </wp:positionV>
            <wp:extent cx="3656330" cy="8387080"/>
            <wp:effectExtent l="19050" t="0" r="127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656330" cy="8387080"/>
                    </a:xfrm>
                    <a:prstGeom prst="rect">
                      <a:avLst/>
                    </a:prstGeom>
                    <a:noFill/>
                  </pic:spPr>
                </pic:pic>
              </a:graphicData>
            </a:graphic>
          </wp:anchor>
        </w:drawing>
      </w:r>
    </w:p>
    <w:p w:rsidR="00F10D43" w:rsidRDefault="00F10D43" w:rsidP="00F10D43">
      <w:pPr>
        <w:jc w:val="both"/>
        <w:rPr>
          <w:rFonts w:cs="Arial"/>
          <w:szCs w:val="22"/>
        </w:rPr>
      </w:pPr>
    </w:p>
    <w:p w:rsidR="00F10D43" w:rsidRDefault="00F10D43" w:rsidP="00F10D43">
      <w:pPr>
        <w:jc w:val="both"/>
        <w:rPr>
          <w:rFonts w:cs="Arial"/>
          <w:szCs w:val="22"/>
        </w:rPr>
      </w:pPr>
    </w:p>
    <w:p w:rsidR="00F10D43" w:rsidRDefault="00B6332B" w:rsidP="00F10D43">
      <w:pPr>
        <w:jc w:val="both"/>
        <w:rPr>
          <w:rFonts w:cs="Arial"/>
          <w:szCs w:val="22"/>
        </w:rPr>
      </w:pPr>
      <w:r>
        <w:rPr>
          <w:rFonts w:cs="Arial"/>
          <w:szCs w:val="22"/>
        </w:rPr>
        <w:br w:type="page"/>
      </w:r>
    </w:p>
    <w:p w:rsidR="00F10D43" w:rsidRPr="00FA09AE" w:rsidRDefault="00F10D43" w:rsidP="00FA09AE">
      <w:pPr>
        <w:pStyle w:val="Title"/>
        <w:rPr>
          <w:rFonts w:ascii="Arial" w:hAnsi="Arial" w:cs="Arial"/>
          <w:sz w:val="22"/>
          <w:szCs w:val="22"/>
        </w:rPr>
      </w:pPr>
      <w:bookmarkStart w:id="319" w:name="_Toc350428101"/>
      <w:r w:rsidRPr="00FA09AE">
        <w:rPr>
          <w:rFonts w:ascii="Arial" w:hAnsi="Arial" w:cs="Arial"/>
          <w:sz w:val="22"/>
          <w:szCs w:val="22"/>
        </w:rPr>
        <w:lastRenderedPageBreak/>
        <w:t xml:space="preserve">SCHEDULE </w:t>
      </w:r>
      <w:r w:rsidR="00FA09AE">
        <w:rPr>
          <w:rFonts w:ascii="Arial" w:hAnsi="Arial" w:cs="Arial"/>
          <w:sz w:val="22"/>
          <w:szCs w:val="22"/>
        </w:rPr>
        <w:t xml:space="preserve">2 - </w:t>
      </w:r>
      <w:r w:rsidRPr="00FA09AE">
        <w:rPr>
          <w:rFonts w:ascii="Arial" w:hAnsi="Arial" w:cs="Arial"/>
          <w:sz w:val="22"/>
          <w:szCs w:val="22"/>
        </w:rPr>
        <w:t>DEFINITIONS</w:t>
      </w:r>
      <w:bookmarkEnd w:id="319"/>
    </w:p>
    <w:p w:rsidR="00F10D43" w:rsidRDefault="00F10D43" w:rsidP="00F10D43">
      <w:pPr>
        <w:jc w:val="both"/>
      </w:pPr>
    </w:p>
    <w:p w:rsidR="001B0BB0" w:rsidRDefault="001B0BB0" w:rsidP="00F10D43">
      <w:pPr>
        <w:jc w:val="both"/>
      </w:pPr>
      <w:r w:rsidRPr="005D767D">
        <w:t>In this local law, unless inconsistent with the context:</w:t>
      </w:r>
    </w:p>
    <w:p w:rsidR="005D58C9" w:rsidRPr="00F10D43" w:rsidRDefault="005D58C9" w:rsidP="00F10D43">
      <w:pPr>
        <w:jc w:val="both"/>
        <w:rPr>
          <w:rFonts w:cs="Arial"/>
          <w:szCs w:val="22"/>
        </w:rPr>
      </w:pPr>
    </w:p>
    <w:tbl>
      <w:tblPr>
        <w:tblW w:w="8647" w:type="dxa"/>
        <w:tblInd w:w="675" w:type="dxa"/>
        <w:tblLayout w:type="fixed"/>
        <w:tblLook w:val="0000"/>
      </w:tblPr>
      <w:tblGrid>
        <w:gridCol w:w="2694"/>
        <w:gridCol w:w="5953"/>
      </w:tblGrid>
      <w:tr w:rsidR="001B0BB0" w:rsidRPr="005D767D" w:rsidTr="005D58C9">
        <w:tc>
          <w:tcPr>
            <w:tcW w:w="2694" w:type="dxa"/>
          </w:tcPr>
          <w:p w:rsidR="001B0BB0" w:rsidRPr="005D767D" w:rsidRDefault="001B0BB0" w:rsidP="005B3CB5">
            <w:pPr>
              <w:pStyle w:val="sectiontext"/>
              <w:tabs>
                <w:tab w:val="clear" w:pos="1080"/>
              </w:tabs>
              <w:spacing w:before="80" w:after="80"/>
              <w:ind w:left="0" w:firstLine="0"/>
              <w:rPr>
                <w:rFonts w:ascii="Arial" w:hAnsi="Arial" w:cs="Arial"/>
                <w:b/>
                <w:szCs w:val="22"/>
              </w:rPr>
            </w:pPr>
            <w:r w:rsidRPr="005D767D">
              <w:rPr>
                <w:rFonts w:ascii="Arial" w:hAnsi="Arial" w:cs="Arial"/>
                <w:b/>
                <w:szCs w:val="22"/>
              </w:rPr>
              <w:t>“Act”</w:t>
            </w:r>
          </w:p>
        </w:tc>
        <w:tc>
          <w:tcPr>
            <w:tcW w:w="5953" w:type="dxa"/>
          </w:tcPr>
          <w:p w:rsidR="001B0BB0" w:rsidRPr="005D767D" w:rsidRDefault="001B0BB0" w:rsidP="00851BE8">
            <w:pPr>
              <w:pStyle w:val="sectiontext"/>
              <w:spacing w:before="80" w:after="240"/>
              <w:ind w:left="0" w:firstLine="0"/>
              <w:rPr>
                <w:rFonts w:ascii="Arial" w:hAnsi="Arial" w:cs="Arial"/>
                <w:b/>
                <w:szCs w:val="22"/>
              </w:rPr>
            </w:pPr>
            <w:r w:rsidRPr="005D767D">
              <w:rPr>
                <w:rFonts w:ascii="Arial" w:hAnsi="Arial" w:cs="Arial"/>
                <w:szCs w:val="22"/>
              </w:rPr>
              <w:t xml:space="preserve">means the </w:t>
            </w:r>
            <w:r w:rsidR="007863A8" w:rsidRPr="007863A8">
              <w:rPr>
                <w:rFonts w:ascii="Arial" w:hAnsi="Arial" w:cs="Arial"/>
                <w:i/>
                <w:szCs w:val="22"/>
              </w:rPr>
              <w:t>Local Government Act 1989.</w:t>
            </w:r>
          </w:p>
        </w:tc>
      </w:tr>
      <w:tr w:rsidR="005D58C9" w:rsidRPr="005D767D" w:rsidTr="005D58C9">
        <w:tc>
          <w:tcPr>
            <w:tcW w:w="2694" w:type="dxa"/>
          </w:tcPr>
          <w:p w:rsidR="005D58C9" w:rsidRPr="005D767D" w:rsidRDefault="005D58C9" w:rsidP="005B3CB5">
            <w:pPr>
              <w:pStyle w:val="sectiontext"/>
              <w:tabs>
                <w:tab w:val="clear" w:pos="1080"/>
              </w:tabs>
              <w:spacing w:before="80" w:after="80"/>
              <w:ind w:left="0" w:firstLine="0"/>
              <w:rPr>
                <w:rFonts w:ascii="Arial" w:hAnsi="Arial" w:cs="Arial"/>
                <w:b/>
                <w:szCs w:val="22"/>
              </w:rPr>
            </w:pPr>
            <w:r>
              <w:rPr>
                <w:rFonts w:ascii="Arial" w:hAnsi="Arial" w:cs="Arial"/>
                <w:b/>
                <w:szCs w:val="22"/>
              </w:rPr>
              <w:t>“alcohol”</w:t>
            </w:r>
          </w:p>
        </w:tc>
        <w:tc>
          <w:tcPr>
            <w:tcW w:w="5953" w:type="dxa"/>
          </w:tcPr>
          <w:p w:rsidR="005D58C9" w:rsidRDefault="005D58C9" w:rsidP="005D58C9">
            <w:pPr>
              <w:rPr>
                <w:rFonts w:ascii="Symbol" w:hAnsi="Symbol"/>
              </w:rPr>
            </w:pPr>
            <w:proofErr w:type="gramStart"/>
            <w:r w:rsidRPr="005D58C9">
              <w:rPr>
                <w:rFonts w:cs="Arial"/>
              </w:rPr>
              <w:t>alcohol</w:t>
            </w:r>
            <w:proofErr w:type="gramEnd"/>
            <w:r w:rsidRPr="005D58C9">
              <w:rPr>
                <w:rFonts w:cs="Arial"/>
              </w:rPr>
              <w:t xml:space="preserve"> is defined under the </w:t>
            </w:r>
            <w:r w:rsidRPr="005D58C9">
              <w:rPr>
                <w:rFonts w:cs="Arial"/>
                <w:i/>
                <w:iCs/>
              </w:rPr>
              <w:t xml:space="preserve">Liquor Control Act 1987 </w:t>
            </w:r>
            <w:r w:rsidRPr="005D58C9">
              <w:rPr>
                <w:rFonts w:cs="Arial"/>
              </w:rPr>
              <w:t>as liquor, which means a beverage, or other prescribed substance, intended for human consumption with an alcohol content of greater than 0.5% by volume at 20</w:t>
            </w:r>
            <w:r w:rsidRPr="005D58C9">
              <w:rPr>
                <w:rFonts w:ascii="Symbol" w:hAnsi="Symbol"/>
              </w:rPr>
              <w:t></w:t>
            </w:r>
            <w:r w:rsidRPr="005D58C9">
              <w:rPr>
                <w:rFonts w:ascii="Symbol" w:hAnsi="Symbol"/>
              </w:rPr>
              <w:t></w:t>
            </w:r>
            <w:r w:rsidRPr="005D58C9">
              <w:rPr>
                <w:rFonts w:cs="Arial"/>
              </w:rPr>
              <w:t>Celsius.</w:t>
            </w:r>
            <w:r w:rsidRPr="005D58C9">
              <w:rPr>
                <w:rFonts w:ascii="Symbol" w:hAnsi="Symbol"/>
              </w:rPr>
              <w:t></w:t>
            </w:r>
          </w:p>
          <w:p w:rsidR="005D58C9" w:rsidRPr="005D58C9" w:rsidRDefault="005D58C9" w:rsidP="005D58C9">
            <w:pPr>
              <w:rPr>
                <w:rFonts w:ascii="Symbol" w:hAnsi="Symbol"/>
              </w:rPr>
            </w:pPr>
          </w:p>
        </w:tc>
      </w:tr>
      <w:tr w:rsidR="001B0BB0" w:rsidRPr="005D767D" w:rsidTr="005D58C9">
        <w:tc>
          <w:tcPr>
            <w:tcW w:w="2694" w:type="dxa"/>
          </w:tcPr>
          <w:p w:rsidR="00E6745B" w:rsidRPr="005D767D" w:rsidRDefault="001B0BB0" w:rsidP="00BF7F7F">
            <w:pPr>
              <w:pStyle w:val="sectiontext"/>
              <w:tabs>
                <w:tab w:val="clear" w:pos="1080"/>
              </w:tabs>
              <w:spacing w:before="80" w:after="80"/>
              <w:ind w:left="0" w:firstLine="0"/>
              <w:rPr>
                <w:rFonts w:ascii="Arial" w:hAnsi="Arial" w:cs="Arial"/>
                <w:spacing w:val="-2"/>
                <w:szCs w:val="22"/>
              </w:rPr>
            </w:pPr>
            <w:r w:rsidRPr="005D767D">
              <w:rPr>
                <w:rFonts w:ascii="Arial" w:hAnsi="Arial" w:cs="Arial"/>
                <w:b/>
                <w:spacing w:val="-2"/>
                <w:szCs w:val="22"/>
              </w:rPr>
              <w:t>“appropriate fee”</w:t>
            </w:r>
            <w:r w:rsidR="00851BE8">
              <w:rPr>
                <w:rFonts w:ascii="Arial" w:hAnsi="Arial" w:cs="Arial"/>
                <w:b/>
                <w:spacing w:val="-2"/>
                <w:szCs w:val="22"/>
              </w:rPr>
              <w:t xml:space="preserve"> </w:t>
            </w:r>
          </w:p>
        </w:tc>
        <w:tc>
          <w:tcPr>
            <w:tcW w:w="5953" w:type="dxa"/>
          </w:tcPr>
          <w:p w:rsidR="00E6745B" w:rsidRPr="005D767D" w:rsidRDefault="001B0BB0" w:rsidP="00BF7F7F">
            <w:pPr>
              <w:pStyle w:val="sectiontext"/>
              <w:spacing w:before="80" w:after="240"/>
              <w:ind w:left="0" w:firstLine="0"/>
              <w:rPr>
                <w:rFonts w:cs="Arial"/>
                <w:szCs w:val="22"/>
              </w:rPr>
            </w:pPr>
            <w:r w:rsidRPr="005D767D">
              <w:rPr>
                <w:rFonts w:ascii="Arial" w:hAnsi="Arial" w:cs="Arial"/>
                <w:spacing w:val="-2"/>
                <w:szCs w:val="22"/>
              </w:rPr>
              <w:t>means the appropriate fee determined by the Council in accordance with this local law.</w:t>
            </w:r>
          </w:p>
        </w:tc>
      </w:tr>
      <w:tr w:rsidR="00813FD0" w:rsidRPr="005D767D" w:rsidTr="005D58C9">
        <w:tc>
          <w:tcPr>
            <w:tcW w:w="2694" w:type="dxa"/>
          </w:tcPr>
          <w:p w:rsidR="00813FD0" w:rsidRPr="005D767D" w:rsidRDefault="00813FD0" w:rsidP="005B3CB5">
            <w:pPr>
              <w:pStyle w:val="sectiontext"/>
              <w:tabs>
                <w:tab w:val="clear" w:pos="1080"/>
              </w:tabs>
              <w:spacing w:before="80" w:after="80"/>
              <w:ind w:left="0" w:firstLine="0"/>
              <w:rPr>
                <w:rFonts w:ascii="Arial" w:hAnsi="Arial" w:cs="Arial"/>
                <w:b/>
                <w:spacing w:val="-2"/>
                <w:szCs w:val="22"/>
              </w:rPr>
            </w:pPr>
            <w:r>
              <w:rPr>
                <w:rFonts w:ascii="Arial" w:hAnsi="Arial" w:cs="Arial"/>
                <w:b/>
                <w:spacing w:val="-2"/>
                <w:szCs w:val="22"/>
              </w:rPr>
              <w:t>“authorised activity”</w:t>
            </w:r>
          </w:p>
        </w:tc>
        <w:tc>
          <w:tcPr>
            <w:tcW w:w="5953" w:type="dxa"/>
          </w:tcPr>
          <w:p w:rsidR="00813FD0" w:rsidRPr="005D767D" w:rsidRDefault="00813FD0" w:rsidP="00813FD0">
            <w:pPr>
              <w:tabs>
                <w:tab w:val="left" w:pos="2835"/>
              </w:tabs>
              <w:spacing w:after="240"/>
              <w:rPr>
                <w:rFonts w:cs="Arial"/>
                <w:spacing w:val="-2"/>
                <w:szCs w:val="22"/>
              </w:rPr>
            </w:pPr>
            <w:proofErr w:type="gramStart"/>
            <w:r w:rsidRPr="00771F50">
              <w:rPr>
                <w:rFonts w:cs="Arial"/>
                <w:szCs w:val="22"/>
              </w:rPr>
              <w:t>means</w:t>
            </w:r>
            <w:proofErr w:type="gramEnd"/>
            <w:r w:rsidRPr="00771F50">
              <w:rPr>
                <w:rFonts w:cs="Arial"/>
                <w:szCs w:val="22"/>
              </w:rPr>
              <w:t xml:space="preserve"> an activity at the swimming pool that has been authorised by council staff and which may be conducted by a third party including swimming clubs, service clubs and private hirers.</w:t>
            </w:r>
          </w:p>
        </w:tc>
      </w:tr>
      <w:tr w:rsidR="001B0BB0" w:rsidRPr="005D767D" w:rsidTr="005D58C9">
        <w:tc>
          <w:tcPr>
            <w:tcW w:w="2694" w:type="dxa"/>
          </w:tcPr>
          <w:p w:rsidR="001B0BB0" w:rsidRPr="005D767D" w:rsidRDefault="001B0BB0" w:rsidP="005B3CB5">
            <w:pPr>
              <w:pStyle w:val="sectiontext"/>
              <w:tabs>
                <w:tab w:val="clear" w:pos="1080"/>
              </w:tabs>
              <w:spacing w:before="80" w:after="80"/>
              <w:ind w:left="0" w:firstLine="0"/>
              <w:rPr>
                <w:rFonts w:ascii="Arial" w:hAnsi="Arial" w:cs="Arial"/>
                <w:szCs w:val="22"/>
              </w:rPr>
            </w:pPr>
            <w:r w:rsidRPr="005D767D">
              <w:rPr>
                <w:rFonts w:ascii="Arial" w:hAnsi="Arial" w:cs="Arial"/>
                <w:b/>
                <w:szCs w:val="22"/>
              </w:rPr>
              <w:t>“authorised officer”</w:t>
            </w:r>
          </w:p>
        </w:tc>
        <w:tc>
          <w:tcPr>
            <w:tcW w:w="5953" w:type="dxa"/>
          </w:tcPr>
          <w:p w:rsidR="001B0BB0" w:rsidRPr="005D767D" w:rsidRDefault="001B0BB0" w:rsidP="00851BE8">
            <w:pPr>
              <w:pStyle w:val="sectiontext"/>
              <w:spacing w:before="80" w:after="240"/>
              <w:ind w:left="0" w:firstLine="0"/>
              <w:rPr>
                <w:rFonts w:ascii="Arial" w:hAnsi="Arial" w:cs="Arial"/>
                <w:szCs w:val="22"/>
              </w:rPr>
            </w:pPr>
            <w:r w:rsidRPr="005D767D">
              <w:rPr>
                <w:rFonts w:ascii="Arial" w:hAnsi="Arial" w:cs="Arial"/>
                <w:szCs w:val="22"/>
              </w:rPr>
              <w:t>means an authorised officer under section 224 of the Act.</w:t>
            </w:r>
          </w:p>
        </w:tc>
      </w:tr>
      <w:tr w:rsidR="005D58C9" w:rsidRPr="003D66FE" w:rsidTr="005D58C9">
        <w:tc>
          <w:tcPr>
            <w:tcW w:w="2694" w:type="dxa"/>
          </w:tcPr>
          <w:p w:rsidR="005D58C9" w:rsidRPr="00DC1529" w:rsidRDefault="005D58C9" w:rsidP="005B3CB5">
            <w:pPr>
              <w:pStyle w:val="sectiontext"/>
              <w:tabs>
                <w:tab w:val="clear" w:pos="1080"/>
              </w:tabs>
              <w:spacing w:before="80" w:after="80"/>
              <w:ind w:left="0" w:firstLine="0"/>
              <w:rPr>
                <w:rFonts w:ascii="Arial" w:hAnsi="Arial" w:cs="Arial"/>
                <w:b/>
                <w:szCs w:val="22"/>
              </w:rPr>
            </w:pPr>
            <w:r w:rsidRPr="00DC1529">
              <w:rPr>
                <w:rFonts w:ascii="Arial" w:hAnsi="Arial" w:cs="Arial"/>
                <w:b/>
              </w:rPr>
              <w:t>“barbecue</w:t>
            </w:r>
            <w:r w:rsidRPr="00DC1529">
              <w:rPr>
                <w:b/>
              </w:rPr>
              <w:t>”</w:t>
            </w:r>
          </w:p>
        </w:tc>
        <w:tc>
          <w:tcPr>
            <w:tcW w:w="5953" w:type="dxa"/>
          </w:tcPr>
          <w:p w:rsidR="005D58C9" w:rsidRPr="005929AC" w:rsidRDefault="005D58C9" w:rsidP="00851BE8">
            <w:pPr>
              <w:pStyle w:val="TOC2"/>
              <w:spacing w:before="60" w:after="240"/>
            </w:pPr>
            <w:r w:rsidRPr="00DA2AB1">
              <w:rPr>
                <w:rFonts w:cs="Arial"/>
                <w:szCs w:val="22"/>
              </w:rPr>
              <w:t>means a constructed or manufactured device which is used in the open</w:t>
            </w:r>
            <w:r>
              <w:rPr>
                <w:rFonts w:cs="Arial"/>
                <w:szCs w:val="22"/>
              </w:rPr>
              <w:t>.</w:t>
            </w:r>
          </w:p>
        </w:tc>
      </w:tr>
      <w:tr w:rsidR="00DC1529" w:rsidRPr="005D767D" w:rsidTr="005D58C9">
        <w:tc>
          <w:tcPr>
            <w:tcW w:w="2694" w:type="dxa"/>
          </w:tcPr>
          <w:p w:rsidR="00DC1529" w:rsidRPr="005D767D" w:rsidRDefault="00DC1529" w:rsidP="005B3CB5">
            <w:pPr>
              <w:pStyle w:val="sectiontext"/>
              <w:tabs>
                <w:tab w:val="clear" w:pos="1080"/>
              </w:tabs>
              <w:spacing w:before="80" w:after="80"/>
              <w:ind w:left="0" w:firstLine="0"/>
              <w:rPr>
                <w:rFonts w:ascii="Arial" w:hAnsi="Arial" w:cs="Arial"/>
                <w:szCs w:val="22"/>
              </w:rPr>
            </w:pPr>
            <w:r w:rsidRPr="005D767D">
              <w:rPr>
                <w:rFonts w:ascii="Arial" w:hAnsi="Arial" w:cs="Arial"/>
                <w:b/>
                <w:szCs w:val="22"/>
              </w:rPr>
              <w:t>“built</w:t>
            </w:r>
            <w:r w:rsidRPr="005D767D">
              <w:rPr>
                <w:rFonts w:ascii="Arial" w:hAnsi="Arial" w:cs="Arial"/>
                <w:b/>
                <w:szCs w:val="22"/>
              </w:rPr>
              <w:noBreakHyphen/>
              <w:t>up area”</w:t>
            </w:r>
          </w:p>
        </w:tc>
        <w:tc>
          <w:tcPr>
            <w:tcW w:w="5953" w:type="dxa"/>
          </w:tcPr>
          <w:p w:rsidR="00DC1529" w:rsidRPr="005D767D" w:rsidRDefault="00DC1529" w:rsidP="00851BE8">
            <w:pPr>
              <w:pStyle w:val="sectiontext"/>
              <w:spacing w:before="80" w:after="240"/>
              <w:ind w:left="0" w:firstLine="0"/>
              <w:rPr>
                <w:rFonts w:ascii="Arial" w:hAnsi="Arial" w:cs="Arial"/>
                <w:szCs w:val="22"/>
              </w:rPr>
            </w:pPr>
            <w:r w:rsidRPr="005D767D">
              <w:rPr>
                <w:rFonts w:ascii="Arial" w:hAnsi="Arial" w:cs="Arial"/>
                <w:szCs w:val="22"/>
              </w:rPr>
              <w:t>means an area in which there is urban development or in which street lighting is provided on roads.</w:t>
            </w:r>
          </w:p>
        </w:tc>
      </w:tr>
      <w:tr w:rsidR="00DC1529" w:rsidRPr="005D767D" w:rsidTr="005D58C9">
        <w:tc>
          <w:tcPr>
            <w:tcW w:w="2694" w:type="dxa"/>
          </w:tcPr>
          <w:p w:rsidR="00DC1529" w:rsidRPr="005D767D" w:rsidRDefault="00DC1529" w:rsidP="005B3CB5">
            <w:pPr>
              <w:pStyle w:val="sectiontext"/>
              <w:tabs>
                <w:tab w:val="clear" w:pos="1080"/>
              </w:tabs>
              <w:spacing w:before="80" w:after="80"/>
              <w:ind w:left="0" w:firstLine="0"/>
              <w:rPr>
                <w:rFonts w:ascii="Arial" w:hAnsi="Arial" w:cs="Arial"/>
                <w:b/>
                <w:szCs w:val="22"/>
              </w:rPr>
            </w:pPr>
            <w:r w:rsidRPr="005D767D">
              <w:rPr>
                <w:rFonts w:ascii="Arial" w:hAnsi="Arial" w:cs="Arial"/>
                <w:b/>
                <w:szCs w:val="22"/>
              </w:rPr>
              <w:t>“container”</w:t>
            </w:r>
          </w:p>
        </w:tc>
        <w:tc>
          <w:tcPr>
            <w:tcW w:w="5953" w:type="dxa"/>
          </w:tcPr>
          <w:p w:rsidR="00DC1529" w:rsidRPr="005D767D" w:rsidRDefault="00DC1529" w:rsidP="00851BE8">
            <w:pPr>
              <w:pStyle w:val="sectiontext"/>
              <w:spacing w:before="80" w:after="240"/>
              <w:ind w:left="0" w:firstLine="0"/>
              <w:rPr>
                <w:rFonts w:ascii="Arial" w:hAnsi="Arial" w:cs="Arial"/>
                <w:szCs w:val="22"/>
              </w:rPr>
            </w:pPr>
            <w:r w:rsidRPr="005D767D">
              <w:rPr>
                <w:rFonts w:ascii="Arial" w:hAnsi="Arial" w:cs="Arial"/>
                <w:szCs w:val="22"/>
              </w:rPr>
              <w:t>means large box-like receptacle of standardised design for transporting freight by road, rail and sea.</w:t>
            </w:r>
          </w:p>
        </w:tc>
      </w:tr>
      <w:tr w:rsidR="00DC1529" w:rsidRPr="005D767D" w:rsidTr="005D58C9">
        <w:tc>
          <w:tcPr>
            <w:tcW w:w="2694" w:type="dxa"/>
          </w:tcPr>
          <w:p w:rsidR="00DC1529" w:rsidRPr="005D767D" w:rsidRDefault="00E6745B" w:rsidP="005B3CB5">
            <w:pPr>
              <w:pStyle w:val="sectiontext"/>
              <w:tabs>
                <w:tab w:val="clear" w:pos="1080"/>
              </w:tabs>
              <w:spacing w:before="80" w:after="80"/>
              <w:ind w:left="0" w:firstLine="0"/>
              <w:rPr>
                <w:rFonts w:ascii="Arial" w:hAnsi="Arial" w:cs="Arial"/>
                <w:szCs w:val="22"/>
              </w:rPr>
            </w:pPr>
            <w:r>
              <w:rPr>
                <w:rFonts w:ascii="Arial" w:hAnsi="Arial" w:cs="Arial"/>
                <w:b/>
                <w:szCs w:val="22"/>
              </w:rPr>
              <w:t>“c</w:t>
            </w:r>
            <w:r w:rsidR="00DC1529" w:rsidRPr="005D767D">
              <w:rPr>
                <w:rFonts w:ascii="Arial" w:hAnsi="Arial" w:cs="Arial"/>
                <w:b/>
                <w:szCs w:val="22"/>
              </w:rPr>
              <w:t>ouncil”</w:t>
            </w:r>
          </w:p>
        </w:tc>
        <w:tc>
          <w:tcPr>
            <w:tcW w:w="5953" w:type="dxa"/>
          </w:tcPr>
          <w:p w:rsidR="00DC1529" w:rsidRPr="005D767D" w:rsidRDefault="00DC1529" w:rsidP="00851BE8">
            <w:pPr>
              <w:pStyle w:val="sectiontext"/>
              <w:spacing w:before="80" w:after="240"/>
              <w:ind w:left="0" w:firstLine="0"/>
              <w:rPr>
                <w:rFonts w:ascii="Arial" w:hAnsi="Arial" w:cs="Arial"/>
                <w:iCs/>
                <w:szCs w:val="22"/>
              </w:rPr>
            </w:pPr>
            <w:r w:rsidRPr="005D767D">
              <w:rPr>
                <w:rFonts w:ascii="Arial" w:hAnsi="Arial" w:cs="Arial"/>
                <w:szCs w:val="22"/>
              </w:rPr>
              <w:t>means the Murrindindi Shire Council.</w:t>
            </w:r>
          </w:p>
        </w:tc>
      </w:tr>
      <w:tr w:rsidR="00DC1529" w:rsidRPr="005D767D" w:rsidTr="005D58C9">
        <w:tc>
          <w:tcPr>
            <w:tcW w:w="2694" w:type="dxa"/>
          </w:tcPr>
          <w:p w:rsidR="00DC1529" w:rsidRPr="005D767D" w:rsidRDefault="00DC1529" w:rsidP="005B3CB5">
            <w:pPr>
              <w:pStyle w:val="sectiontext"/>
              <w:tabs>
                <w:tab w:val="clear" w:pos="1080"/>
              </w:tabs>
              <w:spacing w:before="80" w:after="80"/>
              <w:ind w:left="0" w:firstLine="0"/>
              <w:rPr>
                <w:rFonts w:ascii="Arial" w:hAnsi="Arial" w:cs="Arial"/>
                <w:szCs w:val="22"/>
              </w:rPr>
            </w:pPr>
            <w:r w:rsidRPr="005D767D">
              <w:rPr>
                <w:rFonts w:ascii="Arial" w:hAnsi="Arial" w:cs="Arial"/>
                <w:b/>
                <w:szCs w:val="22"/>
              </w:rPr>
              <w:t>“</w:t>
            </w:r>
            <w:r w:rsidR="00E6745B">
              <w:rPr>
                <w:rFonts w:ascii="Arial" w:hAnsi="Arial" w:cs="Arial"/>
                <w:b/>
                <w:szCs w:val="22"/>
              </w:rPr>
              <w:t>c</w:t>
            </w:r>
            <w:r w:rsidRPr="005D767D">
              <w:rPr>
                <w:rFonts w:ascii="Arial" w:hAnsi="Arial" w:cs="Arial"/>
                <w:b/>
                <w:szCs w:val="22"/>
              </w:rPr>
              <w:t>ouncil land”</w:t>
            </w:r>
          </w:p>
        </w:tc>
        <w:tc>
          <w:tcPr>
            <w:tcW w:w="5953" w:type="dxa"/>
          </w:tcPr>
          <w:p w:rsidR="00DC1529" w:rsidRPr="005D767D" w:rsidRDefault="00DC1529" w:rsidP="00851BE8">
            <w:pPr>
              <w:pStyle w:val="sectiontext"/>
              <w:spacing w:before="80" w:after="240"/>
              <w:ind w:left="0" w:firstLine="0"/>
              <w:rPr>
                <w:rFonts w:ascii="Arial" w:hAnsi="Arial" w:cs="Arial"/>
                <w:szCs w:val="22"/>
              </w:rPr>
            </w:pPr>
            <w:r w:rsidRPr="005D767D">
              <w:rPr>
                <w:rFonts w:ascii="Arial" w:hAnsi="Arial" w:cs="Arial"/>
                <w:szCs w:val="22"/>
              </w:rPr>
              <w:t xml:space="preserve">means a land vested in or under the control </w:t>
            </w:r>
            <w:r>
              <w:rPr>
                <w:rFonts w:ascii="Arial" w:hAnsi="Arial" w:cs="Arial"/>
                <w:szCs w:val="22"/>
              </w:rPr>
              <w:t xml:space="preserve">or management </w:t>
            </w:r>
            <w:r w:rsidRPr="005D767D">
              <w:rPr>
                <w:rFonts w:ascii="Arial" w:hAnsi="Arial" w:cs="Arial"/>
                <w:szCs w:val="22"/>
              </w:rPr>
              <w:t>of the Council, including roads, streets, reserves, water</w:t>
            </w:r>
            <w:r w:rsidR="007919B6">
              <w:rPr>
                <w:rFonts w:ascii="Arial" w:hAnsi="Arial" w:cs="Arial"/>
                <w:szCs w:val="22"/>
              </w:rPr>
              <w:t xml:space="preserve"> </w:t>
            </w:r>
            <w:r w:rsidRPr="005D767D">
              <w:rPr>
                <w:rFonts w:ascii="Arial" w:hAnsi="Arial" w:cs="Arial"/>
                <w:szCs w:val="22"/>
              </w:rPr>
              <w:t>courses, reservations and the like.</w:t>
            </w:r>
          </w:p>
        </w:tc>
      </w:tr>
      <w:tr w:rsidR="00DC1529" w:rsidRPr="005D767D" w:rsidTr="005D58C9">
        <w:tc>
          <w:tcPr>
            <w:tcW w:w="2694" w:type="dxa"/>
          </w:tcPr>
          <w:p w:rsidR="00DC1529" w:rsidRPr="005D767D" w:rsidRDefault="00DC1529" w:rsidP="005B3CB5">
            <w:pPr>
              <w:pStyle w:val="sectiontext"/>
              <w:tabs>
                <w:tab w:val="clear" w:pos="1080"/>
              </w:tabs>
              <w:spacing w:before="80" w:after="80"/>
              <w:ind w:left="0" w:firstLine="0"/>
              <w:rPr>
                <w:rFonts w:ascii="Arial" w:hAnsi="Arial" w:cs="Arial"/>
                <w:b/>
                <w:szCs w:val="22"/>
              </w:rPr>
            </w:pPr>
            <w:r w:rsidRPr="005D767D">
              <w:rPr>
                <w:rFonts w:ascii="Arial" w:hAnsi="Arial" w:cs="Arial"/>
                <w:b/>
                <w:szCs w:val="22"/>
              </w:rPr>
              <w:t>“</w:t>
            </w:r>
            <w:r w:rsidR="00E6745B">
              <w:rPr>
                <w:rFonts w:ascii="Arial" w:hAnsi="Arial" w:cs="Arial"/>
                <w:b/>
                <w:szCs w:val="22"/>
              </w:rPr>
              <w:t>d</w:t>
            </w:r>
            <w:r w:rsidRPr="005D767D">
              <w:rPr>
                <w:rFonts w:ascii="Arial" w:hAnsi="Arial" w:cs="Arial"/>
                <w:b/>
                <w:szCs w:val="22"/>
              </w:rPr>
              <w:t xml:space="preserve">angerous </w:t>
            </w:r>
            <w:r w:rsidR="00E6745B">
              <w:rPr>
                <w:rFonts w:ascii="Arial" w:hAnsi="Arial" w:cs="Arial"/>
                <w:b/>
                <w:szCs w:val="22"/>
              </w:rPr>
              <w:t>d</w:t>
            </w:r>
            <w:r w:rsidRPr="005D767D">
              <w:rPr>
                <w:rFonts w:ascii="Arial" w:hAnsi="Arial" w:cs="Arial"/>
                <w:b/>
                <w:szCs w:val="22"/>
              </w:rPr>
              <w:t>og”</w:t>
            </w:r>
          </w:p>
        </w:tc>
        <w:tc>
          <w:tcPr>
            <w:tcW w:w="5953" w:type="dxa"/>
          </w:tcPr>
          <w:p w:rsidR="00DC1529" w:rsidRPr="005D767D" w:rsidRDefault="00DC1529" w:rsidP="00851BE8">
            <w:pPr>
              <w:pStyle w:val="sectiontext"/>
              <w:spacing w:before="80" w:after="240"/>
              <w:ind w:left="0" w:firstLine="0"/>
              <w:rPr>
                <w:rFonts w:ascii="Arial" w:hAnsi="Arial" w:cs="Arial"/>
                <w:szCs w:val="22"/>
              </w:rPr>
            </w:pPr>
            <w:r w:rsidRPr="005D767D">
              <w:rPr>
                <w:rFonts w:ascii="Arial" w:hAnsi="Arial" w:cs="Arial"/>
                <w:szCs w:val="22"/>
              </w:rPr>
              <w:t xml:space="preserve">means the same as a dog described within the </w:t>
            </w:r>
            <w:r w:rsidR="007863A8" w:rsidRPr="007863A8">
              <w:rPr>
                <w:rFonts w:ascii="Arial" w:hAnsi="Arial" w:cs="Arial"/>
                <w:i/>
                <w:szCs w:val="22"/>
              </w:rPr>
              <w:t>Domestic Animals Act 1994</w:t>
            </w:r>
            <w:r w:rsidRPr="00FD3BE0">
              <w:rPr>
                <w:rFonts w:ascii="Arial" w:hAnsi="Arial" w:cs="Arial"/>
                <w:szCs w:val="22"/>
              </w:rPr>
              <w:t>.</w:t>
            </w:r>
          </w:p>
        </w:tc>
      </w:tr>
      <w:tr w:rsidR="00DC1529" w:rsidRPr="005D767D" w:rsidTr="005D58C9">
        <w:tc>
          <w:tcPr>
            <w:tcW w:w="2694" w:type="dxa"/>
          </w:tcPr>
          <w:p w:rsidR="00DC1529" w:rsidRPr="005D767D" w:rsidRDefault="00DC1529" w:rsidP="005B3CB5">
            <w:pPr>
              <w:pStyle w:val="sectiontext"/>
              <w:tabs>
                <w:tab w:val="clear" w:pos="1080"/>
              </w:tabs>
              <w:spacing w:before="80" w:after="80"/>
              <w:ind w:left="0" w:firstLine="0"/>
              <w:rPr>
                <w:rFonts w:ascii="Arial" w:hAnsi="Arial" w:cs="Arial"/>
                <w:b/>
                <w:szCs w:val="22"/>
              </w:rPr>
            </w:pPr>
            <w:r w:rsidRPr="005D767D">
              <w:rPr>
                <w:rFonts w:ascii="Arial" w:hAnsi="Arial" w:cs="Arial"/>
                <w:b/>
                <w:szCs w:val="22"/>
              </w:rPr>
              <w:t>“</w:t>
            </w:r>
            <w:r w:rsidR="00E6745B">
              <w:rPr>
                <w:rFonts w:ascii="Arial" w:hAnsi="Arial" w:cs="Arial"/>
                <w:b/>
                <w:szCs w:val="22"/>
              </w:rPr>
              <w:t>d</w:t>
            </w:r>
            <w:r w:rsidRPr="005D767D">
              <w:rPr>
                <w:rFonts w:ascii="Arial" w:hAnsi="Arial" w:cs="Arial"/>
                <w:b/>
                <w:szCs w:val="22"/>
              </w:rPr>
              <w:t>omestic birds”</w:t>
            </w:r>
          </w:p>
        </w:tc>
        <w:tc>
          <w:tcPr>
            <w:tcW w:w="5953" w:type="dxa"/>
          </w:tcPr>
          <w:p w:rsidR="00DC1529" w:rsidRPr="005D767D" w:rsidRDefault="00DC1529" w:rsidP="00851BE8">
            <w:pPr>
              <w:pStyle w:val="sectiontext"/>
              <w:spacing w:before="80" w:after="240"/>
              <w:ind w:left="0" w:firstLine="0"/>
              <w:rPr>
                <w:rFonts w:ascii="Arial" w:hAnsi="Arial" w:cs="Arial"/>
                <w:szCs w:val="22"/>
              </w:rPr>
            </w:pPr>
            <w:r w:rsidRPr="005D767D">
              <w:rPr>
                <w:rFonts w:ascii="Arial" w:hAnsi="Arial" w:cs="Arial"/>
                <w:szCs w:val="22"/>
              </w:rPr>
              <w:t>means small birds such as canaries, finches, budgerigars and the like.</w:t>
            </w:r>
          </w:p>
        </w:tc>
      </w:tr>
      <w:tr w:rsidR="00DC1529" w:rsidRPr="005D767D" w:rsidTr="005D58C9">
        <w:tc>
          <w:tcPr>
            <w:tcW w:w="2694" w:type="dxa"/>
          </w:tcPr>
          <w:p w:rsidR="00DC1529" w:rsidRPr="005D767D" w:rsidRDefault="00DC1529" w:rsidP="003D5412">
            <w:pPr>
              <w:pStyle w:val="sectiontext"/>
              <w:tabs>
                <w:tab w:val="clear" w:pos="1080"/>
              </w:tabs>
              <w:spacing w:before="80" w:after="80"/>
              <w:ind w:left="0" w:firstLine="0"/>
              <w:rPr>
                <w:rFonts w:ascii="Arial" w:hAnsi="Arial" w:cs="Arial"/>
                <w:szCs w:val="22"/>
              </w:rPr>
            </w:pPr>
            <w:r w:rsidRPr="005D767D">
              <w:rPr>
                <w:rFonts w:ascii="Arial" w:hAnsi="Arial" w:cs="Arial"/>
                <w:b/>
                <w:szCs w:val="22"/>
              </w:rPr>
              <w:t>“</w:t>
            </w:r>
            <w:r w:rsidR="003D5412">
              <w:rPr>
                <w:rFonts w:ascii="Arial" w:hAnsi="Arial" w:cs="Arial"/>
                <w:b/>
                <w:szCs w:val="22"/>
              </w:rPr>
              <w:t>E</w:t>
            </w:r>
            <w:r w:rsidRPr="005D767D">
              <w:rPr>
                <w:rFonts w:ascii="Arial" w:hAnsi="Arial" w:cs="Arial"/>
                <w:b/>
                <w:szCs w:val="22"/>
              </w:rPr>
              <w:t xml:space="preserve">nvironmental </w:t>
            </w:r>
            <w:r w:rsidR="003D5412">
              <w:rPr>
                <w:rFonts w:ascii="Arial" w:hAnsi="Arial" w:cs="Arial"/>
                <w:b/>
                <w:szCs w:val="22"/>
              </w:rPr>
              <w:t>H</w:t>
            </w:r>
            <w:r w:rsidR="00E6745B">
              <w:rPr>
                <w:rFonts w:ascii="Arial" w:hAnsi="Arial" w:cs="Arial"/>
                <w:b/>
                <w:szCs w:val="22"/>
              </w:rPr>
              <w:t xml:space="preserve">ealth </w:t>
            </w:r>
            <w:r w:rsidR="003D5412">
              <w:rPr>
                <w:rFonts w:ascii="Arial" w:hAnsi="Arial" w:cs="Arial"/>
                <w:b/>
                <w:szCs w:val="22"/>
              </w:rPr>
              <w:t>O</w:t>
            </w:r>
            <w:r w:rsidRPr="005D767D">
              <w:rPr>
                <w:rFonts w:ascii="Arial" w:hAnsi="Arial" w:cs="Arial"/>
                <w:b/>
                <w:szCs w:val="22"/>
              </w:rPr>
              <w:t>fficer”</w:t>
            </w:r>
          </w:p>
        </w:tc>
        <w:tc>
          <w:tcPr>
            <w:tcW w:w="5953" w:type="dxa"/>
          </w:tcPr>
          <w:p w:rsidR="00DC1529" w:rsidRPr="005D767D" w:rsidRDefault="00DC1529" w:rsidP="003D5412">
            <w:pPr>
              <w:pStyle w:val="sectiontext"/>
              <w:spacing w:before="80" w:after="240"/>
              <w:ind w:left="0" w:firstLine="0"/>
              <w:rPr>
                <w:rFonts w:ascii="Arial" w:hAnsi="Arial" w:cs="Arial"/>
                <w:szCs w:val="22"/>
              </w:rPr>
            </w:pPr>
            <w:r w:rsidRPr="005D767D">
              <w:rPr>
                <w:rFonts w:ascii="Arial" w:hAnsi="Arial" w:cs="Arial"/>
                <w:szCs w:val="22"/>
              </w:rPr>
              <w:t xml:space="preserve">means the </w:t>
            </w:r>
            <w:r w:rsidR="003D5412">
              <w:rPr>
                <w:rFonts w:ascii="Arial" w:hAnsi="Arial" w:cs="Arial"/>
                <w:szCs w:val="22"/>
              </w:rPr>
              <w:t>E</w:t>
            </w:r>
            <w:r w:rsidRPr="005D767D">
              <w:rPr>
                <w:rFonts w:ascii="Arial" w:hAnsi="Arial" w:cs="Arial"/>
                <w:szCs w:val="22"/>
              </w:rPr>
              <w:t xml:space="preserve">nvironmental </w:t>
            </w:r>
            <w:r w:rsidR="003D5412">
              <w:rPr>
                <w:rFonts w:ascii="Arial" w:hAnsi="Arial" w:cs="Arial"/>
                <w:szCs w:val="22"/>
              </w:rPr>
              <w:t>H</w:t>
            </w:r>
            <w:r w:rsidRPr="005D767D">
              <w:rPr>
                <w:rFonts w:ascii="Arial" w:hAnsi="Arial" w:cs="Arial"/>
                <w:szCs w:val="22"/>
              </w:rPr>
              <w:t xml:space="preserve">ealth </w:t>
            </w:r>
            <w:r w:rsidR="003D5412">
              <w:rPr>
                <w:rFonts w:ascii="Arial" w:hAnsi="Arial" w:cs="Arial"/>
                <w:szCs w:val="22"/>
              </w:rPr>
              <w:t>O</w:t>
            </w:r>
            <w:r w:rsidRPr="005D767D">
              <w:rPr>
                <w:rFonts w:ascii="Arial" w:hAnsi="Arial" w:cs="Arial"/>
                <w:szCs w:val="22"/>
              </w:rPr>
              <w:t>fficer appointed by the Council.</w:t>
            </w:r>
          </w:p>
        </w:tc>
      </w:tr>
    </w:tbl>
    <w:p w:rsidR="00BF7F7F" w:rsidRDefault="00BF7F7F">
      <w:r>
        <w:br w:type="page"/>
      </w:r>
    </w:p>
    <w:tbl>
      <w:tblPr>
        <w:tblW w:w="8647" w:type="dxa"/>
        <w:tblInd w:w="675" w:type="dxa"/>
        <w:tblLayout w:type="fixed"/>
        <w:tblLook w:val="0000"/>
      </w:tblPr>
      <w:tblGrid>
        <w:gridCol w:w="2694"/>
        <w:gridCol w:w="850"/>
        <w:gridCol w:w="5103"/>
      </w:tblGrid>
      <w:tr w:rsidR="00DC1529" w:rsidRPr="005D767D" w:rsidTr="00BF7F7F">
        <w:tc>
          <w:tcPr>
            <w:tcW w:w="2694" w:type="dxa"/>
          </w:tcPr>
          <w:p w:rsidR="00DC1529" w:rsidRPr="005D767D" w:rsidRDefault="00DC1529" w:rsidP="005B3CB5">
            <w:pPr>
              <w:pStyle w:val="sectiontext"/>
              <w:tabs>
                <w:tab w:val="clear" w:pos="1080"/>
              </w:tabs>
              <w:spacing w:before="80" w:after="80"/>
              <w:ind w:left="0" w:firstLine="0"/>
              <w:rPr>
                <w:rFonts w:ascii="Arial" w:hAnsi="Arial" w:cs="Arial"/>
                <w:szCs w:val="22"/>
              </w:rPr>
            </w:pPr>
            <w:r w:rsidRPr="005D767D">
              <w:rPr>
                <w:rFonts w:ascii="Arial" w:hAnsi="Arial" w:cs="Arial"/>
                <w:b/>
                <w:szCs w:val="22"/>
              </w:rPr>
              <w:lastRenderedPageBreak/>
              <w:t>“farming area”</w:t>
            </w:r>
          </w:p>
        </w:tc>
        <w:tc>
          <w:tcPr>
            <w:tcW w:w="5953" w:type="dxa"/>
            <w:gridSpan w:val="2"/>
          </w:tcPr>
          <w:p w:rsidR="00DC1529" w:rsidRPr="005D767D" w:rsidRDefault="00DC1529" w:rsidP="00851BE8">
            <w:pPr>
              <w:pStyle w:val="sectiontext"/>
              <w:spacing w:before="80" w:after="240"/>
              <w:ind w:left="0" w:firstLine="0"/>
              <w:rPr>
                <w:rFonts w:ascii="Arial" w:hAnsi="Arial" w:cs="Arial"/>
                <w:spacing w:val="-2"/>
                <w:szCs w:val="22"/>
              </w:rPr>
            </w:pPr>
            <w:r w:rsidRPr="005D767D">
              <w:rPr>
                <w:rFonts w:ascii="Arial" w:hAnsi="Arial" w:cs="Arial"/>
                <w:szCs w:val="22"/>
              </w:rPr>
              <w:t>means any part of the municipal district in which farming activity is the predominant land use.</w:t>
            </w:r>
          </w:p>
        </w:tc>
      </w:tr>
      <w:tr w:rsidR="00813FD0" w:rsidRPr="005D767D" w:rsidTr="00BF7F7F">
        <w:tc>
          <w:tcPr>
            <w:tcW w:w="2694" w:type="dxa"/>
          </w:tcPr>
          <w:p w:rsidR="00813FD0" w:rsidRPr="005D767D" w:rsidRDefault="00813FD0" w:rsidP="00BF7F7F">
            <w:pPr>
              <w:pStyle w:val="sectiontext"/>
              <w:tabs>
                <w:tab w:val="clear" w:pos="1080"/>
              </w:tabs>
              <w:spacing w:before="80" w:after="80"/>
              <w:ind w:left="0" w:firstLine="0"/>
              <w:rPr>
                <w:rFonts w:ascii="Arial" w:hAnsi="Arial" w:cs="Arial"/>
                <w:b/>
                <w:szCs w:val="22"/>
              </w:rPr>
            </w:pPr>
            <w:r>
              <w:rPr>
                <w:rFonts w:ascii="Arial" w:hAnsi="Arial" w:cs="Arial"/>
                <w:b/>
                <w:szCs w:val="22"/>
              </w:rPr>
              <w:t>“fire danger period”</w:t>
            </w:r>
            <w:r w:rsidR="00BF7F7F" w:rsidRPr="005D767D">
              <w:rPr>
                <w:rFonts w:ascii="Arial" w:hAnsi="Arial" w:cs="Arial"/>
                <w:b/>
                <w:szCs w:val="22"/>
              </w:rPr>
              <w:t xml:space="preserve"> </w:t>
            </w:r>
          </w:p>
        </w:tc>
        <w:tc>
          <w:tcPr>
            <w:tcW w:w="5953" w:type="dxa"/>
            <w:gridSpan w:val="2"/>
          </w:tcPr>
          <w:p w:rsidR="00813FD0" w:rsidRPr="005D767D" w:rsidRDefault="00813FD0" w:rsidP="00813FD0">
            <w:pPr>
              <w:pStyle w:val="sectiontext"/>
              <w:spacing w:before="80" w:after="240"/>
              <w:ind w:left="0" w:firstLine="0"/>
              <w:rPr>
                <w:rFonts w:ascii="Arial" w:hAnsi="Arial" w:cs="Arial"/>
                <w:szCs w:val="22"/>
              </w:rPr>
            </w:pPr>
            <w:r w:rsidRPr="00E158FE">
              <w:rPr>
                <w:rFonts w:ascii="Arial" w:hAnsi="Arial" w:cs="Arial"/>
                <w:szCs w:val="22"/>
              </w:rPr>
              <w:t xml:space="preserve">has the same meaning as in the </w:t>
            </w:r>
            <w:r w:rsidR="007863A8" w:rsidRPr="007863A8">
              <w:rPr>
                <w:rFonts w:ascii="Arial" w:hAnsi="Arial" w:cs="Arial"/>
                <w:i/>
                <w:szCs w:val="22"/>
              </w:rPr>
              <w:t>Country Fire Authority Act 1958.</w:t>
            </w:r>
          </w:p>
        </w:tc>
      </w:tr>
      <w:tr w:rsidR="00813FD0" w:rsidRPr="005D767D" w:rsidTr="00BF7F7F">
        <w:tc>
          <w:tcPr>
            <w:tcW w:w="2694" w:type="dxa"/>
          </w:tcPr>
          <w:p w:rsidR="00813FD0" w:rsidRPr="005D767D" w:rsidRDefault="00813FD0" w:rsidP="005B3CB5">
            <w:pPr>
              <w:pStyle w:val="sectiontext"/>
              <w:tabs>
                <w:tab w:val="clear" w:pos="1080"/>
              </w:tabs>
              <w:spacing w:before="80" w:after="80"/>
              <w:ind w:left="0" w:firstLine="0"/>
              <w:rPr>
                <w:rFonts w:ascii="Arial" w:hAnsi="Arial" w:cs="Arial"/>
                <w:b/>
                <w:szCs w:val="22"/>
              </w:rPr>
            </w:pPr>
            <w:r>
              <w:rPr>
                <w:rFonts w:ascii="Arial" w:hAnsi="Arial" w:cs="Arial"/>
                <w:b/>
                <w:szCs w:val="22"/>
              </w:rPr>
              <w:t>“fuel reduction”</w:t>
            </w:r>
          </w:p>
        </w:tc>
        <w:tc>
          <w:tcPr>
            <w:tcW w:w="5953" w:type="dxa"/>
            <w:gridSpan w:val="2"/>
          </w:tcPr>
          <w:p w:rsidR="00813FD0" w:rsidRPr="005D767D" w:rsidRDefault="00D4577A" w:rsidP="00E66E9E">
            <w:pPr>
              <w:pStyle w:val="sectiontext"/>
              <w:spacing w:before="80" w:after="240"/>
              <w:ind w:left="0" w:firstLine="0"/>
              <w:rPr>
                <w:rFonts w:ascii="Arial" w:hAnsi="Arial" w:cs="Arial"/>
                <w:szCs w:val="22"/>
              </w:rPr>
            </w:pPr>
            <w:r>
              <w:rPr>
                <w:rFonts w:ascii="Arial" w:hAnsi="Arial" w:cs="Arial"/>
                <w:szCs w:val="22"/>
              </w:rPr>
              <w:t>m</w:t>
            </w:r>
            <w:r w:rsidR="00813FD0">
              <w:rPr>
                <w:rFonts w:ascii="Arial" w:hAnsi="Arial" w:cs="Arial"/>
                <w:szCs w:val="22"/>
              </w:rPr>
              <w:t xml:space="preserve">eans </w:t>
            </w:r>
            <w:r w:rsidR="00E66E9E">
              <w:rPr>
                <w:rFonts w:ascii="Arial" w:hAnsi="Arial" w:cs="Arial"/>
                <w:szCs w:val="22"/>
              </w:rPr>
              <w:t>to appropriately</w:t>
            </w:r>
            <w:r w:rsidR="00813FD0">
              <w:rPr>
                <w:rFonts w:ascii="Arial" w:hAnsi="Arial" w:cs="Arial"/>
                <w:szCs w:val="22"/>
              </w:rPr>
              <w:t xml:space="preserve"> reduce fuel levels.</w:t>
            </w:r>
          </w:p>
        </w:tc>
      </w:tr>
      <w:tr w:rsidR="001B0BB0" w:rsidRPr="005D767D" w:rsidTr="00BF7F7F">
        <w:tc>
          <w:tcPr>
            <w:tcW w:w="2694" w:type="dxa"/>
          </w:tcPr>
          <w:p w:rsidR="001B0BB0" w:rsidRPr="005D767D" w:rsidRDefault="001B0BB0" w:rsidP="005B3CB5">
            <w:pPr>
              <w:pStyle w:val="sectiontext"/>
              <w:tabs>
                <w:tab w:val="clear" w:pos="1080"/>
              </w:tabs>
              <w:spacing w:before="80" w:after="80"/>
              <w:ind w:left="0" w:firstLine="0"/>
              <w:rPr>
                <w:rFonts w:ascii="Arial" w:hAnsi="Arial" w:cs="Arial"/>
                <w:szCs w:val="22"/>
              </w:rPr>
            </w:pPr>
            <w:r w:rsidRPr="005D767D">
              <w:rPr>
                <w:rFonts w:ascii="Arial" w:hAnsi="Arial" w:cs="Arial"/>
                <w:b/>
                <w:szCs w:val="22"/>
              </w:rPr>
              <w:t>“Incinerator”</w:t>
            </w:r>
            <w:r w:rsidRPr="005D767D">
              <w:rPr>
                <w:rFonts w:ascii="Arial" w:hAnsi="Arial" w:cs="Arial"/>
                <w:szCs w:val="22"/>
              </w:rPr>
              <w:t xml:space="preserve"> </w:t>
            </w:r>
          </w:p>
        </w:tc>
        <w:tc>
          <w:tcPr>
            <w:tcW w:w="5953" w:type="dxa"/>
            <w:gridSpan w:val="2"/>
          </w:tcPr>
          <w:p w:rsidR="001B0BB0" w:rsidRPr="005D767D" w:rsidRDefault="001B0BB0" w:rsidP="00851BE8">
            <w:pPr>
              <w:pStyle w:val="sectiontext"/>
              <w:spacing w:before="80" w:after="240"/>
              <w:ind w:left="0" w:firstLine="0"/>
              <w:rPr>
                <w:rFonts w:ascii="Arial" w:hAnsi="Arial" w:cs="Arial"/>
                <w:szCs w:val="22"/>
              </w:rPr>
            </w:pPr>
            <w:r w:rsidRPr="005D767D">
              <w:rPr>
                <w:rFonts w:ascii="Arial" w:hAnsi="Arial" w:cs="Arial"/>
                <w:szCs w:val="22"/>
              </w:rPr>
              <w:t>means a structure, device or contraption (not enclosed in a building) which:</w:t>
            </w:r>
          </w:p>
        </w:tc>
      </w:tr>
      <w:tr w:rsidR="00813FD0" w:rsidRPr="005D767D" w:rsidTr="00BF7F7F">
        <w:tc>
          <w:tcPr>
            <w:tcW w:w="2694" w:type="dxa"/>
          </w:tcPr>
          <w:p w:rsidR="00813FD0" w:rsidRPr="005D767D" w:rsidRDefault="00813FD0" w:rsidP="005B3CB5">
            <w:pPr>
              <w:pStyle w:val="paragraph"/>
              <w:tabs>
                <w:tab w:val="clear" w:pos="680"/>
              </w:tabs>
              <w:spacing w:before="80" w:after="80"/>
              <w:ind w:left="0" w:firstLine="0"/>
              <w:rPr>
                <w:rFonts w:ascii="Arial" w:hAnsi="Arial" w:cs="Arial"/>
                <w:sz w:val="22"/>
                <w:szCs w:val="22"/>
              </w:rPr>
            </w:pPr>
          </w:p>
        </w:tc>
        <w:tc>
          <w:tcPr>
            <w:tcW w:w="850" w:type="dxa"/>
          </w:tcPr>
          <w:p w:rsidR="00813FD0" w:rsidRPr="005D767D" w:rsidRDefault="00813FD0" w:rsidP="00813FD0">
            <w:pPr>
              <w:pStyle w:val="paragraph"/>
              <w:tabs>
                <w:tab w:val="clear" w:pos="680"/>
              </w:tabs>
              <w:spacing w:before="80" w:line="240" w:lineRule="auto"/>
              <w:ind w:left="0" w:firstLine="0"/>
              <w:rPr>
                <w:rFonts w:ascii="Arial" w:hAnsi="Arial" w:cs="Arial"/>
                <w:sz w:val="22"/>
                <w:szCs w:val="22"/>
              </w:rPr>
            </w:pPr>
            <w:r w:rsidRPr="005D767D">
              <w:rPr>
                <w:rFonts w:ascii="Arial" w:hAnsi="Arial" w:cs="Arial"/>
                <w:sz w:val="22"/>
                <w:szCs w:val="22"/>
              </w:rPr>
              <w:t>(a)</w:t>
            </w:r>
            <w:r w:rsidRPr="005D767D">
              <w:rPr>
                <w:rFonts w:ascii="Arial" w:hAnsi="Arial" w:cs="Arial"/>
                <w:sz w:val="22"/>
                <w:szCs w:val="22"/>
              </w:rPr>
              <w:tab/>
            </w:r>
          </w:p>
        </w:tc>
        <w:tc>
          <w:tcPr>
            <w:tcW w:w="5103" w:type="dxa"/>
          </w:tcPr>
          <w:p w:rsidR="00813FD0" w:rsidRPr="005D767D" w:rsidRDefault="00813FD0" w:rsidP="00851BE8">
            <w:pPr>
              <w:pStyle w:val="paragraph"/>
              <w:tabs>
                <w:tab w:val="clear" w:pos="680"/>
              </w:tabs>
              <w:spacing w:before="80" w:line="240" w:lineRule="auto"/>
              <w:ind w:left="0" w:firstLine="0"/>
              <w:rPr>
                <w:rFonts w:ascii="Arial" w:hAnsi="Arial" w:cs="Arial"/>
                <w:sz w:val="22"/>
                <w:szCs w:val="22"/>
              </w:rPr>
            </w:pPr>
            <w:r w:rsidRPr="005D767D">
              <w:rPr>
                <w:rFonts w:ascii="Arial" w:hAnsi="Arial" w:cs="Arial"/>
                <w:sz w:val="22"/>
                <w:szCs w:val="22"/>
              </w:rPr>
              <w:t>is used or intended, adapted or designed to be used or capable of being used for the purpose of burning any matter, material or substance; and</w:t>
            </w:r>
          </w:p>
        </w:tc>
      </w:tr>
      <w:tr w:rsidR="00813FD0" w:rsidRPr="005D767D" w:rsidTr="00BF7F7F">
        <w:tc>
          <w:tcPr>
            <w:tcW w:w="2694" w:type="dxa"/>
          </w:tcPr>
          <w:p w:rsidR="00813FD0" w:rsidRPr="005D767D" w:rsidRDefault="00813FD0" w:rsidP="005B3CB5">
            <w:pPr>
              <w:pStyle w:val="paragraph"/>
              <w:tabs>
                <w:tab w:val="clear" w:pos="680"/>
              </w:tabs>
              <w:spacing w:before="80" w:after="80"/>
              <w:ind w:left="0" w:firstLine="0"/>
              <w:rPr>
                <w:rFonts w:ascii="Arial" w:hAnsi="Arial" w:cs="Arial"/>
                <w:sz w:val="22"/>
                <w:szCs w:val="22"/>
              </w:rPr>
            </w:pPr>
          </w:p>
        </w:tc>
        <w:tc>
          <w:tcPr>
            <w:tcW w:w="850" w:type="dxa"/>
          </w:tcPr>
          <w:p w:rsidR="00813FD0" w:rsidRPr="005D767D" w:rsidRDefault="00813FD0" w:rsidP="00813FD0">
            <w:pPr>
              <w:pStyle w:val="paragraph"/>
              <w:tabs>
                <w:tab w:val="clear" w:pos="680"/>
              </w:tabs>
              <w:spacing w:before="80" w:line="240" w:lineRule="auto"/>
              <w:ind w:left="0" w:firstLine="0"/>
              <w:rPr>
                <w:rFonts w:ascii="Arial" w:hAnsi="Arial" w:cs="Arial"/>
                <w:sz w:val="22"/>
                <w:szCs w:val="22"/>
              </w:rPr>
            </w:pPr>
            <w:r w:rsidRPr="005D767D">
              <w:rPr>
                <w:rFonts w:ascii="Arial" w:hAnsi="Arial" w:cs="Arial"/>
                <w:sz w:val="22"/>
                <w:szCs w:val="22"/>
              </w:rPr>
              <w:t>(b)</w:t>
            </w:r>
            <w:r w:rsidRPr="005D767D">
              <w:rPr>
                <w:rFonts w:ascii="Arial" w:hAnsi="Arial" w:cs="Arial"/>
                <w:sz w:val="22"/>
                <w:szCs w:val="22"/>
              </w:rPr>
              <w:tab/>
            </w:r>
          </w:p>
        </w:tc>
        <w:tc>
          <w:tcPr>
            <w:tcW w:w="5103" w:type="dxa"/>
          </w:tcPr>
          <w:p w:rsidR="00813FD0" w:rsidRPr="005D767D" w:rsidRDefault="00813FD0" w:rsidP="00851BE8">
            <w:pPr>
              <w:pStyle w:val="paragraph"/>
              <w:tabs>
                <w:tab w:val="clear" w:pos="680"/>
              </w:tabs>
              <w:spacing w:before="80" w:line="240" w:lineRule="auto"/>
              <w:ind w:left="0" w:firstLine="0"/>
              <w:rPr>
                <w:rFonts w:ascii="Arial" w:hAnsi="Arial" w:cs="Arial"/>
                <w:sz w:val="22"/>
                <w:szCs w:val="22"/>
              </w:rPr>
            </w:pPr>
            <w:r w:rsidRPr="005D767D">
              <w:rPr>
                <w:rFonts w:ascii="Arial" w:hAnsi="Arial" w:cs="Arial"/>
                <w:sz w:val="22"/>
                <w:szCs w:val="22"/>
              </w:rPr>
              <w:t>is not licensed or otherwise subject to control under the provisions of any other Act; and</w:t>
            </w:r>
          </w:p>
        </w:tc>
      </w:tr>
      <w:tr w:rsidR="00813FD0" w:rsidRPr="005D767D" w:rsidTr="00BF7F7F">
        <w:tc>
          <w:tcPr>
            <w:tcW w:w="2694" w:type="dxa"/>
          </w:tcPr>
          <w:p w:rsidR="00813FD0" w:rsidRPr="005D767D" w:rsidRDefault="00813FD0" w:rsidP="005B3CB5">
            <w:pPr>
              <w:pStyle w:val="paragraph"/>
              <w:tabs>
                <w:tab w:val="clear" w:pos="680"/>
              </w:tabs>
              <w:spacing w:before="80" w:after="80"/>
              <w:ind w:left="0" w:firstLine="0"/>
              <w:rPr>
                <w:rFonts w:ascii="Arial" w:hAnsi="Arial" w:cs="Arial"/>
                <w:sz w:val="22"/>
                <w:szCs w:val="22"/>
              </w:rPr>
            </w:pPr>
          </w:p>
        </w:tc>
        <w:tc>
          <w:tcPr>
            <w:tcW w:w="850" w:type="dxa"/>
          </w:tcPr>
          <w:p w:rsidR="00813FD0" w:rsidRPr="005D767D" w:rsidRDefault="00BF7F7F" w:rsidP="00813FD0">
            <w:pPr>
              <w:pStyle w:val="paragraph"/>
              <w:tabs>
                <w:tab w:val="clear" w:pos="680"/>
              </w:tabs>
              <w:spacing w:before="80" w:line="240" w:lineRule="auto"/>
              <w:ind w:left="0" w:firstLine="0"/>
              <w:rPr>
                <w:rFonts w:ascii="Arial" w:hAnsi="Arial" w:cs="Arial"/>
                <w:sz w:val="22"/>
                <w:szCs w:val="22"/>
              </w:rPr>
            </w:pPr>
            <w:r>
              <w:rPr>
                <w:rFonts w:ascii="Arial" w:hAnsi="Arial" w:cs="Arial"/>
                <w:sz w:val="22"/>
                <w:szCs w:val="22"/>
              </w:rPr>
              <w:t>(c)</w:t>
            </w:r>
          </w:p>
        </w:tc>
        <w:tc>
          <w:tcPr>
            <w:tcW w:w="5103" w:type="dxa"/>
          </w:tcPr>
          <w:p w:rsidR="00813FD0" w:rsidRPr="005D767D" w:rsidRDefault="00813FD0" w:rsidP="00851BE8">
            <w:pPr>
              <w:pStyle w:val="paragraph"/>
              <w:tabs>
                <w:tab w:val="clear" w:pos="680"/>
              </w:tabs>
              <w:spacing w:before="80" w:line="240" w:lineRule="auto"/>
              <w:ind w:left="0" w:firstLine="0"/>
              <w:rPr>
                <w:rFonts w:ascii="Arial" w:hAnsi="Arial" w:cs="Arial"/>
                <w:sz w:val="22"/>
                <w:szCs w:val="22"/>
              </w:rPr>
            </w:pPr>
            <w:r w:rsidRPr="005D767D">
              <w:rPr>
                <w:rFonts w:ascii="Arial" w:hAnsi="Arial" w:cs="Arial"/>
                <w:sz w:val="22"/>
                <w:szCs w:val="22"/>
              </w:rPr>
              <w:t>is not a barbecue.</w:t>
            </w:r>
          </w:p>
        </w:tc>
      </w:tr>
      <w:tr w:rsidR="001B0BB0" w:rsidRPr="005D767D" w:rsidTr="00BF7F7F">
        <w:tc>
          <w:tcPr>
            <w:tcW w:w="2694" w:type="dxa"/>
          </w:tcPr>
          <w:p w:rsidR="001B0BB0" w:rsidRPr="005D767D" w:rsidRDefault="00DC1529" w:rsidP="00BF7F7F">
            <w:pPr>
              <w:pStyle w:val="sectiontext"/>
              <w:tabs>
                <w:tab w:val="clear" w:pos="1080"/>
              </w:tabs>
              <w:spacing w:before="80" w:after="80"/>
              <w:ind w:left="0" w:firstLine="0"/>
              <w:rPr>
                <w:rFonts w:ascii="Arial" w:hAnsi="Arial" w:cs="Arial"/>
                <w:szCs w:val="22"/>
              </w:rPr>
            </w:pPr>
            <w:r>
              <w:rPr>
                <w:rFonts w:ascii="Arial" w:hAnsi="Arial" w:cs="Arial"/>
                <w:b/>
                <w:szCs w:val="22"/>
              </w:rPr>
              <w:t>“liquor”</w:t>
            </w:r>
          </w:p>
        </w:tc>
        <w:tc>
          <w:tcPr>
            <w:tcW w:w="5953" w:type="dxa"/>
            <w:gridSpan w:val="2"/>
          </w:tcPr>
          <w:p w:rsidR="001B0BB0" w:rsidRPr="005D767D" w:rsidRDefault="008D5C6E" w:rsidP="00BF7F7F">
            <w:pPr>
              <w:pStyle w:val="sectiontext"/>
              <w:spacing w:before="80" w:after="240"/>
              <w:ind w:left="0" w:firstLine="0"/>
              <w:rPr>
                <w:rFonts w:ascii="Arial" w:hAnsi="Arial" w:cs="Arial"/>
                <w:b/>
                <w:szCs w:val="22"/>
              </w:rPr>
            </w:pPr>
            <w:r>
              <w:rPr>
                <w:rFonts w:ascii="Arial" w:hAnsi="Arial" w:cs="Arial"/>
                <w:szCs w:val="22"/>
              </w:rPr>
              <w:t>h</w:t>
            </w:r>
            <w:r w:rsidR="00DC1529">
              <w:rPr>
                <w:rFonts w:ascii="Arial" w:hAnsi="Arial" w:cs="Arial"/>
                <w:szCs w:val="22"/>
              </w:rPr>
              <w:t xml:space="preserve">as the same meaning as in the </w:t>
            </w:r>
            <w:r w:rsidR="007863A8" w:rsidRPr="007863A8">
              <w:rPr>
                <w:rFonts w:ascii="Arial" w:hAnsi="Arial" w:cs="Arial"/>
                <w:i/>
                <w:szCs w:val="22"/>
              </w:rPr>
              <w:t>Liquor Control Act 1987.</w:t>
            </w:r>
          </w:p>
        </w:tc>
      </w:tr>
      <w:tr w:rsidR="00B64362" w:rsidRPr="005D767D" w:rsidTr="00BF7F7F">
        <w:tc>
          <w:tcPr>
            <w:tcW w:w="2694" w:type="dxa"/>
          </w:tcPr>
          <w:p w:rsidR="00B64362" w:rsidRDefault="00B64362" w:rsidP="00B64362">
            <w:pPr>
              <w:pStyle w:val="sectiontext"/>
              <w:tabs>
                <w:tab w:val="clear" w:pos="1080"/>
              </w:tabs>
              <w:spacing w:before="80" w:after="80"/>
              <w:ind w:left="0" w:firstLine="0"/>
              <w:rPr>
                <w:rFonts w:ascii="Arial" w:hAnsi="Arial" w:cs="Arial"/>
                <w:b/>
                <w:szCs w:val="22"/>
              </w:rPr>
            </w:pPr>
            <w:r>
              <w:rPr>
                <w:rFonts w:ascii="Arial" w:hAnsi="Arial" w:cs="Arial"/>
                <w:b/>
                <w:szCs w:val="22"/>
              </w:rPr>
              <w:t>“livestock”</w:t>
            </w:r>
          </w:p>
        </w:tc>
        <w:tc>
          <w:tcPr>
            <w:tcW w:w="5953" w:type="dxa"/>
            <w:gridSpan w:val="2"/>
          </w:tcPr>
          <w:p w:rsidR="00B64362" w:rsidRDefault="00B64362" w:rsidP="00B64362">
            <w:pPr>
              <w:pStyle w:val="sectiontext"/>
              <w:spacing w:before="0" w:after="240"/>
              <w:ind w:left="0" w:firstLine="0"/>
              <w:rPr>
                <w:rFonts w:ascii="Arial" w:hAnsi="Arial" w:cs="Arial"/>
                <w:szCs w:val="22"/>
              </w:rPr>
            </w:pPr>
            <w:r w:rsidRPr="00E6745B">
              <w:rPr>
                <w:rFonts w:ascii="Arial" w:hAnsi="Arial" w:cs="Arial"/>
                <w:szCs w:val="22"/>
              </w:rPr>
              <w:t xml:space="preserve">has the meaning ascribed to it by Section 3 of the </w:t>
            </w:r>
            <w:r w:rsidR="007863A8" w:rsidRPr="007863A8">
              <w:rPr>
                <w:rFonts w:ascii="Arial" w:hAnsi="Arial" w:cs="Arial"/>
                <w:i/>
                <w:szCs w:val="22"/>
              </w:rPr>
              <w:t>Impounding of Livestock Act 1994</w:t>
            </w:r>
          </w:p>
        </w:tc>
      </w:tr>
      <w:tr w:rsidR="00B64362" w:rsidRPr="005D767D" w:rsidTr="00BF7F7F">
        <w:tc>
          <w:tcPr>
            <w:tcW w:w="2694" w:type="dxa"/>
          </w:tcPr>
          <w:p w:rsidR="00B64362" w:rsidRDefault="00B64362" w:rsidP="00B64362">
            <w:pPr>
              <w:pStyle w:val="sectiontext"/>
              <w:tabs>
                <w:tab w:val="clear" w:pos="1080"/>
              </w:tabs>
              <w:spacing w:before="80" w:after="80"/>
              <w:ind w:left="0" w:firstLine="0"/>
              <w:rPr>
                <w:rFonts w:ascii="Arial" w:hAnsi="Arial" w:cs="Arial"/>
                <w:b/>
                <w:szCs w:val="22"/>
              </w:rPr>
            </w:pPr>
            <w:r w:rsidRPr="005D767D">
              <w:rPr>
                <w:rFonts w:ascii="Arial" w:hAnsi="Arial" w:cs="Arial"/>
                <w:b/>
                <w:szCs w:val="22"/>
              </w:rPr>
              <w:t>“motor vehicle”</w:t>
            </w:r>
          </w:p>
        </w:tc>
        <w:tc>
          <w:tcPr>
            <w:tcW w:w="5953" w:type="dxa"/>
            <w:gridSpan w:val="2"/>
          </w:tcPr>
          <w:p w:rsidR="00B64362" w:rsidRPr="00E6745B" w:rsidRDefault="00B64362" w:rsidP="005D58C9">
            <w:pPr>
              <w:pStyle w:val="sectiontext"/>
              <w:spacing w:before="80" w:after="240"/>
              <w:ind w:left="0" w:firstLine="0"/>
              <w:rPr>
                <w:rFonts w:ascii="Arial" w:hAnsi="Arial" w:cs="Arial"/>
                <w:szCs w:val="22"/>
              </w:rPr>
            </w:pPr>
            <w:r w:rsidRPr="005D767D">
              <w:rPr>
                <w:rFonts w:ascii="Arial" w:hAnsi="Arial" w:cs="Arial"/>
                <w:szCs w:val="22"/>
              </w:rPr>
              <w:t xml:space="preserve">has the same meaning as in the </w:t>
            </w:r>
            <w:r w:rsidR="007863A8" w:rsidRPr="005D58C9">
              <w:rPr>
                <w:rFonts w:ascii="Arial" w:hAnsi="Arial" w:cs="Arial"/>
                <w:szCs w:val="22"/>
              </w:rPr>
              <w:t>Road Safety Act 1986</w:t>
            </w:r>
            <w:r w:rsidRPr="005D58C9">
              <w:footnoteReference w:id="1"/>
            </w:r>
          </w:p>
        </w:tc>
      </w:tr>
      <w:tr w:rsidR="001B0BB0" w:rsidRPr="005D767D" w:rsidTr="00BF7F7F">
        <w:tc>
          <w:tcPr>
            <w:tcW w:w="2694" w:type="dxa"/>
          </w:tcPr>
          <w:p w:rsidR="001B0BB0" w:rsidRPr="005D767D" w:rsidRDefault="001B0BB0" w:rsidP="005B3CB5">
            <w:pPr>
              <w:pStyle w:val="sectiontext"/>
              <w:tabs>
                <w:tab w:val="clear" w:pos="1080"/>
              </w:tabs>
              <w:spacing w:before="80" w:after="80"/>
              <w:ind w:left="0" w:firstLine="0"/>
              <w:rPr>
                <w:rFonts w:ascii="Arial" w:hAnsi="Arial" w:cs="Arial"/>
                <w:szCs w:val="22"/>
              </w:rPr>
            </w:pPr>
            <w:r w:rsidRPr="005D767D">
              <w:rPr>
                <w:rFonts w:ascii="Arial" w:hAnsi="Arial" w:cs="Arial"/>
                <w:b/>
                <w:szCs w:val="22"/>
              </w:rPr>
              <w:t>“municipal district”</w:t>
            </w:r>
          </w:p>
        </w:tc>
        <w:tc>
          <w:tcPr>
            <w:tcW w:w="5953" w:type="dxa"/>
            <w:gridSpan w:val="2"/>
          </w:tcPr>
          <w:p w:rsidR="001B0BB0" w:rsidRPr="005D767D" w:rsidRDefault="001B0BB0" w:rsidP="00851BE8">
            <w:pPr>
              <w:pStyle w:val="sectiontext"/>
              <w:spacing w:before="80" w:after="240"/>
              <w:ind w:left="0" w:firstLine="0"/>
              <w:rPr>
                <w:rFonts w:ascii="Arial" w:hAnsi="Arial" w:cs="Arial"/>
                <w:szCs w:val="22"/>
              </w:rPr>
            </w:pPr>
            <w:r w:rsidRPr="005D767D">
              <w:rPr>
                <w:rFonts w:ascii="Arial" w:hAnsi="Arial" w:cs="Arial"/>
                <w:szCs w:val="22"/>
              </w:rPr>
              <w:t>means the municipal district of the Council.</w:t>
            </w:r>
          </w:p>
        </w:tc>
      </w:tr>
      <w:tr w:rsidR="001B0BB0" w:rsidRPr="005D767D" w:rsidTr="00BF7F7F">
        <w:tc>
          <w:tcPr>
            <w:tcW w:w="2694" w:type="dxa"/>
          </w:tcPr>
          <w:p w:rsidR="00E158FE" w:rsidRPr="005D767D" w:rsidRDefault="001B0BB0" w:rsidP="00B64362">
            <w:pPr>
              <w:pStyle w:val="sectiontext"/>
              <w:tabs>
                <w:tab w:val="clear" w:pos="1080"/>
              </w:tabs>
              <w:spacing w:before="80" w:after="80"/>
              <w:ind w:left="0" w:firstLine="0"/>
              <w:rPr>
                <w:rFonts w:ascii="Arial" w:hAnsi="Arial" w:cs="Arial"/>
                <w:b/>
                <w:szCs w:val="22"/>
              </w:rPr>
            </w:pPr>
            <w:r w:rsidRPr="005D767D">
              <w:rPr>
                <w:rFonts w:ascii="Arial" w:hAnsi="Arial" w:cs="Arial"/>
                <w:b/>
                <w:szCs w:val="22"/>
              </w:rPr>
              <w:t>“noxious weed”</w:t>
            </w:r>
            <w:r w:rsidR="00B64362">
              <w:rPr>
                <w:rFonts w:ascii="Arial" w:hAnsi="Arial" w:cs="Arial"/>
                <w:b/>
                <w:szCs w:val="22"/>
              </w:rPr>
              <w:t xml:space="preserve"> </w:t>
            </w:r>
          </w:p>
        </w:tc>
        <w:tc>
          <w:tcPr>
            <w:tcW w:w="5953" w:type="dxa"/>
            <w:gridSpan w:val="2"/>
          </w:tcPr>
          <w:p w:rsidR="00E158FE" w:rsidRPr="00E158FE" w:rsidRDefault="001B0BB0" w:rsidP="00B64362">
            <w:pPr>
              <w:pStyle w:val="sectiontext"/>
              <w:spacing w:before="80" w:after="240"/>
              <w:ind w:left="0" w:firstLine="0"/>
              <w:rPr>
                <w:rFonts w:ascii="Arial" w:hAnsi="Arial" w:cs="Arial"/>
                <w:szCs w:val="22"/>
              </w:rPr>
            </w:pPr>
            <w:r w:rsidRPr="005D767D">
              <w:rPr>
                <w:rFonts w:ascii="Arial" w:hAnsi="Arial" w:cs="Arial"/>
                <w:szCs w:val="22"/>
              </w:rPr>
              <w:t xml:space="preserve">means a plant declared to be a State prohibited weed or a weed which is prohibited, controlled or restricted under the </w:t>
            </w:r>
            <w:r w:rsidR="007863A8" w:rsidRPr="007863A8">
              <w:rPr>
                <w:rFonts w:ascii="Arial" w:hAnsi="Arial" w:cs="Arial"/>
                <w:i/>
                <w:szCs w:val="22"/>
              </w:rPr>
              <w:t>Catchment and Land Protection Act 1994</w:t>
            </w:r>
            <w:r w:rsidR="007863A8" w:rsidRPr="007863A8">
              <w:rPr>
                <w:rFonts w:ascii="Arial" w:hAnsi="Arial" w:cs="Arial"/>
                <w:szCs w:val="22"/>
              </w:rPr>
              <w:t xml:space="preserve"> </w:t>
            </w:r>
            <w:r w:rsidRPr="00FD3BE0">
              <w:rPr>
                <w:rFonts w:ascii="Arial" w:hAnsi="Arial" w:cs="Arial"/>
                <w:szCs w:val="22"/>
              </w:rPr>
              <w:t>for</w:t>
            </w:r>
            <w:r w:rsidRPr="005D767D">
              <w:rPr>
                <w:rFonts w:ascii="Arial" w:hAnsi="Arial" w:cs="Arial"/>
                <w:szCs w:val="22"/>
              </w:rPr>
              <w:t xml:space="preserve"> an area which includes any part of the municipal district.</w:t>
            </w:r>
          </w:p>
        </w:tc>
      </w:tr>
      <w:tr w:rsidR="00B64362" w:rsidRPr="005D767D" w:rsidTr="00BF7F7F">
        <w:tc>
          <w:tcPr>
            <w:tcW w:w="2694" w:type="dxa"/>
          </w:tcPr>
          <w:p w:rsidR="00B64362" w:rsidRDefault="00B64362" w:rsidP="00B64362">
            <w:pPr>
              <w:pStyle w:val="sectiontext"/>
              <w:tabs>
                <w:tab w:val="clear" w:pos="1080"/>
              </w:tabs>
              <w:spacing w:before="80" w:after="80"/>
              <w:ind w:left="0" w:firstLine="0"/>
              <w:rPr>
                <w:rFonts w:ascii="Arial" w:hAnsi="Arial" w:cs="Arial"/>
                <w:b/>
                <w:szCs w:val="22"/>
              </w:rPr>
            </w:pPr>
            <w:r>
              <w:rPr>
                <w:rFonts w:ascii="Arial" w:hAnsi="Arial" w:cs="Arial"/>
                <w:b/>
                <w:szCs w:val="22"/>
              </w:rPr>
              <w:t>“nuisance”</w:t>
            </w:r>
          </w:p>
          <w:p w:rsidR="00B64362" w:rsidRPr="005D767D" w:rsidRDefault="00B64362" w:rsidP="005B3CB5">
            <w:pPr>
              <w:pStyle w:val="sectiontext"/>
              <w:tabs>
                <w:tab w:val="clear" w:pos="1080"/>
              </w:tabs>
              <w:spacing w:before="80" w:after="80"/>
              <w:ind w:left="0" w:firstLine="0"/>
              <w:rPr>
                <w:rFonts w:ascii="Arial" w:hAnsi="Arial" w:cs="Arial"/>
                <w:b/>
                <w:szCs w:val="22"/>
              </w:rPr>
            </w:pPr>
          </w:p>
        </w:tc>
        <w:tc>
          <w:tcPr>
            <w:tcW w:w="5953" w:type="dxa"/>
            <w:gridSpan w:val="2"/>
          </w:tcPr>
          <w:p w:rsidR="00B64362" w:rsidRPr="005D767D" w:rsidRDefault="00B64362" w:rsidP="00B64362">
            <w:pPr>
              <w:pStyle w:val="sectiontext"/>
              <w:spacing w:before="80" w:after="240"/>
              <w:ind w:left="0" w:firstLine="0"/>
              <w:rPr>
                <w:rFonts w:ascii="Arial" w:hAnsi="Arial" w:cs="Arial"/>
                <w:szCs w:val="22"/>
              </w:rPr>
            </w:pPr>
            <w:r w:rsidRPr="00E158FE">
              <w:rPr>
                <w:rFonts w:ascii="Arial" w:hAnsi="Arial" w:cs="Arial"/>
                <w:szCs w:val="22"/>
              </w:rPr>
              <w:t>means any condition which is liable to be noxious, annoying, dangerous or injurious to health.</w:t>
            </w:r>
          </w:p>
        </w:tc>
      </w:tr>
      <w:tr w:rsidR="00B64362" w:rsidRPr="005D767D" w:rsidTr="00BF7F7F">
        <w:tc>
          <w:tcPr>
            <w:tcW w:w="2694" w:type="dxa"/>
          </w:tcPr>
          <w:p w:rsidR="00B64362" w:rsidRDefault="00B64362" w:rsidP="00B64362">
            <w:pPr>
              <w:pStyle w:val="sectiontext"/>
              <w:tabs>
                <w:tab w:val="clear" w:pos="1080"/>
              </w:tabs>
              <w:spacing w:before="80" w:after="80"/>
              <w:ind w:left="0" w:firstLine="0"/>
              <w:rPr>
                <w:rFonts w:ascii="Arial" w:hAnsi="Arial" w:cs="Arial"/>
                <w:b/>
                <w:szCs w:val="22"/>
              </w:rPr>
            </w:pPr>
            <w:r>
              <w:rPr>
                <w:rFonts w:ascii="Arial" w:hAnsi="Arial" w:cs="Arial"/>
                <w:b/>
                <w:szCs w:val="22"/>
              </w:rPr>
              <w:t>“opening hours”</w:t>
            </w:r>
          </w:p>
          <w:p w:rsidR="00B64362" w:rsidRPr="005D767D" w:rsidRDefault="00B64362" w:rsidP="005B3CB5">
            <w:pPr>
              <w:pStyle w:val="sectiontext"/>
              <w:tabs>
                <w:tab w:val="clear" w:pos="1080"/>
              </w:tabs>
              <w:spacing w:before="80" w:after="80"/>
              <w:ind w:left="0" w:firstLine="0"/>
              <w:rPr>
                <w:rFonts w:ascii="Arial" w:hAnsi="Arial" w:cs="Arial"/>
                <w:b/>
                <w:szCs w:val="22"/>
              </w:rPr>
            </w:pPr>
          </w:p>
        </w:tc>
        <w:tc>
          <w:tcPr>
            <w:tcW w:w="5953" w:type="dxa"/>
            <w:gridSpan w:val="2"/>
          </w:tcPr>
          <w:p w:rsidR="00B64362" w:rsidRPr="005D767D" w:rsidRDefault="00D4577A" w:rsidP="00B64362">
            <w:pPr>
              <w:pStyle w:val="sectiontext"/>
              <w:spacing w:before="80" w:after="240"/>
              <w:ind w:left="0" w:firstLine="0"/>
              <w:rPr>
                <w:rFonts w:ascii="Arial" w:hAnsi="Arial" w:cs="Arial"/>
                <w:szCs w:val="22"/>
              </w:rPr>
            </w:pPr>
            <w:r>
              <w:rPr>
                <w:rFonts w:ascii="Arial" w:hAnsi="Arial" w:cs="Arial"/>
                <w:szCs w:val="22"/>
              </w:rPr>
              <w:t>m</w:t>
            </w:r>
            <w:r w:rsidR="00B64362">
              <w:rPr>
                <w:rFonts w:ascii="Arial" w:hAnsi="Arial" w:cs="Arial"/>
                <w:szCs w:val="22"/>
              </w:rPr>
              <w:t xml:space="preserve">eans the hours of operation as displayed at the main entry to each pool or as varied and advertised at the entry </w:t>
            </w:r>
            <w:r w:rsidR="00B64362" w:rsidRPr="00D4577A">
              <w:rPr>
                <w:rFonts w:ascii="Arial" w:hAnsi="Arial" w:cs="Arial"/>
                <w:szCs w:val="22"/>
              </w:rPr>
              <w:t>by the Pool</w:t>
            </w:r>
            <w:r w:rsidR="00B64362">
              <w:rPr>
                <w:rFonts w:ascii="Arial" w:hAnsi="Arial" w:cs="Arial"/>
                <w:szCs w:val="22"/>
              </w:rPr>
              <w:t xml:space="preserve"> Lifeguard from time to time. </w:t>
            </w:r>
          </w:p>
        </w:tc>
      </w:tr>
      <w:tr w:rsidR="00B64362" w:rsidRPr="005D767D" w:rsidTr="00BF7F7F">
        <w:tc>
          <w:tcPr>
            <w:tcW w:w="2694" w:type="dxa"/>
          </w:tcPr>
          <w:p w:rsidR="00B64362" w:rsidRPr="005D767D" w:rsidRDefault="00B64362" w:rsidP="005B3CB5">
            <w:pPr>
              <w:pStyle w:val="sectiontext"/>
              <w:tabs>
                <w:tab w:val="clear" w:pos="1080"/>
              </w:tabs>
              <w:spacing w:before="80" w:after="80"/>
              <w:ind w:left="0" w:firstLine="0"/>
              <w:rPr>
                <w:rFonts w:ascii="Arial" w:hAnsi="Arial" w:cs="Arial"/>
                <w:b/>
                <w:szCs w:val="22"/>
              </w:rPr>
            </w:pPr>
            <w:r>
              <w:rPr>
                <w:rFonts w:ascii="Arial" w:hAnsi="Arial" w:cs="Arial"/>
                <w:b/>
                <w:szCs w:val="22"/>
              </w:rPr>
              <w:t>“penalty unit”</w:t>
            </w:r>
          </w:p>
        </w:tc>
        <w:tc>
          <w:tcPr>
            <w:tcW w:w="5953" w:type="dxa"/>
            <w:gridSpan w:val="2"/>
          </w:tcPr>
          <w:p w:rsidR="00B64362" w:rsidRPr="00D4577A" w:rsidRDefault="00D4577A" w:rsidP="00B062D0">
            <w:pPr>
              <w:pStyle w:val="sectiontext"/>
              <w:spacing w:before="80" w:after="240"/>
              <w:ind w:left="0" w:firstLine="0"/>
              <w:rPr>
                <w:rFonts w:ascii="Arial" w:hAnsi="Arial" w:cs="Arial"/>
                <w:szCs w:val="22"/>
              </w:rPr>
            </w:pPr>
            <w:r w:rsidRPr="00D4577A">
              <w:rPr>
                <w:rFonts w:ascii="Arial" w:hAnsi="Arial" w:cs="Arial"/>
                <w:szCs w:val="22"/>
              </w:rPr>
              <w:t>m</w:t>
            </w:r>
            <w:r w:rsidR="00B64362" w:rsidRPr="00D4577A">
              <w:rPr>
                <w:rFonts w:ascii="Arial" w:hAnsi="Arial" w:cs="Arial"/>
                <w:szCs w:val="22"/>
              </w:rPr>
              <w:t xml:space="preserve">eans a penalty prescribed by the </w:t>
            </w:r>
            <w:r w:rsidR="00B062D0" w:rsidRPr="00D4577A">
              <w:rPr>
                <w:rFonts w:ascii="Arial" w:hAnsi="Arial" w:cs="Arial"/>
                <w:i/>
              </w:rPr>
              <w:t xml:space="preserve"> Monetary Units Act 2004</w:t>
            </w:r>
          </w:p>
        </w:tc>
      </w:tr>
    </w:tbl>
    <w:p w:rsidR="005D58C9" w:rsidRDefault="005D58C9">
      <w:r>
        <w:br w:type="page"/>
      </w:r>
    </w:p>
    <w:tbl>
      <w:tblPr>
        <w:tblW w:w="8647" w:type="dxa"/>
        <w:tblInd w:w="675" w:type="dxa"/>
        <w:tblLayout w:type="fixed"/>
        <w:tblLook w:val="0000"/>
      </w:tblPr>
      <w:tblGrid>
        <w:gridCol w:w="2694"/>
        <w:gridCol w:w="850"/>
        <w:gridCol w:w="5103"/>
      </w:tblGrid>
      <w:tr w:rsidR="00B64362" w:rsidRPr="005D767D" w:rsidTr="00BF7F7F">
        <w:tc>
          <w:tcPr>
            <w:tcW w:w="2694" w:type="dxa"/>
          </w:tcPr>
          <w:p w:rsidR="00B64362" w:rsidRDefault="00B64362" w:rsidP="00456DEC">
            <w:pPr>
              <w:pStyle w:val="sectiontext"/>
              <w:tabs>
                <w:tab w:val="clear" w:pos="1080"/>
              </w:tabs>
              <w:spacing w:before="80" w:after="80"/>
              <w:ind w:left="0" w:firstLine="0"/>
              <w:rPr>
                <w:rFonts w:ascii="Arial" w:hAnsi="Arial" w:cs="Arial"/>
                <w:b/>
                <w:szCs w:val="22"/>
              </w:rPr>
            </w:pPr>
            <w:r>
              <w:rPr>
                <w:rFonts w:ascii="Arial" w:hAnsi="Arial" w:cs="Arial"/>
                <w:b/>
                <w:szCs w:val="22"/>
              </w:rPr>
              <w:lastRenderedPageBreak/>
              <w:t>“perm</w:t>
            </w:r>
            <w:r w:rsidR="00456DEC">
              <w:rPr>
                <w:rFonts w:ascii="Arial" w:hAnsi="Arial" w:cs="Arial"/>
                <w:b/>
                <w:szCs w:val="22"/>
              </w:rPr>
              <w:t>a</w:t>
            </w:r>
            <w:r>
              <w:rPr>
                <w:rFonts w:ascii="Arial" w:hAnsi="Arial" w:cs="Arial"/>
                <w:b/>
                <w:szCs w:val="22"/>
              </w:rPr>
              <w:t>n</w:t>
            </w:r>
            <w:r w:rsidR="00456DEC">
              <w:rPr>
                <w:rFonts w:ascii="Arial" w:hAnsi="Arial" w:cs="Arial"/>
                <w:b/>
                <w:szCs w:val="22"/>
              </w:rPr>
              <w:t>e</w:t>
            </w:r>
            <w:r>
              <w:rPr>
                <w:rFonts w:ascii="Arial" w:hAnsi="Arial" w:cs="Arial"/>
                <w:b/>
                <w:szCs w:val="22"/>
              </w:rPr>
              <w:t>nt structure”</w:t>
            </w:r>
          </w:p>
        </w:tc>
        <w:tc>
          <w:tcPr>
            <w:tcW w:w="5953" w:type="dxa"/>
            <w:gridSpan w:val="2"/>
          </w:tcPr>
          <w:p w:rsidR="00B64362" w:rsidRDefault="00B64362" w:rsidP="00B64362">
            <w:pPr>
              <w:pStyle w:val="sectiontext"/>
              <w:spacing w:before="80" w:after="240"/>
              <w:ind w:left="0" w:firstLine="0"/>
              <w:rPr>
                <w:rFonts w:ascii="Arial" w:hAnsi="Arial" w:cs="Arial"/>
                <w:szCs w:val="22"/>
              </w:rPr>
            </w:pPr>
            <w:r w:rsidRPr="00E158FE">
              <w:rPr>
                <w:rFonts w:ascii="Arial" w:hAnsi="Arial" w:cs="Arial"/>
                <w:szCs w:val="22"/>
              </w:rPr>
              <w:t>means a structure of a permanent kind consisting of a roof and fully closed on all sides.</w:t>
            </w:r>
          </w:p>
        </w:tc>
      </w:tr>
      <w:tr w:rsidR="001B0BB0" w:rsidRPr="005D767D" w:rsidTr="00BF7F7F">
        <w:tc>
          <w:tcPr>
            <w:tcW w:w="2694" w:type="dxa"/>
          </w:tcPr>
          <w:p w:rsidR="001B0BB0" w:rsidRDefault="001B0BB0" w:rsidP="005B3CB5">
            <w:pPr>
              <w:pStyle w:val="sectiontext"/>
              <w:tabs>
                <w:tab w:val="clear" w:pos="1080"/>
              </w:tabs>
              <w:spacing w:before="80" w:after="80"/>
              <w:ind w:left="0" w:firstLine="0"/>
              <w:rPr>
                <w:rFonts w:ascii="Arial" w:hAnsi="Arial" w:cs="Arial"/>
                <w:b/>
                <w:szCs w:val="22"/>
              </w:rPr>
            </w:pPr>
            <w:r w:rsidRPr="005D767D">
              <w:rPr>
                <w:rFonts w:ascii="Arial" w:hAnsi="Arial" w:cs="Arial"/>
                <w:b/>
                <w:szCs w:val="22"/>
              </w:rPr>
              <w:t>“permit”</w:t>
            </w:r>
          </w:p>
          <w:p w:rsidR="005264CE" w:rsidRPr="005D767D" w:rsidRDefault="005264CE" w:rsidP="00483CF5">
            <w:pPr>
              <w:rPr>
                <w:rFonts w:cs="Arial"/>
                <w:szCs w:val="22"/>
              </w:rPr>
            </w:pPr>
          </w:p>
        </w:tc>
        <w:tc>
          <w:tcPr>
            <w:tcW w:w="5953" w:type="dxa"/>
            <w:gridSpan w:val="2"/>
          </w:tcPr>
          <w:p w:rsidR="005264CE" w:rsidRPr="005264CE" w:rsidRDefault="00B64362" w:rsidP="00483CF5">
            <w:pPr>
              <w:pStyle w:val="sectiontext"/>
              <w:spacing w:before="80" w:after="240"/>
              <w:ind w:left="0" w:firstLine="0"/>
              <w:rPr>
                <w:rFonts w:ascii="Arial" w:hAnsi="Arial" w:cs="Arial"/>
                <w:szCs w:val="22"/>
              </w:rPr>
            </w:pPr>
            <w:r w:rsidRPr="005D767D">
              <w:rPr>
                <w:rFonts w:ascii="Arial" w:hAnsi="Arial" w:cs="Arial"/>
                <w:szCs w:val="22"/>
              </w:rPr>
              <w:t>in relation to an activity, means a permit issued under this local law which authorises that activity.</w:t>
            </w:r>
          </w:p>
        </w:tc>
      </w:tr>
      <w:tr w:rsidR="00483CF5" w:rsidRPr="005D767D" w:rsidTr="00BF7F7F">
        <w:tc>
          <w:tcPr>
            <w:tcW w:w="2694" w:type="dxa"/>
          </w:tcPr>
          <w:p w:rsidR="00483CF5" w:rsidRPr="00DC1529" w:rsidRDefault="00483CF5" w:rsidP="00483CF5">
            <w:pPr>
              <w:tabs>
                <w:tab w:val="left" w:pos="2835"/>
              </w:tabs>
              <w:rPr>
                <w:rFonts w:cs="Arial"/>
                <w:b/>
                <w:szCs w:val="22"/>
              </w:rPr>
            </w:pPr>
            <w:r w:rsidRPr="00DC1529">
              <w:rPr>
                <w:rFonts w:cs="Arial"/>
                <w:b/>
                <w:szCs w:val="22"/>
              </w:rPr>
              <w:t>“Prescribed areas”</w:t>
            </w:r>
            <w:r w:rsidRPr="00DC1529">
              <w:rPr>
                <w:rFonts w:cs="Arial"/>
                <w:b/>
                <w:szCs w:val="22"/>
              </w:rPr>
              <w:tab/>
            </w:r>
          </w:p>
          <w:p w:rsidR="00483CF5" w:rsidRPr="005D767D" w:rsidRDefault="00483CF5" w:rsidP="00483CF5">
            <w:pPr>
              <w:rPr>
                <w:rFonts w:cs="Arial"/>
                <w:b/>
                <w:szCs w:val="22"/>
              </w:rPr>
            </w:pPr>
            <w:r w:rsidRPr="00DC1529">
              <w:rPr>
                <w:rFonts w:cs="Arial"/>
                <w:b/>
                <w:bCs/>
                <w:szCs w:val="22"/>
              </w:rPr>
              <w:t>(swimming pool)</w:t>
            </w:r>
            <w:r w:rsidRPr="005D767D">
              <w:rPr>
                <w:rFonts w:cs="Arial"/>
                <w:b/>
                <w:szCs w:val="22"/>
              </w:rPr>
              <w:t xml:space="preserve"> </w:t>
            </w:r>
          </w:p>
        </w:tc>
        <w:tc>
          <w:tcPr>
            <w:tcW w:w="5953" w:type="dxa"/>
            <w:gridSpan w:val="2"/>
          </w:tcPr>
          <w:p w:rsidR="00483CF5" w:rsidRPr="005D767D" w:rsidRDefault="00483CF5" w:rsidP="00483CF5">
            <w:pPr>
              <w:tabs>
                <w:tab w:val="left" w:pos="2835"/>
              </w:tabs>
              <w:spacing w:after="240"/>
              <w:rPr>
                <w:rFonts w:cs="Arial"/>
                <w:szCs w:val="22"/>
              </w:rPr>
            </w:pPr>
            <w:r w:rsidRPr="00771F50">
              <w:rPr>
                <w:rFonts w:cs="Arial"/>
                <w:szCs w:val="22"/>
              </w:rPr>
              <w:t>means the area bounded by a fence around the swimming pool</w:t>
            </w:r>
          </w:p>
        </w:tc>
      </w:tr>
      <w:tr w:rsidR="00483CF5" w:rsidRPr="005D767D" w:rsidTr="00BF7F7F">
        <w:tc>
          <w:tcPr>
            <w:tcW w:w="2694" w:type="dxa"/>
          </w:tcPr>
          <w:p w:rsidR="00483CF5" w:rsidRPr="005D767D" w:rsidRDefault="00483CF5" w:rsidP="00483CF5">
            <w:pPr>
              <w:pStyle w:val="sectiontext"/>
              <w:tabs>
                <w:tab w:val="clear" w:pos="1080"/>
              </w:tabs>
              <w:spacing w:before="80" w:after="80"/>
              <w:ind w:left="0" w:firstLine="0"/>
              <w:rPr>
                <w:rFonts w:ascii="Arial" w:hAnsi="Arial" w:cs="Arial"/>
                <w:szCs w:val="22"/>
              </w:rPr>
            </w:pPr>
            <w:r w:rsidRPr="005D767D">
              <w:rPr>
                <w:rFonts w:ascii="Arial" w:hAnsi="Arial" w:cs="Arial"/>
                <w:b/>
                <w:szCs w:val="22"/>
              </w:rPr>
              <w:t>“planning scheme”</w:t>
            </w:r>
          </w:p>
        </w:tc>
        <w:tc>
          <w:tcPr>
            <w:tcW w:w="5953" w:type="dxa"/>
            <w:gridSpan w:val="2"/>
          </w:tcPr>
          <w:p w:rsidR="00483CF5" w:rsidRPr="00FD3BE0" w:rsidRDefault="00483CF5" w:rsidP="00483CF5">
            <w:pPr>
              <w:pStyle w:val="sectiontext"/>
              <w:spacing w:before="80" w:after="240"/>
              <w:ind w:left="0" w:firstLine="0"/>
              <w:rPr>
                <w:rFonts w:ascii="Arial" w:hAnsi="Arial" w:cs="Arial"/>
                <w:szCs w:val="22"/>
              </w:rPr>
            </w:pPr>
            <w:r w:rsidRPr="00FD3BE0">
              <w:rPr>
                <w:rFonts w:ascii="Arial" w:hAnsi="Arial" w:cs="Arial"/>
                <w:szCs w:val="22"/>
              </w:rPr>
              <w:t xml:space="preserve">means the applicable planning scheme under the </w:t>
            </w:r>
            <w:r w:rsidR="007863A8" w:rsidRPr="007863A8">
              <w:rPr>
                <w:rFonts w:ascii="Arial" w:hAnsi="Arial" w:cs="Arial"/>
                <w:i/>
                <w:szCs w:val="22"/>
              </w:rPr>
              <w:t>Planning and Environment Act 1987</w:t>
            </w:r>
            <w:r w:rsidR="007863A8" w:rsidRPr="007863A8">
              <w:rPr>
                <w:rFonts w:ascii="Arial" w:hAnsi="Arial" w:cs="Arial"/>
                <w:szCs w:val="22"/>
              </w:rPr>
              <w:t>.</w:t>
            </w:r>
          </w:p>
        </w:tc>
      </w:tr>
      <w:tr w:rsidR="00483CF5" w:rsidRPr="005D767D" w:rsidTr="00BF7F7F">
        <w:tc>
          <w:tcPr>
            <w:tcW w:w="2694" w:type="dxa"/>
          </w:tcPr>
          <w:p w:rsidR="00483CF5" w:rsidRPr="005D767D" w:rsidRDefault="00483CF5" w:rsidP="00483CF5">
            <w:pPr>
              <w:pStyle w:val="sectiontext"/>
              <w:tabs>
                <w:tab w:val="clear" w:pos="1080"/>
              </w:tabs>
              <w:spacing w:before="80" w:after="80"/>
              <w:ind w:left="0" w:firstLine="0"/>
              <w:rPr>
                <w:rFonts w:ascii="Arial" w:hAnsi="Arial" w:cs="Arial"/>
                <w:szCs w:val="22"/>
              </w:rPr>
            </w:pPr>
            <w:r w:rsidRPr="005D767D">
              <w:rPr>
                <w:rFonts w:ascii="Arial" w:hAnsi="Arial" w:cs="Arial"/>
                <w:b/>
                <w:szCs w:val="22"/>
              </w:rPr>
              <w:t>“public place”</w:t>
            </w:r>
            <w:r w:rsidRPr="005D767D">
              <w:rPr>
                <w:rFonts w:ascii="Arial" w:hAnsi="Arial" w:cs="Arial"/>
                <w:szCs w:val="22"/>
              </w:rPr>
              <w:t xml:space="preserve"> </w:t>
            </w:r>
          </w:p>
        </w:tc>
        <w:tc>
          <w:tcPr>
            <w:tcW w:w="850" w:type="dxa"/>
          </w:tcPr>
          <w:p w:rsidR="00483CF5" w:rsidRDefault="00483CF5" w:rsidP="00483CF5">
            <w:pPr>
              <w:pStyle w:val="sectiontext"/>
              <w:spacing w:before="80" w:after="240"/>
              <w:ind w:left="0" w:firstLine="0"/>
              <w:rPr>
                <w:rFonts w:ascii="Arial" w:hAnsi="Arial" w:cs="Arial"/>
                <w:szCs w:val="22"/>
              </w:rPr>
            </w:pPr>
            <w:r>
              <w:rPr>
                <w:rFonts w:ascii="Arial" w:hAnsi="Arial" w:cs="Arial"/>
                <w:szCs w:val="22"/>
              </w:rPr>
              <w:t xml:space="preserve">(a) </w:t>
            </w:r>
          </w:p>
        </w:tc>
        <w:tc>
          <w:tcPr>
            <w:tcW w:w="5103" w:type="dxa"/>
          </w:tcPr>
          <w:p w:rsidR="00483CF5" w:rsidRPr="00FD3BE0" w:rsidRDefault="00483CF5" w:rsidP="00483CF5">
            <w:pPr>
              <w:pStyle w:val="sectiontext"/>
              <w:spacing w:before="80" w:after="240"/>
              <w:ind w:left="0" w:firstLine="0"/>
              <w:rPr>
                <w:rFonts w:ascii="Arial" w:hAnsi="Arial" w:cs="Arial"/>
                <w:szCs w:val="22"/>
              </w:rPr>
            </w:pPr>
            <w:r w:rsidRPr="00FD3BE0">
              <w:rPr>
                <w:rFonts w:ascii="Arial" w:hAnsi="Arial" w:cs="Arial"/>
                <w:szCs w:val="22"/>
              </w:rPr>
              <w:t xml:space="preserve">has the same meaning as in the </w:t>
            </w:r>
            <w:r w:rsidR="007863A8" w:rsidRPr="007863A8">
              <w:rPr>
                <w:rFonts w:ascii="Arial" w:hAnsi="Arial" w:cs="Arial"/>
                <w:i/>
                <w:szCs w:val="22"/>
              </w:rPr>
              <w:t>Summary Offences Act 1966.</w:t>
            </w:r>
            <w:r w:rsidRPr="00FD3BE0">
              <w:rPr>
                <w:rFonts w:ascii="Arial" w:hAnsi="Arial" w:cs="Arial"/>
                <w:szCs w:val="22"/>
              </w:rPr>
              <w:t xml:space="preserve">  </w:t>
            </w:r>
          </w:p>
        </w:tc>
      </w:tr>
      <w:tr w:rsidR="00483CF5" w:rsidRPr="005D767D" w:rsidTr="00BF7F7F">
        <w:tc>
          <w:tcPr>
            <w:tcW w:w="2694" w:type="dxa"/>
          </w:tcPr>
          <w:p w:rsidR="00483CF5" w:rsidRPr="005D767D" w:rsidRDefault="00483CF5" w:rsidP="005B3CB5">
            <w:pPr>
              <w:pStyle w:val="sectiontext"/>
              <w:tabs>
                <w:tab w:val="clear" w:pos="1080"/>
              </w:tabs>
              <w:spacing w:before="80" w:after="80"/>
              <w:ind w:left="0" w:firstLine="0"/>
              <w:rPr>
                <w:rFonts w:ascii="Arial" w:hAnsi="Arial" w:cs="Arial"/>
                <w:szCs w:val="22"/>
              </w:rPr>
            </w:pPr>
          </w:p>
        </w:tc>
        <w:tc>
          <w:tcPr>
            <w:tcW w:w="850" w:type="dxa"/>
          </w:tcPr>
          <w:p w:rsidR="00483CF5" w:rsidRPr="005264CE" w:rsidRDefault="00483CF5" w:rsidP="00851BE8">
            <w:pPr>
              <w:pStyle w:val="sectiontext"/>
              <w:spacing w:before="80" w:after="240"/>
              <w:ind w:left="0" w:firstLine="0"/>
              <w:rPr>
                <w:rFonts w:ascii="Arial" w:hAnsi="Arial" w:cs="Arial"/>
                <w:szCs w:val="22"/>
              </w:rPr>
            </w:pPr>
            <w:r w:rsidRPr="005264CE">
              <w:rPr>
                <w:rFonts w:ascii="Arial" w:hAnsi="Arial" w:cs="Arial"/>
                <w:szCs w:val="22"/>
              </w:rPr>
              <w:t>(b)</w:t>
            </w:r>
          </w:p>
        </w:tc>
        <w:tc>
          <w:tcPr>
            <w:tcW w:w="5103" w:type="dxa"/>
          </w:tcPr>
          <w:p w:rsidR="00483CF5" w:rsidRPr="005264CE" w:rsidRDefault="00483CF5" w:rsidP="00483CF5">
            <w:pPr>
              <w:pStyle w:val="sectiontext"/>
              <w:spacing w:before="80" w:after="240"/>
              <w:ind w:left="0" w:firstLine="0"/>
              <w:rPr>
                <w:rFonts w:ascii="Arial" w:hAnsi="Arial" w:cs="Arial"/>
                <w:szCs w:val="22"/>
              </w:rPr>
            </w:pPr>
            <w:r w:rsidRPr="005264CE">
              <w:rPr>
                <w:rFonts w:ascii="Arial" w:hAnsi="Arial" w:cs="Arial"/>
                <w:szCs w:val="22"/>
              </w:rPr>
              <w:t>means a park, lake, sporting ground, common, public reserve or tree reserve owned, leased or managed by Council ( as a committee of management or otherwise) or by another public body.</w:t>
            </w:r>
          </w:p>
        </w:tc>
      </w:tr>
      <w:tr w:rsidR="00483CF5" w:rsidRPr="005D767D" w:rsidTr="00BF7F7F">
        <w:tc>
          <w:tcPr>
            <w:tcW w:w="2694" w:type="dxa"/>
          </w:tcPr>
          <w:p w:rsidR="00483CF5" w:rsidRPr="005D767D" w:rsidRDefault="00483CF5" w:rsidP="005B3CB5">
            <w:pPr>
              <w:pStyle w:val="sectiontext"/>
              <w:tabs>
                <w:tab w:val="clear" w:pos="1080"/>
              </w:tabs>
              <w:spacing w:before="80" w:after="80"/>
              <w:ind w:left="0" w:firstLine="0"/>
              <w:rPr>
                <w:rFonts w:ascii="Arial" w:hAnsi="Arial" w:cs="Arial"/>
                <w:b/>
                <w:szCs w:val="22"/>
              </w:rPr>
            </w:pPr>
            <w:r w:rsidRPr="005D767D">
              <w:rPr>
                <w:rFonts w:ascii="Arial" w:hAnsi="Arial" w:cs="Arial"/>
                <w:b/>
                <w:szCs w:val="22"/>
              </w:rPr>
              <w:t>“recreation</w:t>
            </w:r>
            <w:r w:rsidR="00B00DEA">
              <w:rPr>
                <w:rFonts w:ascii="Arial" w:hAnsi="Arial" w:cs="Arial"/>
                <w:b/>
                <w:szCs w:val="22"/>
              </w:rPr>
              <w:t>al</w:t>
            </w:r>
            <w:r w:rsidRPr="005D767D">
              <w:rPr>
                <w:rFonts w:ascii="Arial" w:hAnsi="Arial" w:cs="Arial"/>
                <w:b/>
                <w:szCs w:val="22"/>
              </w:rPr>
              <w:t xml:space="preserve"> vehicle” </w:t>
            </w:r>
          </w:p>
        </w:tc>
        <w:tc>
          <w:tcPr>
            <w:tcW w:w="5953" w:type="dxa"/>
            <w:gridSpan w:val="2"/>
          </w:tcPr>
          <w:p w:rsidR="00483CF5" w:rsidRPr="005D767D" w:rsidRDefault="00483CF5" w:rsidP="0027141B">
            <w:pPr>
              <w:pStyle w:val="sectiontext"/>
              <w:spacing w:before="80" w:after="240"/>
              <w:ind w:left="0" w:firstLine="0"/>
              <w:rPr>
                <w:rFonts w:ascii="Arial" w:hAnsi="Arial" w:cs="Arial"/>
                <w:b/>
                <w:szCs w:val="22"/>
              </w:rPr>
            </w:pPr>
            <w:r w:rsidRPr="005D767D">
              <w:rPr>
                <w:rFonts w:ascii="Arial" w:hAnsi="Arial" w:cs="Arial"/>
                <w:szCs w:val="22"/>
              </w:rPr>
              <w:t xml:space="preserve">has the same meaning as in the </w:t>
            </w:r>
            <w:r w:rsidR="007863A8" w:rsidRPr="007863A8">
              <w:rPr>
                <w:rFonts w:ascii="Arial" w:hAnsi="Arial" w:cs="Arial"/>
                <w:i/>
                <w:szCs w:val="22"/>
              </w:rPr>
              <w:t>Road Safety Act 1986</w:t>
            </w:r>
            <w:r w:rsidRPr="005D767D">
              <w:rPr>
                <w:rFonts w:ascii="Arial" w:hAnsi="Arial" w:cs="Arial"/>
                <w:szCs w:val="22"/>
              </w:rPr>
              <w:t xml:space="preserve"> but does not include motorised vehicles used for farming purposes.</w:t>
            </w:r>
          </w:p>
        </w:tc>
      </w:tr>
      <w:tr w:rsidR="00483CF5" w:rsidRPr="005D767D" w:rsidTr="00BF7F7F">
        <w:tc>
          <w:tcPr>
            <w:tcW w:w="2694" w:type="dxa"/>
          </w:tcPr>
          <w:p w:rsidR="00483CF5" w:rsidRPr="005D767D" w:rsidRDefault="00483CF5" w:rsidP="005B3CB5">
            <w:pPr>
              <w:pStyle w:val="sectiontext"/>
              <w:tabs>
                <w:tab w:val="clear" w:pos="1080"/>
              </w:tabs>
              <w:spacing w:before="80" w:after="80"/>
              <w:ind w:left="0" w:firstLine="0"/>
              <w:rPr>
                <w:rFonts w:ascii="Arial" w:hAnsi="Arial" w:cs="Arial"/>
                <w:b/>
                <w:szCs w:val="22"/>
              </w:rPr>
            </w:pPr>
            <w:r w:rsidRPr="005D767D">
              <w:rPr>
                <w:rFonts w:ascii="Arial" w:hAnsi="Arial" w:cs="Arial"/>
                <w:b/>
                <w:szCs w:val="22"/>
              </w:rPr>
              <w:t xml:space="preserve">“recyclable material” </w:t>
            </w:r>
          </w:p>
        </w:tc>
        <w:tc>
          <w:tcPr>
            <w:tcW w:w="5953" w:type="dxa"/>
            <w:gridSpan w:val="2"/>
          </w:tcPr>
          <w:p w:rsidR="00483CF5" w:rsidRPr="005D767D" w:rsidRDefault="00483CF5" w:rsidP="00851BE8">
            <w:pPr>
              <w:pStyle w:val="sectiontext"/>
              <w:spacing w:before="80" w:after="240"/>
              <w:ind w:left="0" w:firstLine="0"/>
              <w:rPr>
                <w:rFonts w:ascii="Arial" w:hAnsi="Arial" w:cs="Arial"/>
                <w:b/>
                <w:szCs w:val="22"/>
              </w:rPr>
            </w:pPr>
            <w:r w:rsidRPr="005D767D">
              <w:rPr>
                <w:rFonts w:ascii="Arial" w:hAnsi="Arial" w:cs="Arial"/>
                <w:szCs w:val="22"/>
              </w:rPr>
              <w:t>means material in respect of which a separate Council, or Council authorised, collection service applies.</w:t>
            </w:r>
          </w:p>
        </w:tc>
      </w:tr>
      <w:tr w:rsidR="00483CF5" w:rsidRPr="005D767D" w:rsidTr="00BF7F7F">
        <w:tc>
          <w:tcPr>
            <w:tcW w:w="2694" w:type="dxa"/>
          </w:tcPr>
          <w:p w:rsidR="00483CF5" w:rsidRPr="00383CB8" w:rsidRDefault="00483CF5" w:rsidP="00483CF5">
            <w:pPr>
              <w:pStyle w:val="sectiontext"/>
              <w:tabs>
                <w:tab w:val="clear" w:pos="1080"/>
              </w:tabs>
              <w:spacing w:before="80" w:after="80"/>
              <w:ind w:left="0" w:firstLine="0"/>
              <w:rPr>
                <w:rFonts w:ascii="Arial" w:hAnsi="Arial" w:cs="Arial"/>
                <w:b/>
                <w:szCs w:val="22"/>
              </w:rPr>
            </w:pPr>
            <w:r w:rsidRPr="005D767D">
              <w:rPr>
                <w:rFonts w:ascii="Arial" w:hAnsi="Arial" w:cs="Arial"/>
                <w:b/>
                <w:szCs w:val="22"/>
              </w:rPr>
              <w:t>“reserve”</w:t>
            </w:r>
            <w:r w:rsidRPr="005D767D">
              <w:rPr>
                <w:rFonts w:ascii="Arial" w:hAnsi="Arial" w:cs="Arial"/>
                <w:szCs w:val="22"/>
              </w:rPr>
              <w:t xml:space="preserve"> </w:t>
            </w:r>
          </w:p>
        </w:tc>
        <w:tc>
          <w:tcPr>
            <w:tcW w:w="5953" w:type="dxa"/>
            <w:gridSpan w:val="2"/>
          </w:tcPr>
          <w:p w:rsidR="00483CF5" w:rsidRPr="005D767D" w:rsidRDefault="00483CF5" w:rsidP="00483CF5">
            <w:pPr>
              <w:pStyle w:val="sectiontext"/>
              <w:spacing w:before="80" w:after="240"/>
              <w:ind w:left="0" w:firstLine="0"/>
              <w:rPr>
                <w:rFonts w:ascii="Arial" w:hAnsi="Arial" w:cs="Arial"/>
                <w:szCs w:val="22"/>
              </w:rPr>
            </w:pPr>
            <w:r w:rsidRPr="005D767D">
              <w:rPr>
                <w:rFonts w:ascii="Arial" w:hAnsi="Arial" w:cs="Arial"/>
                <w:szCs w:val="22"/>
              </w:rPr>
              <w:t xml:space="preserve">includes an active or passive recreation ground. </w:t>
            </w:r>
          </w:p>
        </w:tc>
      </w:tr>
      <w:tr w:rsidR="00483CF5" w:rsidRPr="005D767D" w:rsidTr="00BF7F7F">
        <w:tc>
          <w:tcPr>
            <w:tcW w:w="2694" w:type="dxa"/>
          </w:tcPr>
          <w:p w:rsidR="00483CF5" w:rsidRPr="005D767D" w:rsidRDefault="00483CF5" w:rsidP="005B3CB5">
            <w:pPr>
              <w:pStyle w:val="sectiontext"/>
              <w:tabs>
                <w:tab w:val="clear" w:pos="1080"/>
              </w:tabs>
              <w:spacing w:before="80" w:after="80"/>
              <w:ind w:left="0" w:firstLine="0"/>
              <w:rPr>
                <w:rFonts w:ascii="Arial" w:hAnsi="Arial" w:cs="Arial"/>
                <w:b/>
                <w:szCs w:val="22"/>
              </w:rPr>
            </w:pPr>
            <w:r w:rsidRPr="00383CB8">
              <w:rPr>
                <w:rFonts w:ascii="Arial" w:hAnsi="Arial" w:cs="Arial"/>
                <w:b/>
                <w:szCs w:val="22"/>
              </w:rPr>
              <w:t>“reservation”</w:t>
            </w:r>
          </w:p>
        </w:tc>
        <w:tc>
          <w:tcPr>
            <w:tcW w:w="5953" w:type="dxa"/>
            <w:gridSpan w:val="2"/>
          </w:tcPr>
          <w:p w:rsidR="00483CF5" w:rsidRPr="005D767D" w:rsidRDefault="00D4577A" w:rsidP="00851BE8">
            <w:pPr>
              <w:pStyle w:val="sectiontext"/>
              <w:spacing w:before="80" w:after="240"/>
              <w:ind w:left="0" w:firstLine="0"/>
              <w:rPr>
                <w:rFonts w:ascii="Arial" w:hAnsi="Arial" w:cs="Arial"/>
                <w:szCs w:val="22"/>
              </w:rPr>
            </w:pPr>
            <w:r>
              <w:rPr>
                <w:rFonts w:ascii="Arial" w:hAnsi="Arial" w:cs="Arial"/>
                <w:szCs w:val="22"/>
              </w:rPr>
              <w:t>m</w:t>
            </w:r>
            <w:r w:rsidR="00483CF5">
              <w:rPr>
                <w:rFonts w:ascii="Arial" w:hAnsi="Arial" w:cs="Arial"/>
                <w:szCs w:val="22"/>
              </w:rPr>
              <w:t>eans a longitudinal area dividing a road but not including lines marked on a carriageway.</w:t>
            </w:r>
          </w:p>
        </w:tc>
      </w:tr>
      <w:tr w:rsidR="00483CF5" w:rsidRPr="005D767D" w:rsidTr="00BF7F7F">
        <w:tc>
          <w:tcPr>
            <w:tcW w:w="2694" w:type="dxa"/>
          </w:tcPr>
          <w:p w:rsidR="00483CF5" w:rsidRPr="005D767D" w:rsidRDefault="00483CF5" w:rsidP="005B3CB5">
            <w:pPr>
              <w:pStyle w:val="sectiontext"/>
              <w:tabs>
                <w:tab w:val="clear" w:pos="1080"/>
              </w:tabs>
              <w:spacing w:before="80" w:after="80"/>
              <w:ind w:left="0" w:firstLine="0"/>
              <w:rPr>
                <w:rFonts w:ascii="Arial" w:hAnsi="Arial" w:cs="Arial"/>
                <w:b/>
                <w:szCs w:val="22"/>
              </w:rPr>
            </w:pPr>
            <w:r w:rsidRPr="005D767D">
              <w:rPr>
                <w:rFonts w:ascii="Arial" w:hAnsi="Arial" w:cs="Arial"/>
                <w:b/>
                <w:szCs w:val="22"/>
              </w:rPr>
              <w:t>“residential land”</w:t>
            </w:r>
            <w:r w:rsidRPr="005D767D" w:rsidDel="007A5CD6">
              <w:rPr>
                <w:rFonts w:ascii="Arial" w:hAnsi="Arial" w:cs="Arial"/>
                <w:b/>
                <w:szCs w:val="22"/>
              </w:rPr>
              <w:t xml:space="preserve"> </w:t>
            </w:r>
          </w:p>
        </w:tc>
        <w:tc>
          <w:tcPr>
            <w:tcW w:w="5953" w:type="dxa"/>
            <w:gridSpan w:val="2"/>
          </w:tcPr>
          <w:p w:rsidR="00483CF5" w:rsidRPr="005D767D" w:rsidRDefault="00483CF5" w:rsidP="00851BE8">
            <w:pPr>
              <w:pStyle w:val="sectiontext"/>
              <w:spacing w:before="80" w:after="240"/>
              <w:ind w:left="0" w:firstLine="0"/>
              <w:rPr>
                <w:rFonts w:ascii="Arial" w:hAnsi="Arial" w:cs="Arial"/>
                <w:szCs w:val="22"/>
              </w:rPr>
            </w:pPr>
            <w:r w:rsidRPr="005D767D">
              <w:rPr>
                <w:rFonts w:ascii="Arial" w:hAnsi="Arial" w:cs="Arial"/>
                <w:szCs w:val="22"/>
              </w:rPr>
              <w:t>means any part of the municipal district that that has a residential zoning under the planning scheme (including the Township, Residential 1, Mixed use and Low Density Residential zones).</w:t>
            </w:r>
          </w:p>
        </w:tc>
      </w:tr>
      <w:tr w:rsidR="00483CF5" w:rsidRPr="005D767D" w:rsidTr="00BF7F7F">
        <w:tc>
          <w:tcPr>
            <w:tcW w:w="2694" w:type="dxa"/>
          </w:tcPr>
          <w:p w:rsidR="00483CF5" w:rsidRPr="005D767D" w:rsidRDefault="00483CF5" w:rsidP="005B3CB5">
            <w:pPr>
              <w:pStyle w:val="sectiontext"/>
              <w:tabs>
                <w:tab w:val="clear" w:pos="1080"/>
              </w:tabs>
              <w:spacing w:before="80" w:after="80"/>
              <w:ind w:left="0" w:firstLine="0"/>
              <w:rPr>
                <w:rFonts w:ascii="Arial" w:hAnsi="Arial" w:cs="Arial"/>
                <w:b/>
                <w:szCs w:val="22"/>
              </w:rPr>
            </w:pPr>
            <w:r w:rsidRPr="005D767D">
              <w:rPr>
                <w:rFonts w:ascii="Arial" w:hAnsi="Arial" w:cs="Arial"/>
                <w:b/>
                <w:szCs w:val="22"/>
              </w:rPr>
              <w:t>“restricted breed”</w:t>
            </w:r>
          </w:p>
        </w:tc>
        <w:tc>
          <w:tcPr>
            <w:tcW w:w="5953" w:type="dxa"/>
            <w:gridSpan w:val="2"/>
          </w:tcPr>
          <w:p w:rsidR="00483CF5" w:rsidRPr="005D767D" w:rsidRDefault="00483CF5" w:rsidP="00851BE8">
            <w:pPr>
              <w:pStyle w:val="sectiontext"/>
              <w:spacing w:before="80" w:after="240"/>
              <w:ind w:left="0" w:firstLine="0"/>
              <w:rPr>
                <w:rFonts w:ascii="Arial" w:hAnsi="Arial" w:cs="Arial"/>
                <w:szCs w:val="22"/>
              </w:rPr>
            </w:pPr>
            <w:r w:rsidRPr="005D767D">
              <w:rPr>
                <w:rFonts w:ascii="Arial" w:hAnsi="Arial" w:cs="Arial"/>
                <w:szCs w:val="22"/>
              </w:rPr>
              <w:t xml:space="preserve">means the same as a dog described under the </w:t>
            </w:r>
            <w:r w:rsidR="007863A8" w:rsidRPr="007863A8">
              <w:rPr>
                <w:rFonts w:ascii="Arial" w:hAnsi="Arial" w:cs="Arial"/>
                <w:i/>
                <w:szCs w:val="22"/>
              </w:rPr>
              <w:t>Domestic Animals Act 1994</w:t>
            </w:r>
            <w:r w:rsidR="007863A8" w:rsidRPr="007863A8">
              <w:rPr>
                <w:rFonts w:ascii="Arial" w:hAnsi="Arial" w:cs="Arial"/>
                <w:szCs w:val="22"/>
              </w:rPr>
              <w:t>.</w:t>
            </w:r>
          </w:p>
        </w:tc>
      </w:tr>
      <w:tr w:rsidR="00483CF5" w:rsidRPr="005D767D" w:rsidTr="00BF7F7F">
        <w:tc>
          <w:tcPr>
            <w:tcW w:w="2694" w:type="dxa"/>
          </w:tcPr>
          <w:p w:rsidR="00483CF5" w:rsidRPr="005D767D" w:rsidRDefault="00483CF5" w:rsidP="005B3CB5">
            <w:pPr>
              <w:pStyle w:val="sectiontext"/>
              <w:tabs>
                <w:tab w:val="clear" w:pos="1080"/>
              </w:tabs>
              <w:spacing w:before="80" w:after="80"/>
              <w:ind w:left="0" w:firstLine="0"/>
              <w:rPr>
                <w:rFonts w:ascii="Arial" w:hAnsi="Arial" w:cs="Arial"/>
                <w:szCs w:val="22"/>
              </w:rPr>
            </w:pPr>
            <w:r w:rsidRPr="005D767D">
              <w:rPr>
                <w:rFonts w:ascii="Arial" w:hAnsi="Arial" w:cs="Arial"/>
                <w:b/>
                <w:szCs w:val="22"/>
              </w:rPr>
              <w:t>“road”</w:t>
            </w:r>
            <w:r w:rsidRPr="005D767D">
              <w:rPr>
                <w:rFonts w:ascii="Arial" w:hAnsi="Arial" w:cs="Arial"/>
                <w:szCs w:val="22"/>
              </w:rPr>
              <w:t xml:space="preserve"> </w:t>
            </w:r>
          </w:p>
        </w:tc>
        <w:tc>
          <w:tcPr>
            <w:tcW w:w="5953" w:type="dxa"/>
            <w:gridSpan w:val="2"/>
          </w:tcPr>
          <w:p w:rsidR="00483CF5" w:rsidRPr="005D767D" w:rsidRDefault="00483CF5" w:rsidP="00851BE8">
            <w:pPr>
              <w:pStyle w:val="sectiontext"/>
              <w:spacing w:before="80" w:after="240"/>
              <w:ind w:left="0" w:firstLine="0"/>
              <w:rPr>
                <w:rFonts w:ascii="Arial" w:hAnsi="Arial" w:cs="Arial"/>
                <w:szCs w:val="22"/>
              </w:rPr>
            </w:pPr>
            <w:r w:rsidRPr="005D767D">
              <w:rPr>
                <w:rFonts w:ascii="Arial" w:hAnsi="Arial" w:cs="Arial"/>
                <w:szCs w:val="22"/>
              </w:rPr>
              <w:t xml:space="preserve">has the same meaning as in the </w:t>
            </w:r>
            <w:r w:rsidR="007863A8" w:rsidRPr="007863A8">
              <w:rPr>
                <w:rFonts w:ascii="Arial" w:hAnsi="Arial" w:cs="Arial"/>
                <w:i/>
                <w:szCs w:val="22"/>
              </w:rPr>
              <w:t>Road Safety Act 1986</w:t>
            </w:r>
            <w:r w:rsidRPr="005D767D">
              <w:rPr>
                <w:rFonts w:ascii="Arial" w:hAnsi="Arial" w:cs="Arial"/>
                <w:szCs w:val="22"/>
              </w:rPr>
              <w:t>.</w:t>
            </w:r>
          </w:p>
        </w:tc>
      </w:tr>
      <w:tr w:rsidR="00483CF5" w:rsidRPr="005D767D" w:rsidTr="00BF7F7F">
        <w:tc>
          <w:tcPr>
            <w:tcW w:w="2694" w:type="dxa"/>
          </w:tcPr>
          <w:p w:rsidR="00483CF5" w:rsidRPr="005D767D" w:rsidRDefault="00483CF5" w:rsidP="005B3CB5">
            <w:pPr>
              <w:pStyle w:val="sectiontext"/>
              <w:tabs>
                <w:tab w:val="clear" w:pos="1080"/>
              </w:tabs>
              <w:spacing w:before="80" w:after="80"/>
              <w:ind w:left="0" w:firstLine="0"/>
              <w:rPr>
                <w:rFonts w:ascii="Arial" w:hAnsi="Arial" w:cs="Arial"/>
                <w:szCs w:val="22"/>
              </w:rPr>
            </w:pPr>
            <w:r w:rsidRPr="005D767D">
              <w:rPr>
                <w:rFonts w:ascii="Arial" w:hAnsi="Arial" w:cs="Arial"/>
                <w:b/>
                <w:szCs w:val="22"/>
              </w:rPr>
              <w:t>“rural land”</w:t>
            </w:r>
            <w:r w:rsidRPr="005D767D">
              <w:rPr>
                <w:rFonts w:ascii="Arial" w:hAnsi="Arial" w:cs="Arial"/>
                <w:szCs w:val="22"/>
              </w:rPr>
              <w:t xml:space="preserve"> </w:t>
            </w:r>
          </w:p>
        </w:tc>
        <w:tc>
          <w:tcPr>
            <w:tcW w:w="5953" w:type="dxa"/>
            <w:gridSpan w:val="2"/>
          </w:tcPr>
          <w:p w:rsidR="00483CF5" w:rsidRPr="005D767D" w:rsidRDefault="00483CF5" w:rsidP="00851BE8">
            <w:pPr>
              <w:pStyle w:val="sectiontext"/>
              <w:spacing w:before="80" w:after="240"/>
              <w:ind w:left="0" w:firstLine="0"/>
              <w:rPr>
                <w:rFonts w:ascii="Arial" w:hAnsi="Arial" w:cs="Arial"/>
                <w:spacing w:val="-2"/>
                <w:szCs w:val="22"/>
              </w:rPr>
            </w:pPr>
            <w:r w:rsidRPr="005D767D">
              <w:rPr>
                <w:rFonts w:ascii="Arial" w:hAnsi="Arial" w:cs="Arial"/>
                <w:szCs w:val="22"/>
              </w:rPr>
              <w:t>means any part of the municipal district that has a rural zoning under the planning scheme (including the Farming, Rural Activity, Rural Conservation and Rural Living Zones).</w:t>
            </w:r>
          </w:p>
        </w:tc>
      </w:tr>
    </w:tbl>
    <w:p w:rsidR="005D58C9" w:rsidRDefault="005D58C9">
      <w:r>
        <w:br w:type="page"/>
      </w:r>
    </w:p>
    <w:tbl>
      <w:tblPr>
        <w:tblW w:w="8647" w:type="dxa"/>
        <w:tblInd w:w="675" w:type="dxa"/>
        <w:tblLayout w:type="fixed"/>
        <w:tblLook w:val="0000"/>
      </w:tblPr>
      <w:tblGrid>
        <w:gridCol w:w="2694"/>
        <w:gridCol w:w="5953"/>
      </w:tblGrid>
      <w:tr w:rsidR="00BF7F7F" w:rsidRPr="005D767D" w:rsidTr="00BF7F7F">
        <w:tc>
          <w:tcPr>
            <w:tcW w:w="2694" w:type="dxa"/>
          </w:tcPr>
          <w:p w:rsidR="00BF7F7F" w:rsidRPr="00DC1529" w:rsidRDefault="00BF7F7F" w:rsidP="00483CF5">
            <w:pPr>
              <w:pStyle w:val="sectiontext"/>
              <w:tabs>
                <w:tab w:val="clear" w:pos="1080"/>
              </w:tabs>
              <w:ind w:left="0" w:firstLine="0"/>
              <w:rPr>
                <w:rFonts w:ascii="Arial" w:hAnsi="Arial" w:cs="Arial"/>
                <w:b/>
                <w:szCs w:val="22"/>
              </w:rPr>
            </w:pPr>
            <w:r w:rsidRPr="005D767D">
              <w:rPr>
                <w:rFonts w:ascii="Arial" w:hAnsi="Arial" w:cs="Arial"/>
                <w:b/>
                <w:szCs w:val="22"/>
              </w:rPr>
              <w:lastRenderedPageBreak/>
              <w:t>“street”</w:t>
            </w:r>
          </w:p>
        </w:tc>
        <w:tc>
          <w:tcPr>
            <w:tcW w:w="5953" w:type="dxa"/>
          </w:tcPr>
          <w:p w:rsidR="00BF7F7F" w:rsidRPr="00A1471B" w:rsidRDefault="00BF7F7F" w:rsidP="00BF7F7F">
            <w:pPr>
              <w:pStyle w:val="sectiontext"/>
              <w:spacing w:after="240"/>
              <w:ind w:left="0" w:firstLine="0"/>
              <w:rPr>
                <w:rFonts w:ascii="Arial" w:hAnsi="Arial" w:cs="Arial"/>
                <w:szCs w:val="22"/>
              </w:rPr>
            </w:pPr>
            <w:r w:rsidRPr="005D767D">
              <w:rPr>
                <w:rFonts w:ascii="Arial" w:hAnsi="Arial" w:cs="Arial"/>
                <w:szCs w:val="22"/>
              </w:rPr>
              <w:t>means road.</w:t>
            </w:r>
          </w:p>
        </w:tc>
      </w:tr>
      <w:tr w:rsidR="00BF7F7F" w:rsidRPr="005D767D" w:rsidTr="00BF7F7F">
        <w:tc>
          <w:tcPr>
            <w:tcW w:w="2694" w:type="dxa"/>
          </w:tcPr>
          <w:p w:rsidR="00BF7F7F" w:rsidRPr="00A1471B" w:rsidRDefault="00BF7F7F" w:rsidP="00BF7F7F">
            <w:pPr>
              <w:spacing w:after="240"/>
              <w:rPr>
                <w:lang w:eastAsia="en-US"/>
              </w:rPr>
            </w:pPr>
            <w:r w:rsidRPr="00DC1529">
              <w:rPr>
                <w:rFonts w:cs="Arial"/>
                <w:b/>
                <w:szCs w:val="22"/>
              </w:rPr>
              <w:t>“swimming pool”</w:t>
            </w:r>
          </w:p>
        </w:tc>
        <w:tc>
          <w:tcPr>
            <w:tcW w:w="5953" w:type="dxa"/>
          </w:tcPr>
          <w:p w:rsidR="00BF7F7F" w:rsidRPr="00032623" w:rsidRDefault="00BF7F7F" w:rsidP="00BF7F7F">
            <w:pPr>
              <w:spacing w:before="60" w:after="240"/>
              <w:rPr>
                <w:rFonts w:cs="Arial"/>
                <w:b/>
                <w:szCs w:val="22"/>
              </w:rPr>
            </w:pPr>
            <w:proofErr w:type="gramStart"/>
            <w:r w:rsidRPr="00771F50">
              <w:t>means</w:t>
            </w:r>
            <w:proofErr w:type="gramEnd"/>
            <w:r w:rsidRPr="00771F50">
              <w:t xml:space="preserve"> the Eildon, Marysville, Yea and Alexandra outdoor</w:t>
            </w:r>
            <w:r>
              <w:t xml:space="preserve"> </w:t>
            </w:r>
            <w:r w:rsidRPr="00771F50">
              <w:rPr>
                <w:rFonts w:cs="Arial"/>
              </w:rPr>
              <w:t>swimming pools.</w:t>
            </w:r>
          </w:p>
        </w:tc>
      </w:tr>
      <w:tr w:rsidR="00626223" w:rsidRPr="005D767D" w:rsidTr="00BF7F7F">
        <w:tc>
          <w:tcPr>
            <w:tcW w:w="2694" w:type="dxa"/>
          </w:tcPr>
          <w:p w:rsidR="00626223" w:rsidRPr="005D767D" w:rsidRDefault="00626223" w:rsidP="00DC1529">
            <w:pPr>
              <w:tabs>
                <w:tab w:val="left" w:pos="2835"/>
              </w:tabs>
              <w:rPr>
                <w:rFonts w:cs="Arial"/>
                <w:b/>
                <w:szCs w:val="22"/>
              </w:rPr>
            </w:pPr>
            <w:r w:rsidRPr="005D767D">
              <w:rPr>
                <w:rFonts w:cs="Arial"/>
                <w:b/>
                <w:szCs w:val="22"/>
              </w:rPr>
              <w:t>“</w:t>
            </w:r>
            <w:r>
              <w:rPr>
                <w:rFonts w:cs="Arial"/>
                <w:b/>
                <w:szCs w:val="22"/>
              </w:rPr>
              <w:t>total f</w:t>
            </w:r>
            <w:r w:rsidRPr="005D767D">
              <w:rPr>
                <w:rFonts w:cs="Arial"/>
                <w:b/>
                <w:szCs w:val="22"/>
              </w:rPr>
              <w:t xml:space="preserve">ire </w:t>
            </w:r>
            <w:r>
              <w:rPr>
                <w:rFonts w:cs="Arial"/>
                <w:b/>
                <w:szCs w:val="22"/>
              </w:rPr>
              <w:t>b</w:t>
            </w:r>
            <w:r w:rsidRPr="005D767D">
              <w:rPr>
                <w:rFonts w:cs="Arial"/>
                <w:b/>
                <w:szCs w:val="22"/>
              </w:rPr>
              <w:t xml:space="preserve">an </w:t>
            </w:r>
            <w:r>
              <w:rPr>
                <w:rFonts w:cs="Arial"/>
                <w:b/>
                <w:szCs w:val="22"/>
              </w:rPr>
              <w:t>d</w:t>
            </w:r>
            <w:r w:rsidRPr="005D767D">
              <w:rPr>
                <w:rFonts w:cs="Arial"/>
                <w:b/>
                <w:szCs w:val="22"/>
              </w:rPr>
              <w:t>ay”</w:t>
            </w:r>
          </w:p>
        </w:tc>
        <w:tc>
          <w:tcPr>
            <w:tcW w:w="5953" w:type="dxa"/>
          </w:tcPr>
          <w:p w:rsidR="00626223" w:rsidRPr="005D767D" w:rsidRDefault="00626223" w:rsidP="009F2002">
            <w:pPr>
              <w:spacing w:before="60" w:after="60"/>
              <w:rPr>
                <w:rFonts w:cs="Arial"/>
                <w:szCs w:val="22"/>
              </w:rPr>
            </w:pPr>
            <w:proofErr w:type="gramStart"/>
            <w:r w:rsidRPr="005D767D">
              <w:rPr>
                <w:rFonts w:cs="Arial"/>
                <w:szCs w:val="22"/>
              </w:rPr>
              <w:t>means</w:t>
            </w:r>
            <w:proofErr w:type="gramEnd"/>
            <w:r w:rsidRPr="005D767D">
              <w:rPr>
                <w:rFonts w:cs="Arial"/>
                <w:szCs w:val="22"/>
              </w:rPr>
              <w:t xml:space="preserve"> a declared </w:t>
            </w:r>
            <w:r w:rsidR="009F2002">
              <w:rPr>
                <w:rFonts w:cs="Arial"/>
                <w:szCs w:val="22"/>
              </w:rPr>
              <w:t xml:space="preserve">day of total fire ban in accordance with </w:t>
            </w:r>
            <w:r w:rsidRPr="005D767D">
              <w:rPr>
                <w:rFonts w:cs="Arial"/>
                <w:szCs w:val="22"/>
              </w:rPr>
              <w:t xml:space="preserve">the </w:t>
            </w:r>
            <w:r w:rsidR="007863A8" w:rsidRPr="007863A8">
              <w:rPr>
                <w:rFonts w:cs="Arial"/>
                <w:i/>
                <w:szCs w:val="22"/>
              </w:rPr>
              <w:t>Country Fire Authority Act 1958.</w:t>
            </w:r>
          </w:p>
        </w:tc>
      </w:tr>
      <w:tr w:rsidR="00BF7F7F" w:rsidRPr="005D767D" w:rsidTr="00BF7F7F">
        <w:tc>
          <w:tcPr>
            <w:tcW w:w="2694" w:type="dxa"/>
          </w:tcPr>
          <w:p w:rsidR="00BF7F7F" w:rsidRPr="00DC1529" w:rsidRDefault="00BF7F7F" w:rsidP="00DC1529">
            <w:pPr>
              <w:tabs>
                <w:tab w:val="left" w:pos="2835"/>
              </w:tabs>
              <w:rPr>
                <w:rFonts w:cs="Arial"/>
                <w:szCs w:val="22"/>
              </w:rPr>
            </w:pPr>
            <w:r w:rsidRPr="005D767D">
              <w:rPr>
                <w:rFonts w:cs="Arial"/>
                <w:b/>
                <w:szCs w:val="22"/>
              </w:rPr>
              <w:t>“vehicle”</w:t>
            </w:r>
            <w:r w:rsidRPr="00771F50">
              <w:tab/>
              <w:t>A volunteer is a person appropriately authorised to assist in the delivery of the swimming pool service to the community a</w:t>
            </w:r>
            <w:r>
              <w:t>nd receives no payment for such</w:t>
            </w:r>
          </w:p>
        </w:tc>
        <w:tc>
          <w:tcPr>
            <w:tcW w:w="5953" w:type="dxa"/>
          </w:tcPr>
          <w:p w:rsidR="00BF7F7F" w:rsidRPr="00DA2AB1" w:rsidRDefault="00BF7F7F" w:rsidP="00D3092B">
            <w:pPr>
              <w:spacing w:before="60" w:after="60"/>
              <w:rPr>
                <w:rFonts w:cs="Arial"/>
                <w:szCs w:val="22"/>
              </w:rPr>
            </w:pPr>
            <w:proofErr w:type="gramStart"/>
            <w:r w:rsidRPr="005D767D">
              <w:rPr>
                <w:rFonts w:cs="Arial"/>
                <w:szCs w:val="22"/>
              </w:rPr>
              <w:t>has</w:t>
            </w:r>
            <w:proofErr w:type="gramEnd"/>
            <w:r w:rsidRPr="005D767D">
              <w:rPr>
                <w:rFonts w:cs="Arial"/>
                <w:szCs w:val="22"/>
              </w:rPr>
              <w:t xml:space="preserve"> the same meaning as in the </w:t>
            </w:r>
            <w:r w:rsidR="007863A8" w:rsidRPr="007863A8">
              <w:rPr>
                <w:rFonts w:cs="Arial"/>
                <w:i/>
                <w:szCs w:val="22"/>
              </w:rPr>
              <w:t>Road Safety Act 1986</w:t>
            </w:r>
            <w:r w:rsidR="00D3092B" w:rsidRPr="00FD3BE0">
              <w:rPr>
                <w:rFonts w:cs="Arial"/>
                <w:i/>
                <w:szCs w:val="22"/>
              </w:rPr>
              <w:t>.</w:t>
            </w:r>
          </w:p>
        </w:tc>
      </w:tr>
      <w:tr w:rsidR="00BF7F7F" w:rsidRPr="005D767D" w:rsidTr="00BF7F7F">
        <w:tc>
          <w:tcPr>
            <w:tcW w:w="2694" w:type="dxa"/>
          </w:tcPr>
          <w:p w:rsidR="00BF7F7F" w:rsidRPr="00BF7F7F" w:rsidRDefault="00BF7F7F" w:rsidP="00483CF5">
            <w:pPr>
              <w:pStyle w:val="sectiontext"/>
              <w:tabs>
                <w:tab w:val="clear" w:pos="1080"/>
              </w:tabs>
              <w:ind w:left="0" w:firstLine="0"/>
              <w:rPr>
                <w:rFonts w:ascii="Arial" w:hAnsi="Arial" w:cs="Arial"/>
                <w:b/>
                <w:szCs w:val="22"/>
              </w:rPr>
            </w:pPr>
            <w:r w:rsidRPr="00BF7F7F">
              <w:rPr>
                <w:rFonts w:ascii="Arial" w:hAnsi="Arial" w:cs="Arial"/>
                <w:b/>
                <w:szCs w:val="22"/>
              </w:rPr>
              <w:t>“volunteer”</w:t>
            </w:r>
          </w:p>
        </w:tc>
        <w:tc>
          <w:tcPr>
            <w:tcW w:w="5953" w:type="dxa"/>
          </w:tcPr>
          <w:p w:rsidR="00BF7F7F" w:rsidRPr="00DA2AB1" w:rsidRDefault="00BF7F7F" w:rsidP="000148AA">
            <w:pPr>
              <w:spacing w:before="60" w:after="60"/>
              <w:rPr>
                <w:rFonts w:cs="Arial"/>
                <w:szCs w:val="22"/>
              </w:rPr>
            </w:pPr>
            <w:proofErr w:type="gramStart"/>
            <w:r>
              <w:rPr>
                <w:rFonts w:cs="Arial"/>
                <w:szCs w:val="22"/>
              </w:rPr>
              <w:t>a</w:t>
            </w:r>
            <w:proofErr w:type="gramEnd"/>
            <w:r w:rsidRPr="00771F50">
              <w:rPr>
                <w:rFonts w:cs="Arial"/>
                <w:szCs w:val="22"/>
              </w:rPr>
              <w:t xml:space="preserve"> volunteer is a person appropriately authorised to assist in the delivery of </w:t>
            </w:r>
            <w:r w:rsidR="000148AA">
              <w:rPr>
                <w:rFonts w:cs="Arial"/>
                <w:szCs w:val="22"/>
              </w:rPr>
              <w:t>any of Council’s services to the community and receives no payment for such.</w:t>
            </w:r>
          </w:p>
        </w:tc>
      </w:tr>
      <w:tr w:rsidR="00BF7F7F" w:rsidRPr="00032623" w:rsidTr="00BF7F7F">
        <w:trPr>
          <w:trHeight w:val="720"/>
        </w:trPr>
        <w:tc>
          <w:tcPr>
            <w:tcW w:w="2694" w:type="dxa"/>
          </w:tcPr>
          <w:p w:rsidR="00BF7F7F" w:rsidRPr="00CD4491" w:rsidRDefault="00BF7F7F" w:rsidP="00BF7F7F">
            <w:pPr>
              <w:pStyle w:val="sectiontext"/>
              <w:tabs>
                <w:tab w:val="clear" w:pos="1080"/>
              </w:tabs>
              <w:ind w:left="0" w:firstLine="0"/>
            </w:pPr>
            <w:r w:rsidRPr="005D767D">
              <w:rPr>
                <w:rFonts w:ascii="Arial" w:hAnsi="Arial" w:cs="Arial"/>
                <w:b/>
                <w:szCs w:val="22"/>
              </w:rPr>
              <w:t>“wasp’</w:t>
            </w:r>
          </w:p>
        </w:tc>
        <w:tc>
          <w:tcPr>
            <w:tcW w:w="5953" w:type="dxa"/>
          </w:tcPr>
          <w:p w:rsidR="00BF7F7F" w:rsidRPr="00DA2AB1" w:rsidRDefault="00BF7F7F" w:rsidP="00BF7F7F">
            <w:pPr>
              <w:pStyle w:val="sectiontext"/>
              <w:spacing w:after="240"/>
              <w:ind w:left="0" w:firstLine="0"/>
              <w:rPr>
                <w:rFonts w:cs="Arial"/>
                <w:szCs w:val="22"/>
              </w:rPr>
            </w:pPr>
            <w:r w:rsidRPr="005D767D">
              <w:rPr>
                <w:rFonts w:ascii="Arial" w:hAnsi="Arial" w:cs="Arial"/>
                <w:szCs w:val="22"/>
              </w:rPr>
              <w:t>includes an English or European wasp.</w:t>
            </w:r>
          </w:p>
        </w:tc>
      </w:tr>
      <w:tr w:rsidR="00BF7F7F" w:rsidRPr="00DA2AB1" w:rsidTr="00BF7F7F">
        <w:tc>
          <w:tcPr>
            <w:tcW w:w="2694" w:type="dxa"/>
          </w:tcPr>
          <w:p w:rsidR="00BF7F7F" w:rsidRPr="00CD4491" w:rsidRDefault="00BF7F7F" w:rsidP="00483CF5">
            <w:pPr>
              <w:pStyle w:val="sectiontext"/>
              <w:tabs>
                <w:tab w:val="clear" w:pos="1080"/>
              </w:tabs>
              <w:ind w:left="0" w:firstLine="0"/>
            </w:pPr>
            <w:r>
              <w:rPr>
                <w:rFonts w:ascii="Arial" w:hAnsi="Arial" w:cs="Arial"/>
                <w:b/>
                <w:szCs w:val="22"/>
              </w:rPr>
              <w:t>“windrow”</w:t>
            </w:r>
          </w:p>
        </w:tc>
        <w:tc>
          <w:tcPr>
            <w:tcW w:w="5953" w:type="dxa"/>
          </w:tcPr>
          <w:p w:rsidR="00BF7F7F" w:rsidRPr="00DA2AB1" w:rsidRDefault="00BF7F7F" w:rsidP="00BF7F7F">
            <w:pPr>
              <w:spacing w:before="60" w:after="60"/>
              <w:rPr>
                <w:rFonts w:cs="Arial"/>
                <w:szCs w:val="22"/>
              </w:rPr>
            </w:pPr>
            <w:r>
              <w:rPr>
                <w:rFonts w:cs="Arial"/>
                <w:szCs w:val="22"/>
              </w:rPr>
              <w:t>means an accumulation of felled, fallen or cleared trees</w:t>
            </w:r>
          </w:p>
        </w:tc>
      </w:tr>
    </w:tbl>
    <w:p w:rsidR="0067280B" w:rsidRDefault="0067280B" w:rsidP="00BF7F7F">
      <w:pPr>
        <w:pStyle w:val="Title"/>
        <w:spacing w:after="240"/>
        <w:rPr>
          <w:rFonts w:ascii="Arial" w:hAnsi="Arial" w:cs="Arial"/>
          <w:sz w:val="22"/>
          <w:szCs w:val="22"/>
        </w:rPr>
      </w:pPr>
    </w:p>
    <w:p w:rsidR="00F10D43" w:rsidRPr="003A0B2A" w:rsidRDefault="0067280B" w:rsidP="003A0B2A">
      <w:pPr>
        <w:pStyle w:val="Title"/>
        <w:rPr>
          <w:rFonts w:ascii="Arial" w:hAnsi="Arial" w:cs="Arial"/>
          <w:sz w:val="22"/>
          <w:szCs w:val="22"/>
        </w:rPr>
      </w:pPr>
      <w:r>
        <w:br w:type="page"/>
      </w:r>
      <w:bookmarkStart w:id="320" w:name="_Toc350428102"/>
      <w:r w:rsidR="00F10D43" w:rsidRPr="003A0B2A">
        <w:rPr>
          <w:rFonts w:ascii="Arial" w:hAnsi="Arial" w:cs="Arial"/>
          <w:sz w:val="22"/>
          <w:szCs w:val="22"/>
        </w:rPr>
        <w:lastRenderedPageBreak/>
        <w:t xml:space="preserve">SCHEDULE </w:t>
      </w:r>
      <w:r w:rsidR="00B823FA" w:rsidRPr="003A0B2A">
        <w:rPr>
          <w:rFonts w:ascii="Arial" w:hAnsi="Arial" w:cs="Arial"/>
          <w:sz w:val="22"/>
          <w:szCs w:val="22"/>
        </w:rPr>
        <w:t>3</w:t>
      </w:r>
      <w:r w:rsidR="00F10D43" w:rsidRPr="003A0B2A">
        <w:rPr>
          <w:rFonts w:ascii="Arial" w:hAnsi="Arial" w:cs="Arial"/>
          <w:sz w:val="22"/>
          <w:szCs w:val="22"/>
        </w:rPr>
        <w:t xml:space="preserve"> </w:t>
      </w:r>
      <w:r w:rsidR="00FA09AE" w:rsidRPr="003A0B2A">
        <w:rPr>
          <w:rFonts w:ascii="Arial" w:hAnsi="Arial" w:cs="Arial"/>
          <w:sz w:val="22"/>
          <w:szCs w:val="22"/>
        </w:rPr>
        <w:t xml:space="preserve">- </w:t>
      </w:r>
      <w:r w:rsidR="00F10D43" w:rsidRPr="003A0B2A">
        <w:rPr>
          <w:rFonts w:ascii="Arial" w:hAnsi="Arial" w:cs="Arial"/>
          <w:sz w:val="22"/>
          <w:szCs w:val="22"/>
        </w:rPr>
        <w:t>PERMIT PROCESS</w:t>
      </w:r>
      <w:bookmarkEnd w:id="320"/>
    </w:p>
    <w:p w:rsidR="00F10D43" w:rsidRPr="005D767D" w:rsidRDefault="00F10D43" w:rsidP="00D3092B">
      <w:pPr>
        <w:pStyle w:val="sectiontext"/>
        <w:tabs>
          <w:tab w:val="left" w:pos="567"/>
        </w:tabs>
        <w:spacing w:after="240"/>
        <w:ind w:left="567" w:hanging="567"/>
        <w:rPr>
          <w:rFonts w:ascii="Arial" w:hAnsi="Arial" w:cs="Arial"/>
          <w:szCs w:val="22"/>
        </w:rPr>
      </w:pPr>
      <w:r w:rsidRPr="005D767D">
        <w:rPr>
          <w:rFonts w:ascii="Arial" w:hAnsi="Arial" w:cs="Arial"/>
          <w:szCs w:val="22"/>
        </w:rPr>
        <w:t>In deciding whether to grant a permit, the Council must take into consideration</w:t>
      </w:r>
      <w:r w:rsidR="001D2FEB">
        <w:rPr>
          <w:rFonts w:ascii="Arial" w:hAnsi="Arial" w:cs="Arial"/>
          <w:szCs w:val="22"/>
        </w:rPr>
        <w:t xml:space="preserve"> the following</w:t>
      </w:r>
      <w:r w:rsidRPr="005D767D">
        <w:rPr>
          <w:rFonts w:ascii="Arial" w:hAnsi="Arial" w:cs="Arial"/>
          <w:szCs w:val="22"/>
        </w:rPr>
        <w:t>:</w:t>
      </w:r>
    </w:p>
    <w:p w:rsidR="00400CAD" w:rsidRPr="00F10D43" w:rsidRDefault="008E0036" w:rsidP="00D3092B">
      <w:pPr>
        <w:pStyle w:val="BodyTextIndent"/>
        <w:spacing w:after="240"/>
        <w:ind w:left="0"/>
        <w:rPr>
          <w:b/>
        </w:rPr>
      </w:pPr>
      <w:r w:rsidRPr="00F10D43">
        <w:rPr>
          <w:b/>
        </w:rPr>
        <w:t>Camping</w:t>
      </w:r>
    </w:p>
    <w:p w:rsidR="008E0036" w:rsidRPr="005D767D" w:rsidRDefault="008E0036" w:rsidP="00D3092B">
      <w:pPr>
        <w:pStyle w:val="sub-para"/>
        <w:tabs>
          <w:tab w:val="left" w:pos="567"/>
        </w:tabs>
        <w:ind w:left="1134" w:hanging="1134"/>
        <w:jc w:val="left"/>
        <w:rPr>
          <w:rFonts w:ascii="Arial" w:hAnsi="Arial" w:cs="Arial"/>
          <w:sz w:val="22"/>
          <w:szCs w:val="22"/>
        </w:rPr>
      </w:pPr>
      <w:r w:rsidRPr="005D767D">
        <w:rPr>
          <w:rFonts w:ascii="Arial" w:hAnsi="Arial" w:cs="Arial"/>
          <w:sz w:val="22"/>
          <w:szCs w:val="22"/>
        </w:rPr>
        <w:t>(a)</w:t>
      </w:r>
      <w:r w:rsidRPr="005D767D">
        <w:rPr>
          <w:rFonts w:ascii="Arial" w:hAnsi="Arial" w:cs="Arial"/>
          <w:sz w:val="22"/>
          <w:szCs w:val="22"/>
        </w:rPr>
        <w:tab/>
        <w:t>The location of the land;</w:t>
      </w:r>
    </w:p>
    <w:p w:rsidR="008E0036" w:rsidRPr="005D767D" w:rsidRDefault="008E0036" w:rsidP="00D3092B">
      <w:pPr>
        <w:pStyle w:val="sub-para"/>
        <w:tabs>
          <w:tab w:val="left" w:pos="567"/>
        </w:tabs>
        <w:ind w:left="1134" w:hanging="1134"/>
        <w:jc w:val="left"/>
        <w:rPr>
          <w:rFonts w:ascii="Arial" w:hAnsi="Arial" w:cs="Arial"/>
          <w:sz w:val="22"/>
          <w:szCs w:val="22"/>
        </w:rPr>
      </w:pPr>
      <w:r w:rsidRPr="005D767D">
        <w:rPr>
          <w:rFonts w:ascii="Arial" w:hAnsi="Arial" w:cs="Arial"/>
          <w:sz w:val="22"/>
          <w:szCs w:val="22"/>
        </w:rPr>
        <w:t>(b)</w:t>
      </w:r>
      <w:r w:rsidRPr="005D767D">
        <w:rPr>
          <w:rFonts w:ascii="Arial" w:hAnsi="Arial" w:cs="Arial"/>
          <w:sz w:val="22"/>
          <w:szCs w:val="22"/>
        </w:rPr>
        <w:tab/>
        <w:t>The zoning of the land;</w:t>
      </w:r>
    </w:p>
    <w:p w:rsidR="008E0036" w:rsidRPr="005D767D" w:rsidRDefault="008E0036" w:rsidP="00D3092B">
      <w:pPr>
        <w:pStyle w:val="sub-para"/>
        <w:tabs>
          <w:tab w:val="left" w:pos="567"/>
        </w:tabs>
        <w:ind w:left="1134" w:hanging="1134"/>
        <w:jc w:val="left"/>
        <w:rPr>
          <w:rFonts w:ascii="Arial" w:hAnsi="Arial" w:cs="Arial"/>
          <w:sz w:val="22"/>
          <w:szCs w:val="22"/>
        </w:rPr>
      </w:pPr>
      <w:r w:rsidRPr="005D767D">
        <w:rPr>
          <w:rFonts w:ascii="Arial" w:hAnsi="Arial" w:cs="Arial"/>
          <w:sz w:val="22"/>
          <w:szCs w:val="22"/>
        </w:rPr>
        <w:t>(c)</w:t>
      </w:r>
      <w:r w:rsidRPr="005D767D">
        <w:rPr>
          <w:rFonts w:ascii="Arial" w:hAnsi="Arial" w:cs="Arial"/>
          <w:sz w:val="22"/>
          <w:szCs w:val="22"/>
        </w:rPr>
        <w:tab/>
        <w:t>The suitability of the land for camping;</w:t>
      </w:r>
    </w:p>
    <w:p w:rsidR="008E0036" w:rsidRPr="005D767D" w:rsidRDefault="008E0036" w:rsidP="00D3092B">
      <w:pPr>
        <w:pStyle w:val="sub-para"/>
        <w:tabs>
          <w:tab w:val="left" w:pos="567"/>
        </w:tabs>
        <w:ind w:left="1134" w:hanging="1134"/>
        <w:jc w:val="left"/>
        <w:rPr>
          <w:rFonts w:ascii="Arial" w:hAnsi="Arial" w:cs="Arial"/>
          <w:sz w:val="22"/>
          <w:szCs w:val="22"/>
        </w:rPr>
      </w:pPr>
      <w:r w:rsidRPr="005D767D">
        <w:rPr>
          <w:rFonts w:ascii="Arial" w:hAnsi="Arial" w:cs="Arial"/>
          <w:sz w:val="22"/>
          <w:szCs w:val="22"/>
        </w:rPr>
        <w:t>(d)</w:t>
      </w:r>
      <w:r w:rsidRPr="005D767D">
        <w:rPr>
          <w:rFonts w:ascii="Arial" w:hAnsi="Arial" w:cs="Arial"/>
          <w:sz w:val="22"/>
          <w:szCs w:val="22"/>
        </w:rPr>
        <w:tab/>
        <w:t>The number of tents or other structures to be located on the land;</w:t>
      </w:r>
    </w:p>
    <w:p w:rsidR="008E0036" w:rsidRPr="005D767D" w:rsidRDefault="008E0036" w:rsidP="00D3092B">
      <w:pPr>
        <w:pStyle w:val="sub-para"/>
        <w:tabs>
          <w:tab w:val="left" w:pos="567"/>
        </w:tabs>
        <w:ind w:left="1134" w:hanging="1134"/>
        <w:jc w:val="left"/>
        <w:rPr>
          <w:rFonts w:ascii="Arial" w:hAnsi="Arial" w:cs="Arial"/>
          <w:sz w:val="22"/>
          <w:szCs w:val="22"/>
        </w:rPr>
      </w:pPr>
      <w:r w:rsidRPr="005D767D">
        <w:rPr>
          <w:rFonts w:ascii="Arial" w:hAnsi="Arial" w:cs="Arial"/>
          <w:sz w:val="22"/>
          <w:szCs w:val="22"/>
        </w:rPr>
        <w:t>(e)</w:t>
      </w:r>
      <w:r w:rsidRPr="005D767D">
        <w:rPr>
          <w:rFonts w:ascii="Arial" w:hAnsi="Arial" w:cs="Arial"/>
          <w:sz w:val="22"/>
          <w:szCs w:val="22"/>
        </w:rPr>
        <w:tab/>
        <w:t>The length of time the tents and other structures will be erected on the land;</w:t>
      </w:r>
    </w:p>
    <w:p w:rsidR="008E0036" w:rsidRPr="005D767D" w:rsidRDefault="008E0036" w:rsidP="00D3092B">
      <w:pPr>
        <w:pStyle w:val="sub-para"/>
        <w:tabs>
          <w:tab w:val="left" w:pos="567"/>
        </w:tabs>
        <w:ind w:left="1134" w:hanging="1134"/>
        <w:jc w:val="left"/>
        <w:rPr>
          <w:rFonts w:ascii="Arial" w:hAnsi="Arial" w:cs="Arial"/>
          <w:sz w:val="22"/>
          <w:szCs w:val="22"/>
        </w:rPr>
      </w:pPr>
      <w:r w:rsidRPr="005D767D">
        <w:rPr>
          <w:rFonts w:ascii="Arial" w:hAnsi="Arial" w:cs="Arial"/>
          <w:sz w:val="22"/>
          <w:szCs w:val="22"/>
        </w:rPr>
        <w:t>(f)</w:t>
      </w:r>
      <w:r w:rsidRPr="005D767D">
        <w:rPr>
          <w:rFonts w:ascii="Arial" w:hAnsi="Arial" w:cs="Arial"/>
          <w:sz w:val="22"/>
          <w:szCs w:val="22"/>
        </w:rPr>
        <w:tab/>
        <w:t>The availability of sanitary facilities to the land;</w:t>
      </w:r>
    </w:p>
    <w:p w:rsidR="008E0036" w:rsidRPr="005D767D" w:rsidRDefault="008E0036" w:rsidP="00D3092B">
      <w:pPr>
        <w:pStyle w:val="sub-para"/>
        <w:tabs>
          <w:tab w:val="left" w:pos="567"/>
        </w:tabs>
        <w:ind w:left="1134" w:hanging="1134"/>
        <w:jc w:val="left"/>
        <w:rPr>
          <w:rFonts w:ascii="Arial" w:hAnsi="Arial" w:cs="Arial"/>
          <w:sz w:val="22"/>
          <w:szCs w:val="22"/>
        </w:rPr>
      </w:pPr>
      <w:r w:rsidRPr="005D767D">
        <w:rPr>
          <w:rFonts w:ascii="Arial" w:hAnsi="Arial" w:cs="Arial"/>
          <w:sz w:val="22"/>
          <w:szCs w:val="22"/>
        </w:rPr>
        <w:t>(g)</w:t>
      </w:r>
      <w:r w:rsidRPr="005D767D">
        <w:rPr>
          <w:rFonts w:ascii="Arial" w:hAnsi="Arial" w:cs="Arial"/>
          <w:sz w:val="22"/>
          <w:szCs w:val="22"/>
        </w:rPr>
        <w:tab/>
        <w:t>The likely damage to be caused; and</w:t>
      </w:r>
    </w:p>
    <w:p w:rsidR="008E0036" w:rsidRDefault="008E0036" w:rsidP="00D3092B">
      <w:pPr>
        <w:pStyle w:val="BodyTextIndent"/>
        <w:tabs>
          <w:tab w:val="left" w:pos="567"/>
        </w:tabs>
        <w:spacing w:after="240"/>
        <w:ind w:left="0"/>
      </w:pPr>
      <w:r w:rsidRPr="005D767D">
        <w:rPr>
          <w:rFonts w:cs="Arial"/>
          <w:szCs w:val="22"/>
        </w:rPr>
        <w:t>(h)</w:t>
      </w:r>
      <w:r w:rsidRPr="005D767D">
        <w:rPr>
          <w:rFonts w:cs="Arial"/>
          <w:szCs w:val="22"/>
        </w:rPr>
        <w:tab/>
        <w:t>Any other matter relevant to the circumstances associated with the application.</w:t>
      </w:r>
    </w:p>
    <w:p w:rsidR="008E0036" w:rsidRPr="00F10D43" w:rsidRDefault="008E0036" w:rsidP="00D3092B">
      <w:pPr>
        <w:pStyle w:val="BodyTextIndent"/>
        <w:spacing w:after="240"/>
        <w:ind w:left="0"/>
        <w:rPr>
          <w:b/>
        </w:rPr>
      </w:pPr>
      <w:r w:rsidRPr="00F10D43">
        <w:rPr>
          <w:b/>
        </w:rPr>
        <w:t>Number of Animals</w:t>
      </w:r>
    </w:p>
    <w:p w:rsidR="008E0036" w:rsidRPr="005D767D" w:rsidRDefault="008E0036" w:rsidP="00D3092B">
      <w:pPr>
        <w:pStyle w:val="sub-para"/>
        <w:ind w:left="567" w:hanging="567"/>
        <w:jc w:val="left"/>
        <w:rPr>
          <w:rFonts w:ascii="Arial" w:hAnsi="Arial" w:cs="Arial"/>
          <w:sz w:val="22"/>
          <w:szCs w:val="22"/>
        </w:rPr>
      </w:pPr>
      <w:r w:rsidRPr="005D767D">
        <w:rPr>
          <w:rFonts w:ascii="Arial" w:hAnsi="Arial" w:cs="Arial"/>
          <w:sz w:val="22"/>
          <w:szCs w:val="22"/>
        </w:rPr>
        <w:t>(a)</w:t>
      </w:r>
      <w:r w:rsidRPr="005D767D">
        <w:rPr>
          <w:rFonts w:ascii="Arial" w:hAnsi="Arial" w:cs="Arial"/>
          <w:sz w:val="22"/>
          <w:szCs w:val="22"/>
        </w:rPr>
        <w:tab/>
        <w:t>The zoning of the land;</w:t>
      </w:r>
    </w:p>
    <w:p w:rsidR="008E0036" w:rsidRPr="005D767D" w:rsidRDefault="008E0036" w:rsidP="00D3092B">
      <w:pPr>
        <w:pStyle w:val="sub-para"/>
        <w:ind w:left="567" w:hanging="567"/>
        <w:jc w:val="left"/>
        <w:rPr>
          <w:rFonts w:ascii="Arial" w:hAnsi="Arial" w:cs="Arial"/>
          <w:sz w:val="22"/>
          <w:szCs w:val="22"/>
        </w:rPr>
      </w:pPr>
      <w:r w:rsidRPr="005D767D">
        <w:rPr>
          <w:rFonts w:ascii="Arial" w:hAnsi="Arial" w:cs="Arial"/>
          <w:sz w:val="22"/>
          <w:szCs w:val="22"/>
        </w:rPr>
        <w:t>(b)</w:t>
      </w:r>
      <w:r w:rsidRPr="005D767D">
        <w:rPr>
          <w:rFonts w:ascii="Arial" w:hAnsi="Arial" w:cs="Arial"/>
          <w:sz w:val="22"/>
          <w:szCs w:val="22"/>
        </w:rPr>
        <w:tab/>
        <w:t>The proximity to adjoining properties;</w:t>
      </w:r>
    </w:p>
    <w:p w:rsidR="008E0036" w:rsidRPr="005D767D" w:rsidRDefault="008E0036" w:rsidP="00D3092B">
      <w:pPr>
        <w:pStyle w:val="sub-para"/>
        <w:ind w:left="567" w:hanging="567"/>
        <w:jc w:val="left"/>
        <w:rPr>
          <w:rFonts w:ascii="Arial" w:hAnsi="Arial" w:cs="Arial"/>
          <w:sz w:val="22"/>
          <w:szCs w:val="22"/>
        </w:rPr>
      </w:pPr>
      <w:r w:rsidRPr="005D767D">
        <w:rPr>
          <w:rFonts w:ascii="Arial" w:hAnsi="Arial" w:cs="Arial"/>
          <w:sz w:val="22"/>
          <w:szCs w:val="22"/>
        </w:rPr>
        <w:t>(c)</w:t>
      </w:r>
      <w:r w:rsidRPr="005D767D">
        <w:rPr>
          <w:rFonts w:ascii="Arial" w:hAnsi="Arial" w:cs="Arial"/>
          <w:sz w:val="22"/>
          <w:szCs w:val="22"/>
        </w:rPr>
        <w:tab/>
        <w:t>The amenity of the area;</w:t>
      </w:r>
    </w:p>
    <w:p w:rsidR="008E0036" w:rsidRPr="005D767D" w:rsidRDefault="008E0036" w:rsidP="00D3092B">
      <w:pPr>
        <w:pStyle w:val="sub-para"/>
        <w:ind w:left="567" w:hanging="567"/>
        <w:jc w:val="left"/>
        <w:rPr>
          <w:rFonts w:ascii="Arial" w:hAnsi="Arial" w:cs="Arial"/>
          <w:sz w:val="22"/>
          <w:szCs w:val="22"/>
        </w:rPr>
      </w:pPr>
      <w:r w:rsidRPr="005D767D">
        <w:rPr>
          <w:rFonts w:ascii="Arial" w:hAnsi="Arial" w:cs="Arial"/>
          <w:sz w:val="22"/>
          <w:szCs w:val="22"/>
        </w:rPr>
        <w:t>(d)</w:t>
      </w:r>
      <w:r w:rsidRPr="005D767D">
        <w:rPr>
          <w:rFonts w:ascii="Arial" w:hAnsi="Arial" w:cs="Arial"/>
          <w:sz w:val="22"/>
          <w:szCs w:val="22"/>
        </w:rPr>
        <w:tab/>
        <w:t>The type and additional numbers of animals to be kept;</w:t>
      </w:r>
    </w:p>
    <w:p w:rsidR="008E0036" w:rsidRPr="005D767D" w:rsidRDefault="008E0036" w:rsidP="00D3092B">
      <w:pPr>
        <w:pStyle w:val="sub-para"/>
        <w:ind w:left="567" w:hanging="567"/>
        <w:jc w:val="left"/>
        <w:rPr>
          <w:rFonts w:ascii="Arial" w:hAnsi="Arial" w:cs="Arial"/>
          <w:sz w:val="22"/>
          <w:szCs w:val="22"/>
        </w:rPr>
      </w:pPr>
      <w:r w:rsidRPr="005D767D">
        <w:rPr>
          <w:rFonts w:ascii="Arial" w:hAnsi="Arial" w:cs="Arial"/>
          <w:sz w:val="22"/>
          <w:szCs w:val="22"/>
        </w:rPr>
        <w:t>(e)</w:t>
      </w:r>
      <w:r w:rsidRPr="005D767D">
        <w:rPr>
          <w:rFonts w:ascii="Arial" w:hAnsi="Arial" w:cs="Arial"/>
          <w:sz w:val="22"/>
          <w:szCs w:val="22"/>
        </w:rPr>
        <w:tab/>
        <w:t>The likely effects on adjoining owners;</w:t>
      </w:r>
    </w:p>
    <w:p w:rsidR="008E0036" w:rsidRDefault="008E0036" w:rsidP="00D3092B">
      <w:pPr>
        <w:pStyle w:val="sub-para"/>
        <w:ind w:left="567" w:hanging="567"/>
        <w:jc w:val="left"/>
        <w:rPr>
          <w:rFonts w:ascii="Arial" w:hAnsi="Arial" w:cs="Arial"/>
          <w:sz w:val="22"/>
          <w:szCs w:val="22"/>
        </w:rPr>
      </w:pPr>
      <w:r w:rsidRPr="005D767D">
        <w:rPr>
          <w:rFonts w:ascii="Arial" w:hAnsi="Arial" w:cs="Arial"/>
          <w:sz w:val="22"/>
          <w:szCs w:val="22"/>
        </w:rPr>
        <w:t>(f)</w:t>
      </w:r>
      <w:r w:rsidRPr="005D767D">
        <w:rPr>
          <w:rFonts w:ascii="Arial" w:hAnsi="Arial" w:cs="Arial"/>
          <w:sz w:val="22"/>
          <w:szCs w:val="22"/>
        </w:rPr>
        <w:tab/>
        <w:t>The adequacy of animal shelters; and</w:t>
      </w:r>
    </w:p>
    <w:p w:rsidR="008E0036" w:rsidRPr="00CC5CAA" w:rsidRDefault="008E0036" w:rsidP="00D3092B">
      <w:pPr>
        <w:pStyle w:val="sub-para"/>
        <w:ind w:left="567" w:hanging="567"/>
        <w:jc w:val="left"/>
        <w:rPr>
          <w:rFonts w:ascii="Arial" w:hAnsi="Arial" w:cs="Arial"/>
          <w:sz w:val="22"/>
          <w:szCs w:val="22"/>
        </w:rPr>
      </w:pPr>
      <w:r w:rsidRPr="00CC5CAA">
        <w:rPr>
          <w:rFonts w:ascii="Arial" w:hAnsi="Arial" w:cs="Arial"/>
          <w:sz w:val="22"/>
          <w:szCs w:val="22"/>
        </w:rPr>
        <w:t>(g)</w:t>
      </w:r>
      <w:r w:rsidRPr="00CC5CAA">
        <w:rPr>
          <w:rFonts w:ascii="Arial" w:hAnsi="Arial" w:cs="Arial"/>
          <w:sz w:val="22"/>
          <w:szCs w:val="22"/>
        </w:rPr>
        <w:tab/>
        <w:t>Any other matter relevant to the circumstances associated with the application.</w:t>
      </w:r>
    </w:p>
    <w:p w:rsidR="001B0BB0" w:rsidRPr="00F10D43" w:rsidRDefault="00400CAD" w:rsidP="00D3092B">
      <w:pPr>
        <w:pStyle w:val="BodyTextIndent"/>
        <w:spacing w:after="240"/>
        <w:ind w:left="0"/>
        <w:rPr>
          <w:b/>
          <w:bCs/>
        </w:rPr>
      </w:pPr>
      <w:r w:rsidRPr="00F10D43">
        <w:rPr>
          <w:b/>
        </w:rPr>
        <w:t>Animal housing</w:t>
      </w:r>
    </w:p>
    <w:p w:rsidR="00400CAD" w:rsidRPr="005D767D" w:rsidRDefault="00400CAD" w:rsidP="00D3092B">
      <w:pPr>
        <w:pStyle w:val="sub-para"/>
        <w:ind w:left="567" w:hanging="567"/>
        <w:jc w:val="left"/>
        <w:rPr>
          <w:rFonts w:ascii="Arial" w:hAnsi="Arial" w:cs="Arial"/>
          <w:sz w:val="22"/>
          <w:szCs w:val="22"/>
        </w:rPr>
      </w:pPr>
      <w:r w:rsidRPr="005D767D">
        <w:rPr>
          <w:rFonts w:ascii="Arial" w:hAnsi="Arial" w:cs="Arial"/>
          <w:sz w:val="22"/>
          <w:szCs w:val="22"/>
        </w:rPr>
        <w:t>a)</w:t>
      </w:r>
      <w:r w:rsidRPr="005D767D">
        <w:rPr>
          <w:rFonts w:ascii="Arial" w:hAnsi="Arial" w:cs="Arial"/>
          <w:sz w:val="22"/>
          <w:szCs w:val="22"/>
        </w:rPr>
        <w:tab/>
        <w:t>The zoning of the land;</w:t>
      </w:r>
    </w:p>
    <w:p w:rsidR="00400CAD" w:rsidRPr="005D767D" w:rsidRDefault="00400CAD" w:rsidP="00D3092B">
      <w:pPr>
        <w:pStyle w:val="sub-para"/>
        <w:ind w:left="567" w:hanging="567"/>
        <w:jc w:val="left"/>
        <w:rPr>
          <w:rFonts w:ascii="Arial" w:hAnsi="Arial" w:cs="Arial"/>
          <w:sz w:val="22"/>
          <w:szCs w:val="22"/>
        </w:rPr>
      </w:pPr>
      <w:r w:rsidRPr="005D767D">
        <w:rPr>
          <w:rFonts w:ascii="Arial" w:hAnsi="Arial" w:cs="Arial"/>
          <w:sz w:val="22"/>
          <w:szCs w:val="22"/>
        </w:rPr>
        <w:t>(b)</w:t>
      </w:r>
      <w:r w:rsidRPr="005D767D">
        <w:rPr>
          <w:rFonts w:ascii="Arial" w:hAnsi="Arial" w:cs="Arial"/>
          <w:sz w:val="22"/>
          <w:szCs w:val="22"/>
        </w:rPr>
        <w:tab/>
        <w:t>The proximity to adjoining properties;</w:t>
      </w:r>
    </w:p>
    <w:p w:rsidR="00400CAD" w:rsidRPr="005D767D" w:rsidRDefault="00400CAD" w:rsidP="00D3092B">
      <w:pPr>
        <w:pStyle w:val="sub-para"/>
        <w:ind w:left="567" w:hanging="567"/>
        <w:jc w:val="left"/>
        <w:rPr>
          <w:rFonts w:ascii="Arial" w:hAnsi="Arial" w:cs="Arial"/>
          <w:sz w:val="22"/>
          <w:szCs w:val="22"/>
        </w:rPr>
      </w:pPr>
      <w:r w:rsidRPr="005D767D">
        <w:rPr>
          <w:rFonts w:ascii="Arial" w:hAnsi="Arial" w:cs="Arial"/>
          <w:sz w:val="22"/>
          <w:szCs w:val="22"/>
        </w:rPr>
        <w:t>(c)</w:t>
      </w:r>
      <w:r w:rsidRPr="005D767D">
        <w:rPr>
          <w:rFonts w:ascii="Arial" w:hAnsi="Arial" w:cs="Arial"/>
          <w:sz w:val="22"/>
          <w:szCs w:val="22"/>
        </w:rPr>
        <w:tab/>
        <w:t>The amenity of the area;</w:t>
      </w:r>
    </w:p>
    <w:p w:rsidR="00400CAD" w:rsidRPr="005D767D" w:rsidRDefault="00400CAD" w:rsidP="00D3092B">
      <w:pPr>
        <w:pStyle w:val="sub-para"/>
        <w:ind w:left="567" w:hanging="567"/>
        <w:jc w:val="left"/>
        <w:rPr>
          <w:rFonts w:ascii="Arial" w:hAnsi="Arial" w:cs="Arial"/>
          <w:sz w:val="22"/>
          <w:szCs w:val="22"/>
        </w:rPr>
      </w:pPr>
      <w:r w:rsidRPr="005D767D">
        <w:rPr>
          <w:rFonts w:ascii="Arial" w:hAnsi="Arial" w:cs="Arial"/>
          <w:sz w:val="22"/>
          <w:szCs w:val="22"/>
        </w:rPr>
        <w:t>(d)</w:t>
      </w:r>
      <w:r w:rsidRPr="005D767D">
        <w:rPr>
          <w:rFonts w:ascii="Arial" w:hAnsi="Arial" w:cs="Arial"/>
          <w:sz w:val="22"/>
          <w:szCs w:val="22"/>
        </w:rPr>
        <w:tab/>
        <w:t>The type and additional numbers of animals to be kept;</w:t>
      </w:r>
    </w:p>
    <w:p w:rsidR="00400CAD" w:rsidRPr="005D767D" w:rsidRDefault="00400CAD" w:rsidP="00D3092B">
      <w:pPr>
        <w:pStyle w:val="sub-para"/>
        <w:ind w:left="567" w:hanging="567"/>
        <w:jc w:val="left"/>
        <w:rPr>
          <w:rFonts w:ascii="Arial" w:hAnsi="Arial" w:cs="Arial"/>
          <w:sz w:val="22"/>
          <w:szCs w:val="22"/>
        </w:rPr>
      </w:pPr>
      <w:r w:rsidRPr="005D767D">
        <w:rPr>
          <w:rFonts w:ascii="Arial" w:hAnsi="Arial" w:cs="Arial"/>
          <w:sz w:val="22"/>
          <w:szCs w:val="22"/>
        </w:rPr>
        <w:t>(e)</w:t>
      </w:r>
      <w:r w:rsidRPr="005D767D">
        <w:rPr>
          <w:rFonts w:ascii="Arial" w:hAnsi="Arial" w:cs="Arial"/>
          <w:sz w:val="22"/>
          <w:szCs w:val="22"/>
        </w:rPr>
        <w:tab/>
        <w:t>The likely effects on adjoining owners;</w:t>
      </w:r>
    </w:p>
    <w:p w:rsidR="00400CAD" w:rsidRDefault="00400CAD" w:rsidP="00D3092B">
      <w:pPr>
        <w:pStyle w:val="sub-para"/>
        <w:ind w:left="567" w:hanging="567"/>
        <w:jc w:val="left"/>
        <w:rPr>
          <w:rFonts w:ascii="Arial" w:hAnsi="Arial" w:cs="Arial"/>
          <w:sz w:val="22"/>
          <w:szCs w:val="22"/>
        </w:rPr>
      </w:pPr>
      <w:r w:rsidRPr="005D767D">
        <w:rPr>
          <w:rFonts w:ascii="Arial" w:hAnsi="Arial" w:cs="Arial"/>
          <w:sz w:val="22"/>
          <w:szCs w:val="22"/>
        </w:rPr>
        <w:t>(f)</w:t>
      </w:r>
      <w:r w:rsidRPr="005D767D">
        <w:rPr>
          <w:rFonts w:ascii="Arial" w:hAnsi="Arial" w:cs="Arial"/>
          <w:sz w:val="22"/>
          <w:szCs w:val="22"/>
        </w:rPr>
        <w:tab/>
        <w:t>The adequacy of animal shelters; and</w:t>
      </w:r>
    </w:p>
    <w:p w:rsidR="00400CAD" w:rsidRPr="00CC5CAA" w:rsidRDefault="00400CAD" w:rsidP="00D3092B">
      <w:pPr>
        <w:pStyle w:val="sub-para"/>
        <w:ind w:left="567" w:hanging="567"/>
        <w:jc w:val="left"/>
        <w:rPr>
          <w:rFonts w:ascii="Arial" w:hAnsi="Arial" w:cs="Arial"/>
          <w:sz w:val="22"/>
          <w:szCs w:val="22"/>
        </w:rPr>
      </w:pPr>
      <w:r w:rsidRPr="00CC5CAA">
        <w:rPr>
          <w:rFonts w:ascii="Arial" w:hAnsi="Arial" w:cs="Arial"/>
          <w:sz w:val="22"/>
          <w:szCs w:val="22"/>
        </w:rPr>
        <w:t>(g)</w:t>
      </w:r>
      <w:r w:rsidRPr="00CC5CAA">
        <w:rPr>
          <w:rFonts w:ascii="Arial" w:hAnsi="Arial" w:cs="Arial"/>
          <w:sz w:val="22"/>
          <w:szCs w:val="22"/>
        </w:rPr>
        <w:tab/>
        <w:t>Any other matter relevant to the circumstances associated with the application.</w:t>
      </w:r>
    </w:p>
    <w:p w:rsidR="00E1447C" w:rsidRPr="00F10D43" w:rsidRDefault="0067280B" w:rsidP="00D3092B">
      <w:pPr>
        <w:spacing w:after="240"/>
        <w:rPr>
          <w:b/>
        </w:rPr>
      </w:pPr>
      <w:r>
        <w:rPr>
          <w:b/>
        </w:rPr>
        <w:br w:type="page"/>
      </w:r>
      <w:r w:rsidR="00BC605A" w:rsidRPr="00F10D43">
        <w:rPr>
          <w:b/>
        </w:rPr>
        <w:lastRenderedPageBreak/>
        <w:t>Circuses/festivals</w:t>
      </w:r>
    </w:p>
    <w:p w:rsidR="00BC605A" w:rsidRPr="005D767D" w:rsidRDefault="00BC605A" w:rsidP="00D3092B">
      <w:pPr>
        <w:pStyle w:val="sub-para"/>
        <w:ind w:left="567" w:hanging="567"/>
        <w:jc w:val="left"/>
        <w:rPr>
          <w:rFonts w:ascii="Arial" w:hAnsi="Arial" w:cs="Arial"/>
          <w:sz w:val="22"/>
          <w:szCs w:val="22"/>
        </w:rPr>
      </w:pPr>
      <w:r w:rsidRPr="005D767D">
        <w:rPr>
          <w:rFonts w:ascii="Arial" w:hAnsi="Arial" w:cs="Arial"/>
          <w:sz w:val="22"/>
          <w:szCs w:val="22"/>
        </w:rPr>
        <w:t>(a)</w:t>
      </w:r>
      <w:r w:rsidRPr="005D767D">
        <w:rPr>
          <w:rFonts w:ascii="Arial" w:hAnsi="Arial" w:cs="Arial"/>
          <w:sz w:val="22"/>
          <w:szCs w:val="22"/>
        </w:rPr>
        <w:tab/>
        <w:t>The location of the land;</w:t>
      </w:r>
    </w:p>
    <w:p w:rsidR="00BC605A" w:rsidRPr="005D767D" w:rsidRDefault="00BC605A" w:rsidP="00D3092B">
      <w:pPr>
        <w:pStyle w:val="sub-para"/>
        <w:ind w:left="567" w:hanging="567"/>
        <w:jc w:val="left"/>
        <w:rPr>
          <w:rFonts w:ascii="Arial" w:hAnsi="Arial" w:cs="Arial"/>
          <w:sz w:val="22"/>
          <w:szCs w:val="22"/>
        </w:rPr>
      </w:pPr>
      <w:r w:rsidRPr="005D767D">
        <w:rPr>
          <w:rFonts w:ascii="Arial" w:hAnsi="Arial" w:cs="Arial"/>
          <w:sz w:val="22"/>
          <w:szCs w:val="22"/>
        </w:rPr>
        <w:t>(b)</w:t>
      </w:r>
      <w:r w:rsidRPr="005D767D">
        <w:rPr>
          <w:rFonts w:ascii="Arial" w:hAnsi="Arial" w:cs="Arial"/>
          <w:sz w:val="22"/>
          <w:szCs w:val="22"/>
        </w:rPr>
        <w:tab/>
        <w:t>The suitability of the land;</w:t>
      </w:r>
    </w:p>
    <w:p w:rsidR="00BC605A" w:rsidRPr="005D767D" w:rsidRDefault="00BC605A" w:rsidP="00D3092B">
      <w:pPr>
        <w:pStyle w:val="sub-para"/>
        <w:ind w:left="567" w:hanging="567"/>
        <w:jc w:val="left"/>
        <w:rPr>
          <w:rFonts w:ascii="Arial" w:hAnsi="Arial" w:cs="Arial"/>
          <w:sz w:val="22"/>
          <w:szCs w:val="22"/>
        </w:rPr>
      </w:pPr>
      <w:r w:rsidRPr="005D767D">
        <w:rPr>
          <w:rFonts w:ascii="Arial" w:hAnsi="Arial" w:cs="Arial"/>
          <w:sz w:val="22"/>
          <w:szCs w:val="22"/>
        </w:rPr>
        <w:t>(c)</w:t>
      </w:r>
      <w:r w:rsidRPr="005D767D">
        <w:rPr>
          <w:rFonts w:ascii="Arial" w:hAnsi="Arial" w:cs="Arial"/>
          <w:sz w:val="22"/>
          <w:szCs w:val="22"/>
        </w:rPr>
        <w:tab/>
        <w:t>The duration of the event;</w:t>
      </w:r>
    </w:p>
    <w:p w:rsidR="00BC605A" w:rsidRPr="005D767D" w:rsidRDefault="00BC605A" w:rsidP="00D3092B">
      <w:pPr>
        <w:pStyle w:val="sub-para"/>
        <w:ind w:left="567" w:hanging="567"/>
        <w:jc w:val="left"/>
        <w:rPr>
          <w:rFonts w:ascii="Arial" w:hAnsi="Arial" w:cs="Arial"/>
          <w:sz w:val="22"/>
          <w:szCs w:val="22"/>
        </w:rPr>
      </w:pPr>
      <w:r w:rsidRPr="005D767D">
        <w:rPr>
          <w:rFonts w:ascii="Arial" w:hAnsi="Arial" w:cs="Arial"/>
          <w:sz w:val="22"/>
          <w:szCs w:val="22"/>
        </w:rPr>
        <w:t>(d)</w:t>
      </w:r>
      <w:r w:rsidRPr="005D767D">
        <w:rPr>
          <w:rFonts w:ascii="Arial" w:hAnsi="Arial" w:cs="Arial"/>
          <w:sz w:val="22"/>
          <w:szCs w:val="22"/>
        </w:rPr>
        <w:tab/>
        <w:t>The proposed hours of operation;</w:t>
      </w:r>
    </w:p>
    <w:p w:rsidR="00BC605A" w:rsidRPr="005D767D" w:rsidRDefault="00BC605A" w:rsidP="00D3092B">
      <w:pPr>
        <w:pStyle w:val="sub-para"/>
        <w:ind w:left="567" w:hanging="567"/>
        <w:jc w:val="left"/>
        <w:rPr>
          <w:rFonts w:ascii="Arial" w:hAnsi="Arial" w:cs="Arial"/>
          <w:sz w:val="22"/>
          <w:szCs w:val="22"/>
        </w:rPr>
      </w:pPr>
      <w:r w:rsidRPr="005D767D">
        <w:rPr>
          <w:rFonts w:ascii="Arial" w:hAnsi="Arial" w:cs="Arial"/>
          <w:sz w:val="22"/>
          <w:szCs w:val="22"/>
        </w:rPr>
        <w:t>(e)</w:t>
      </w:r>
      <w:r w:rsidRPr="005D767D">
        <w:rPr>
          <w:rFonts w:ascii="Arial" w:hAnsi="Arial" w:cs="Arial"/>
          <w:sz w:val="22"/>
          <w:szCs w:val="22"/>
        </w:rPr>
        <w:tab/>
        <w:t>The availability of sanitary facilities to the land;</w:t>
      </w:r>
    </w:p>
    <w:p w:rsidR="00BC605A" w:rsidRPr="005D767D" w:rsidRDefault="00BC605A" w:rsidP="00D3092B">
      <w:pPr>
        <w:pStyle w:val="sub-para"/>
        <w:ind w:left="567" w:hanging="567"/>
        <w:jc w:val="left"/>
        <w:rPr>
          <w:rFonts w:ascii="Arial" w:hAnsi="Arial" w:cs="Arial"/>
          <w:sz w:val="22"/>
          <w:szCs w:val="22"/>
        </w:rPr>
      </w:pPr>
      <w:r w:rsidRPr="005D767D">
        <w:rPr>
          <w:rFonts w:ascii="Arial" w:hAnsi="Arial" w:cs="Arial"/>
          <w:sz w:val="22"/>
          <w:szCs w:val="22"/>
        </w:rPr>
        <w:t>(f)</w:t>
      </w:r>
      <w:r w:rsidRPr="005D767D">
        <w:rPr>
          <w:rFonts w:ascii="Arial" w:hAnsi="Arial" w:cs="Arial"/>
          <w:sz w:val="22"/>
          <w:szCs w:val="22"/>
        </w:rPr>
        <w:tab/>
        <w:t>The likely damage to be caused;</w:t>
      </w:r>
    </w:p>
    <w:p w:rsidR="00BC605A" w:rsidRPr="005D767D" w:rsidRDefault="00BC605A" w:rsidP="00D3092B">
      <w:pPr>
        <w:pStyle w:val="sub-para"/>
        <w:ind w:left="567" w:hanging="567"/>
        <w:jc w:val="left"/>
        <w:rPr>
          <w:rFonts w:ascii="Arial" w:hAnsi="Arial" w:cs="Arial"/>
          <w:sz w:val="22"/>
          <w:szCs w:val="22"/>
        </w:rPr>
      </w:pPr>
      <w:r w:rsidRPr="005D767D">
        <w:rPr>
          <w:rFonts w:ascii="Arial" w:hAnsi="Arial" w:cs="Arial"/>
          <w:sz w:val="22"/>
          <w:szCs w:val="22"/>
        </w:rPr>
        <w:t>(g)</w:t>
      </w:r>
      <w:r w:rsidRPr="005D767D">
        <w:rPr>
          <w:rFonts w:ascii="Arial" w:hAnsi="Arial" w:cs="Arial"/>
          <w:sz w:val="22"/>
          <w:szCs w:val="22"/>
        </w:rPr>
        <w:tab/>
        <w:t>The amenity of the area;</w:t>
      </w:r>
    </w:p>
    <w:p w:rsidR="00BC605A" w:rsidRPr="005D767D" w:rsidRDefault="00BC605A" w:rsidP="00D3092B">
      <w:pPr>
        <w:pStyle w:val="sub-para"/>
        <w:ind w:left="567" w:hanging="567"/>
        <w:jc w:val="left"/>
        <w:rPr>
          <w:rFonts w:ascii="Arial" w:hAnsi="Arial" w:cs="Arial"/>
          <w:sz w:val="22"/>
          <w:szCs w:val="22"/>
        </w:rPr>
      </w:pPr>
      <w:r w:rsidRPr="005D767D">
        <w:rPr>
          <w:rFonts w:ascii="Arial" w:hAnsi="Arial" w:cs="Arial"/>
          <w:sz w:val="22"/>
          <w:szCs w:val="22"/>
        </w:rPr>
        <w:t>(h)</w:t>
      </w:r>
      <w:r w:rsidRPr="005D767D">
        <w:rPr>
          <w:rFonts w:ascii="Arial" w:hAnsi="Arial" w:cs="Arial"/>
          <w:sz w:val="22"/>
          <w:szCs w:val="22"/>
        </w:rPr>
        <w:tab/>
        <w:t>The availability of parking;</w:t>
      </w:r>
    </w:p>
    <w:p w:rsidR="00BC605A" w:rsidRPr="005D767D" w:rsidRDefault="00BC605A" w:rsidP="00D3092B">
      <w:pPr>
        <w:pStyle w:val="sub-para"/>
        <w:numPr>
          <w:ilvl w:val="0"/>
          <w:numId w:val="20"/>
        </w:numPr>
        <w:tabs>
          <w:tab w:val="clear" w:pos="644"/>
          <w:tab w:val="num" w:pos="567"/>
          <w:tab w:val="left" w:pos="1701"/>
        </w:tabs>
        <w:ind w:left="567" w:hanging="567"/>
        <w:jc w:val="left"/>
        <w:rPr>
          <w:rFonts w:ascii="Arial" w:hAnsi="Arial" w:cs="Arial"/>
          <w:sz w:val="22"/>
          <w:szCs w:val="22"/>
        </w:rPr>
      </w:pPr>
      <w:r w:rsidRPr="005D767D">
        <w:rPr>
          <w:rFonts w:ascii="Arial" w:hAnsi="Arial" w:cs="Arial"/>
          <w:sz w:val="22"/>
          <w:szCs w:val="22"/>
        </w:rPr>
        <w:t>The likely effects on traffic in the area; and</w:t>
      </w:r>
    </w:p>
    <w:p w:rsidR="00BC605A" w:rsidRPr="005D767D" w:rsidRDefault="00BC605A" w:rsidP="00D3092B">
      <w:pPr>
        <w:pStyle w:val="sub-para"/>
        <w:numPr>
          <w:ilvl w:val="0"/>
          <w:numId w:val="5"/>
        </w:numPr>
        <w:tabs>
          <w:tab w:val="clear" w:pos="1800"/>
          <w:tab w:val="left" w:pos="567"/>
        </w:tabs>
        <w:ind w:left="567" w:hanging="567"/>
        <w:jc w:val="left"/>
        <w:rPr>
          <w:rFonts w:ascii="Arial" w:hAnsi="Arial" w:cs="Arial"/>
          <w:sz w:val="22"/>
          <w:szCs w:val="22"/>
        </w:rPr>
      </w:pPr>
      <w:r w:rsidRPr="005D767D">
        <w:rPr>
          <w:rFonts w:ascii="Arial" w:hAnsi="Arial" w:cs="Arial"/>
          <w:sz w:val="22"/>
          <w:szCs w:val="22"/>
        </w:rPr>
        <w:t>Any other matter relevant to the circumstances associated with the  application.</w:t>
      </w:r>
    </w:p>
    <w:p w:rsidR="00BC605A" w:rsidRPr="00F10D43" w:rsidRDefault="00BC605A" w:rsidP="00D3092B">
      <w:pPr>
        <w:spacing w:after="240"/>
        <w:rPr>
          <w:b/>
        </w:rPr>
      </w:pPr>
      <w:r w:rsidRPr="00F10D43">
        <w:rPr>
          <w:b/>
        </w:rPr>
        <w:t>Second</w:t>
      </w:r>
      <w:r w:rsidR="00961B0C">
        <w:rPr>
          <w:b/>
        </w:rPr>
        <w:t xml:space="preserve"> </w:t>
      </w:r>
      <w:r w:rsidRPr="00F10D43">
        <w:rPr>
          <w:b/>
        </w:rPr>
        <w:t>hand goods</w:t>
      </w:r>
    </w:p>
    <w:p w:rsidR="00BC605A" w:rsidRPr="005D767D" w:rsidRDefault="00BC605A" w:rsidP="00D3092B">
      <w:pPr>
        <w:pStyle w:val="sub-para"/>
        <w:ind w:left="0" w:firstLine="0"/>
        <w:jc w:val="left"/>
        <w:rPr>
          <w:rFonts w:ascii="Arial" w:hAnsi="Arial" w:cs="Arial"/>
          <w:sz w:val="22"/>
          <w:szCs w:val="22"/>
        </w:rPr>
      </w:pPr>
      <w:r w:rsidRPr="005D767D">
        <w:rPr>
          <w:rFonts w:ascii="Arial" w:hAnsi="Arial" w:cs="Arial"/>
          <w:sz w:val="22"/>
          <w:szCs w:val="22"/>
        </w:rPr>
        <w:t>(a)</w:t>
      </w:r>
      <w:r w:rsidRPr="005D767D">
        <w:rPr>
          <w:rFonts w:ascii="Arial" w:hAnsi="Arial" w:cs="Arial"/>
          <w:sz w:val="22"/>
          <w:szCs w:val="22"/>
        </w:rPr>
        <w:tab/>
        <w:t>The zoning of the land;</w:t>
      </w:r>
    </w:p>
    <w:p w:rsidR="00BC605A" w:rsidRPr="005D767D" w:rsidRDefault="00BC605A" w:rsidP="00D3092B">
      <w:pPr>
        <w:pStyle w:val="sub-para"/>
        <w:ind w:left="0" w:firstLine="0"/>
        <w:jc w:val="left"/>
        <w:rPr>
          <w:rFonts w:ascii="Arial" w:hAnsi="Arial" w:cs="Arial"/>
          <w:sz w:val="22"/>
          <w:szCs w:val="22"/>
        </w:rPr>
      </w:pPr>
      <w:r w:rsidRPr="005D767D">
        <w:rPr>
          <w:rFonts w:ascii="Arial" w:hAnsi="Arial" w:cs="Arial"/>
          <w:sz w:val="22"/>
          <w:szCs w:val="22"/>
        </w:rPr>
        <w:t>(b)</w:t>
      </w:r>
      <w:r w:rsidRPr="005D767D">
        <w:rPr>
          <w:rFonts w:ascii="Arial" w:hAnsi="Arial" w:cs="Arial"/>
          <w:sz w:val="22"/>
          <w:szCs w:val="22"/>
        </w:rPr>
        <w:tab/>
        <w:t>The proximity to adjoining properties;</w:t>
      </w:r>
    </w:p>
    <w:p w:rsidR="00BC605A" w:rsidRPr="005D767D" w:rsidRDefault="00BC605A" w:rsidP="00D3092B">
      <w:pPr>
        <w:pStyle w:val="sub-para"/>
        <w:ind w:left="0" w:firstLine="0"/>
        <w:jc w:val="left"/>
        <w:rPr>
          <w:rFonts w:ascii="Arial" w:hAnsi="Arial" w:cs="Arial"/>
          <w:sz w:val="22"/>
          <w:szCs w:val="22"/>
        </w:rPr>
      </w:pPr>
      <w:r w:rsidRPr="005D767D">
        <w:rPr>
          <w:rFonts w:ascii="Arial" w:hAnsi="Arial" w:cs="Arial"/>
          <w:sz w:val="22"/>
          <w:szCs w:val="22"/>
        </w:rPr>
        <w:t>(c)</w:t>
      </w:r>
      <w:r w:rsidRPr="005D767D">
        <w:rPr>
          <w:rFonts w:ascii="Arial" w:hAnsi="Arial" w:cs="Arial"/>
          <w:sz w:val="22"/>
          <w:szCs w:val="22"/>
        </w:rPr>
        <w:tab/>
        <w:t xml:space="preserve">The amenity of the area; </w:t>
      </w:r>
    </w:p>
    <w:p w:rsidR="00BC605A" w:rsidRPr="005D767D" w:rsidRDefault="00BC605A" w:rsidP="00D3092B">
      <w:pPr>
        <w:pStyle w:val="sub-para"/>
        <w:ind w:left="0" w:firstLine="0"/>
        <w:jc w:val="left"/>
        <w:rPr>
          <w:rFonts w:ascii="Arial" w:hAnsi="Arial" w:cs="Arial"/>
          <w:sz w:val="22"/>
          <w:szCs w:val="22"/>
        </w:rPr>
      </w:pPr>
      <w:r w:rsidRPr="005D767D">
        <w:rPr>
          <w:rFonts w:ascii="Arial" w:hAnsi="Arial" w:cs="Arial"/>
          <w:sz w:val="22"/>
          <w:szCs w:val="22"/>
        </w:rPr>
        <w:t>(d)</w:t>
      </w:r>
      <w:r w:rsidRPr="005D767D">
        <w:rPr>
          <w:rFonts w:ascii="Arial" w:hAnsi="Arial" w:cs="Arial"/>
          <w:sz w:val="22"/>
          <w:szCs w:val="22"/>
        </w:rPr>
        <w:tab/>
        <w:t>The capacity to screen the proposed use from adjoining land or from any street;</w:t>
      </w:r>
    </w:p>
    <w:p w:rsidR="00BC605A" w:rsidRPr="005D767D" w:rsidRDefault="00BC605A" w:rsidP="00D3092B">
      <w:pPr>
        <w:pStyle w:val="sub-para"/>
        <w:ind w:left="0" w:firstLine="0"/>
        <w:jc w:val="left"/>
        <w:rPr>
          <w:rFonts w:ascii="Arial" w:hAnsi="Arial" w:cs="Arial"/>
          <w:sz w:val="22"/>
          <w:szCs w:val="22"/>
        </w:rPr>
      </w:pPr>
      <w:r w:rsidRPr="005D767D">
        <w:rPr>
          <w:rFonts w:ascii="Arial" w:hAnsi="Arial" w:cs="Arial"/>
          <w:sz w:val="22"/>
          <w:szCs w:val="22"/>
        </w:rPr>
        <w:t>(e)</w:t>
      </w:r>
      <w:r w:rsidRPr="005D767D">
        <w:rPr>
          <w:rFonts w:ascii="Arial" w:hAnsi="Arial" w:cs="Arial"/>
          <w:sz w:val="22"/>
          <w:szCs w:val="22"/>
        </w:rPr>
        <w:tab/>
        <w:t xml:space="preserve">The capacity to protect neighbours from noise from activities on the land; </w:t>
      </w:r>
    </w:p>
    <w:p w:rsidR="00BC605A" w:rsidRPr="005D767D" w:rsidRDefault="00BC605A" w:rsidP="00D3092B">
      <w:pPr>
        <w:pStyle w:val="sub-para"/>
        <w:ind w:left="0" w:firstLine="0"/>
        <w:jc w:val="left"/>
        <w:rPr>
          <w:rFonts w:ascii="Arial" w:hAnsi="Arial" w:cs="Arial"/>
          <w:sz w:val="22"/>
          <w:szCs w:val="22"/>
        </w:rPr>
      </w:pPr>
      <w:r w:rsidRPr="005D767D">
        <w:rPr>
          <w:rFonts w:ascii="Arial" w:hAnsi="Arial" w:cs="Arial"/>
          <w:sz w:val="22"/>
          <w:szCs w:val="22"/>
        </w:rPr>
        <w:t>(f)</w:t>
      </w:r>
      <w:r w:rsidRPr="005D767D">
        <w:rPr>
          <w:rFonts w:ascii="Arial" w:hAnsi="Arial" w:cs="Arial"/>
          <w:sz w:val="22"/>
          <w:szCs w:val="22"/>
        </w:rPr>
        <w:tab/>
        <w:t>The nature of the machinery or secondhand goods;</w:t>
      </w:r>
    </w:p>
    <w:p w:rsidR="00BC605A" w:rsidRPr="005D767D" w:rsidRDefault="00BC605A" w:rsidP="00D3092B">
      <w:pPr>
        <w:pStyle w:val="sub-para"/>
        <w:ind w:left="0" w:firstLine="0"/>
        <w:jc w:val="left"/>
        <w:rPr>
          <w:rFonts w:ascii="Arial" w:hAnsi="Arial" w:cs="Arial"/>
          <w:sz w:val="22"/>
          <w:szCs w:val="22"/>
        </w:rPr>
      </w:pPr>
      <w:r w:rsidRPr="005D767D">
        <w:rPr>
          <w:rFonts w:ascii="Arial" w:hAnsi="Arial" w:cs="Arial"/>
          <w:sz w:val="22"/>
          <w:szCs w:val="22"/>
        </w:rPr>
        <w:t>(g)</w:t>
      </w:r>
      <w:r w:rsidRPr="005D767D">
        <w:rPr>
          <w:rFonts w:ascii="Arial" w:hAnsi="Arial" w:cs="Arial"/>
          <w:sz w:val="22"/>
          <w:szCs w:val="22"/>
        </w:rPr>
        <w:tab/>
        <w:t>The purposes for which the machinery or goods are kept;</w:t>
      </w:r>
    </w:p>
    <w:p w:rsidR="00BC605A" w:rsidRPr="005D767D" w:rsidRDefault="00BC605A" w:rsidP="00D3092B">
      <w:pPr>
        <w:pStyle w:val="sub-para"/>
        <w:numPr>
          <w:ilvl w:val="0"/>
          <w:numId w:val="3"/>
        </w:numPr>
        <w:tabs>
          <w:tab w:val="clear" w:pos="2661"/>
          <w:tab w:val="left" w:pos="709"/>
          <w:tab w:val="left" w:pos="1134"/>
          <w:tab w:val="num" w:pos="1701"/>
        </w:tabs>
        <w:ind w:left="0" w:firstLine="0"/>
        <w:jc w:val="left"/>
        <w:rPr>
          <w:rFonts w:ascii="Arial" w:hAnsi="Arial" w:cs="Arial"/>
          <w:sz w:val="22"/>
          <w:szCs w:val="22"/>
        </w:rPr>
      </w:pPr>
      <w:r w:rsidRPr="005D767D">
        <w:rPr>
          <w:rFonts w:ascii="Arial" w:hAnsi="Arial" w:cs="Arial"/>
          <w:sz w:val="22"/>
          <w:szCs w:val="22"/>
        </w:rPr>
        <w:t>The condition of the shipping container;</w:t>
      </w:r>
    </w:p>
    <w:p w:rsidR="00BC605A" w:rsidRPr="005D767D" w:rsidRDefault="00BC605A" w:rsidP="00D3092B">
      <w:pPr>
        <w:pStyle w:val="sub-para"/>
        <w:numPr>
          <w:ilvl w:val="0"/>
          <w:numId w:val="3"/>
        </w:numPr>
        <w:tabs>
          <w:tab w:val="clear" w:pos="2661"/>
          <w:tab w:val="left" w:pos="709"/>
          <w:tab w:val="left" w:pos="1134"/>
          <w:tab w:val="left" w:pos="1701"/>
        </w:tabs>
        <w:ind w:left="0" w:firstLine="0"/>
        <w:jc w:val="left"/>
        <w:rPr>
          <w:rFonts w:ascii="Arial" w:hAnsi="Arial" w:cs="Arial"/>
          <w:sz w:val="22"/>
          <w:szCs w:val="22"/>
        </w:rPr>
      </w:pPr>
      <w:r w:rsidRPr="005D767D">
        <w:rPr>
          <w:rFonts w:ascii="Arial" w:hAnsi="Arial" w:cs="Arial"/>
          <w:sz w:val="22"/>
          <w:szCs w:val="22"/>
        </w:rPr>
        <w:t>The purpose of the use of the shipping container; and</w:t>
      </w:r>
    </w:p>
    <w:p w:rsidR="00BC605A" w:rsidRDefault="00BC605A" w:rsidP="00D3092B">
      <w:pPr>
        <w:pStyle w:val="sub-para"/>
        <w:numPr>
          <w:ilvl w:val="0"/>
          <w:numId w:val="3"/>
        </w:numPr>
        <w:tabs>
          <w:tab w:val="clear" w:pos="2661"/>
          <w:tab w:val="left" w:pos="709"/>
          <w:tab w:val="left" w:pos="1134"/>
          <w:tab w:val="left" w:pos="1701"/>
        </w:tabs>
        <w:ind w:left="0" w:firstLine="0"/>
        <w:jc w:val="left"/>
        <w:rPr>
          <w:rFonts w:ascii="Arial" w:hAnsi="Arial" w:cs="Arial"/>
          <w:sz w:val="22"/>
          <w:szCs w:val="22"/>
        </w:rPr>
      </w:pPr>
      <w:r w:rsidRPr="005D767D">
        <w:rPr>
          <w:rFonts w:ascii="Arial" w:hAnsi="Arial" w:cs="Arial"/>
          <w:sz w:val="22"/>
          <w:szCs w:val="22"/>
        </w:rPr>
        <w:t>Any other matter relevant to the circumstances associated with the application.</w:t>
      </w:r>
    </w:p>
    <w:p w:rsidR="00BC605A" w:rsidRPr="00F10D43" w:rsidRDefault="00BC605A" w:rsidP="00D3092B">
      <w:pPr>
        <w:pStyle w:val="sub-para"/>
        <w:tabs>
          <w:tab w:val="left" w:pos="1134"/>
          <w:tab w:val="left" w:pos="1701"/>
        </w:tabs>
        <w:ind w:left="0" w:firstLine="0"/>
        <w:jc w:val="left"/>
        <w:rPr>
          <w:rFonts w:ascii="Arial" w:hAnsi="Arial" w:cs="Arial"/>
          <w:b/>
          <w:sz w:val="22"/>
          <w:szCs w:val="22"/>
        </w:rPr>
      </w:pPr>
      <w:r w:rsidRPr="00F10D43">
        <w:rPr>
          <w:rFonts w:ascii="Arial" w:hAnsi="Arial" w:cs="Arial"/>
          <w:b/>
          <w:sz w:val="22"/>
          <w:szCs w:val="22"/>
        </w:rPr>
        <w:t xml:space="preserve">Burning </w:t>
      </w:r>
      <w:r w:rsidR="000148AA">
        <w:rPr>
          <w:rFonts w:ascii="Arial" w:hAnsi="Arial" w:cs="Arial"/>
          <w:b/>
          <w:sz w:val="22"/>
          <w:szCs w:val="22"/>
        </w:rPr>
        <w:t xml:space="preserve">of </w:t>
      </w:r>
      <w:r w:rsidRPr="00F10D43">
        <w:rPr>
          <w:rFonts w:ascii="Arial" w:hAnsi="Arial" w:cs="Arial"/>
          <w:b/>
          <w:sz w:val="22"/>
          <w:szCs w:val="22"/>
        </w:rPr>
        <w:t>offensive materials</w:t>
      </w:r>
    </w:p>
    <w:p w:rsidR="00BC605A" w:rsidRPr="005D767D" w:rsidRDefault="00BC605A" w:rsidP="00D3092B">
      <w:pPr>
        <w:pStyle w:val="sub-para"/>
        <w:ind w:left="567" w:hanging="567"/>
        <w:jc w:val="left"/>
        <w:rPr>
          <w:rFonts w:ascii="Arial" w:hAnsi="Arial" w:cs="Arial"/>
          <w:sz w:val="22"/>
          <w:szCs w:val="22"/>
        </w:rPr>
      </w:pPr>
      <w:r w:rsidRPr="005D767D">
        <w:rPr>
          <w:rFonts w:ascii="Arial" w:hAnsi="Arial" w:cs="Arial"/>
          <w:sz w:val="22"/>
          <w:szCs w:val="22"/>
        </w:rPr>
        <w:t>(a)</w:t>
      </w:r>
      <w:r w:rsidRPr="005D767D">
        <w:rPr>
          <w:rFonts w:ascii="Arial" w:hAnsi="Arial" w:cs="Arial"/>
          <w:sz w:val="22"/>
          <w:szCs w:val="22"/>
        </w:rPr>
        <w:tab/>
        <w:t>The location of the proposed burning in proximity to adjoining land;</w:t>
      </w:r>
    </w:p>
    <w:p w:rsidR="00BC605A" w:rsidRPr="005D767D" w:rsidRDefault="00BC605A" w:rsidP="00D3092B">
      <w:pPr>
        <w:pStyle w:val="sub-para"/>
        <w:ind w:left="567" w:hanging="567"/>
        <w:jc w:val="left"/>
        <w:rPr>
          <w:rFonts w:ascii="Arial" w:hAnsi="Arial" w:cs="Arial"/>
          <w:sz w:val="22"/>
          <w:szCs w:val="22"/>
        </w:rPr>
      </w:pPr>
      <w:r w:rsidRPr="005D767D">
        <w:rPr>
          <w:rFonts w:ascii="Arial" w:hAnsi="Arial" w:cs="Arial"/>
          <w:sz w:val="22"/>
          <w:szCs w:val="22"/>
        </w:rPr>
        <w:t>(b)</w:t>
      </w:r>
      <w:r w:rsidRPr="005D767D">
        <w:rPr>
          <w:rFonts w:ascii="Arial" w:hAnsi="Arial" w:cs="Arial"/>
          <w:sz w:val="22"/>
          <w:szCs w:val="22"/>
        </w:rPr>
        <w:tab/>
        <w:t>The zoning of the land on which the burning is to take place;</w:t>
      </w:r>
    </w:p>
    <w:p w:rsidR="00BC605A" w:rsidRPr="005D767D" w:rsidRDefault="00BC605A" w:rsidP="00D3092B">
      <w:pPr>
        <w:pStyle w:val="sub-para"/>
        <w:ind w:left="567" w:hanging="567"/>
        <w:jc w:val="left"/>
        <w:rPr>
          <w:rFonts w:ascii="Arial" w:hAnsi="Arial" w:cs="Arial"/>
          <w:sz w:val="22"/>
          <w:szCs w:val="22"/>
        </w:rPr>
      </w:pPr>
      <w:r w:rsidRPr="005D767D">
        <w:rPr>
          <w:rFonts w:ascii="Arial" w:hAnsi="Arial" w:cs="Arial"/>
          <w:sz w:val="22"/>
          <w:szCs w:val="22"/>
        </w:rPr>
        <w:t>(c)</w:t>
      </w:r>
      <w:r w:rsidRPr="005D767D">
        <w:rPr>
          <w:rFonts w:ascii="Arial" w:hAnsi="Arial" w:cs="Arial"/>
          <w:sz w:val="22"/>
          <w:szCs w:val="22"/>
        </w:rPr>
        <w:tab/>
        <w:t>Any alternative means of disposal;</w:t>
      </w:r>
    </w:p>
    <w:p w:rsidR="00BC605A" w:rsidRPr="005D767D" w:rsidRDefault="00BC605A" w:rsidP="00D3092B">
      <w:pPr>
        <w:pStyle w:val="sub-para"/>
        <w:ind w:left="567" w:hanging="567"/>
        <w:jc w:val="left"/>
        <w:rPr>
          <w:rFonts w:ascii="Arial" w:hAnsi="Arial" w:cs="Arial"/>
          <w:sz w:val="22"/>
          <w:szCs w:val="22"/>
        </w:rPr>
      </w:pPr>
      <w:r w:rsidRPr="005D767D">
        <w:rPr>
          <w:rFonts w:ascii="Arial" w:hAnsi="Arial" w:cs="Arial"/>
          <w:sz w:val="22"/>
          <w:szCs w:val="22"/>
        </w:rPr>
        <w:t>(d)</w:t>
      </w:r>
      <w:r w:rsidRPr="005D767D">
        <w:rPr>
          <w:rFonts w:ascii="Arial" w:hAnsi="Arial" w:cs="Arial"/>
          <w:sz w:val="22"/>
          <w:szCs w:val="22"/>
        </w:rPr>
        <w:tab/>
        <w:t>Any adequate means of supervising the burning;</w:t>
      </w:r>
    </w:p>
    <w:p w:rsidR="00BC605A" w:rsidRPr="005D767D" w:rsidRDefault="00BC605A" w:rsidP="00D3092B">
      <w:pPr>
        <w:pStyle w:val="sub-para"/>
        <w:ind w:left="567" w:hanging="567"/>
        <w:jc w:val="left"/>
        <w:rPr>
          <w:rFonts w:ascii="Arial" w:hAnsi="Arial" w:cs="Arial"/>
          <w:sz w:val="22"/>
          <w:szCs w:val="22"/>
        </w:rPr>
      </w:pPr>
      <w:r w:rsidRPr="005D767D">
        <w:rPr>
          <w:rFonts w:ascii="Arial" w:hAnsi="Arial" w:cs="Arial"/>
          <w:sz w:val="22"/>
          <w:szCs w:val="22"/>
        </w:rPr>
        <w:t>(e)</w:t>
      </w:r>
      <w:r w:rsidRPr="005D767D">
        <w:rPr>
          <w:rFonts w:ascii="Arial" w:hAnsi="Arial" w:cs="Arial"/>
          <w:sz w:val="22"/>
          <w:szCs w:val="22"/>
        </w:rPr>
        <w:tab/>
        <w:t>Any adequate means of controlling and extinguishing the spread of fire;</w:t>
      </w:r>
    </w:p>
    <w:p w:rsidR="00BC605A" w:rsidRPr="005D767D" w:rsidRDefault="00BC605A" w:rsidP="00D3092B">
      <w:pPr>
        <w:pStyle w:val="sub-para"/>
        <w:ind w:left="567" w:hanging="567"/>
        <w:jc w:val="left"/>
        <w:rPr>
          <w:rFonts w:ascii="Arial" w:hAnsi="Arial" w:cs="Arial"/>
          <w:sz w:val="22"/>
          <w:szCs w:val="22"/>
        </w:rPr>
      </w:pPr>
      <w:r w:rsidRPr="005D767D">
        <w:rPr>
          <w:rFonts w:ascii="Arial" w:hAnsi="Arial" w:cs="Arial"/>
          <w:sz w:val="22"/>
          <w:szCs w:val="22"/>
        </w:rPr>
        <w:lastRenderedPageBreak/>
        <w:t>(f)</w:t>
      </w:r>
      <w:r w:rsidRPr="005D767D">
        <w:rPr>
          <w:rFonts w:ascii="Arial" w:hAnsi="Arial" w:cs="Arial"/>
          <w:sz w:val="22"/>
          <w:szCs w:val="22"/>
        </w:rPr>
        <w:tab/>
        <w:t>The degree to which the material to be burned may produce offensive, toxic or unpleasant smells or smoke;</w:t>
      </w:r>
    </w:p>
    <w:p w:rsidR="00BC605A" w:rsidRPr="005D767D" w:rsidRDefault="00BC605A" w:rsidP="00D3092B">
      <w:pPr>
        <w:pStyle w:val="sub-para"/>
        <w:ind w:left="567" w:hanging="567"/>
        <w:jc w:val="left"/>
        <w:rPr>
          <w:rFonts w:ascii="Arial" w:hAnsi="Arial" w:cs="Arial"/>
          <w:sz w:val="22"/>
          <w:szCs w:val="22"/>
        </w:rPr>
      </w:pPr>
      <w:r w:rsidRPr="005D767D">
        <w:rPr>
          <w:rFonts w:ascii="Arial" w:hAnsi="Arial" w:cs="Arial"/>
          <w:sz w:val="22"/>
          <w:szCs w:val="22"/>
        </w:rPr>
        <w:t>(g)</w:t>
      </w:r>
      <w:r w:rsidRPr="005D767D">
        <w:rPr>
          <w:rFonts w:ascii="Arial" w:hAnsi="Arial" w:cs="Arial"/>
          <w:sz w:val="22"/>
          <w:szCs w:val="22"/>
        </w:rPr>
        <w:tab/>
        <w:t>Any policies of the Environment Protection Authority; and</w:t>
      </w:r>
    </w:p>
    <w:p w:rsidR="00BC605A" w:rsidRPr="005D767D" w:rsidRDefault="00BC605A" w:rsidP="00D3092B">
      <w:pPr>
        <w:pStyle w:val="paragraph"/>
        <w:spacing w:line="240" w:lineRule="auto"/>
        <w:ind w:left="567"/>
        <w:jc w:val="left"/>
        <w:rPr>
          <w:rFonts w:ascii="Arial" w:hAnsi="Arial" w:cs="Arial"/>
          <w:noProof w:val="0"/>
          <w:sz w:val="22"/>
          <w:szCs w:val="22"/>
        </w:rPr>
      </w:pPr>
      <w:r w:rsidRPr="005D767D">
        <w:rPr>
          <w:rFonts w:ascii="Arial" w:hAnsi="Arial" w:cs="Arial"/>
          <w:sz w:val="22"/>
          <w:szCs w:val="22"/>
        </w:rPr>
        <w:t>(h)</w:t>
      </w:r>
      <w:r w:rsidRPr="005D767D">
        <w:rPr>
          <w:rFonts w:ascii="Arial" w:hAnsi="Arial" w:cs="Arial"/>
          <w:sz w:val="22"/>
          <w:szCs w:val="22"/>
        </w:rPr>
        <w:tab/>
        <w:t>Any other matter relevant to the circumstances associated with the application.</w:t>
      </w:r>
    </w:p>
    <w:p w:rsidR="00BC605A" w:rsidRPr="00F10D43" w:rsidRDefault="00BC605A" w:rsidP="00D3092B">
      <w:pPr>
        <w:spacing w:after="240"/>
        <w:rPr>
          <w:b/>
        </w:rPr>
      </w:pPr>
      <w:r w:rsidRPr="00F10D43">
        <w:rPr>
          <w:b/>
        </w:rPr>
        <w:t>Recreational vehicles</w:t>
      </w:r>
    </w:p>
    <w:p w:rsidR="00BC605A" w:rsidRPr="005D767D" w:rsidRDefault="00BC605A" w:rsidP="00D3092B">
      <w:pPr>
        <w:pStyle w:val="sub-para"/>
        <w:tabs>
          <w:tab w:val="left" w:pos="567"/>
        </w:tabs>
        <w:ind w:left="1134" w:hanging="1134"/>
        <w:jc w:val="left"/>
        <w:rPr>
          <w:rFonts w:ascii="Arial" w:hAnsi="Arial" w:cs="Arial"/>
          <w:sz w:val="22"/>
          <w:szCs w:val="22"/>
        </w:rPr>
      </w:pPr>
      <w:r w:rsidRPr="005D767D">
        <w:rPr>
          <w:rFonts w:ascii="Arial" w:hAnsi="Arial" w:cs="Arial"/>
          <w:sz w:val="22"/>
          <w:szCs w:val="22"/>
        </w:rPr>
        <w:t>(a)</w:t>
      </w:r>
      <w:r w:rsidRPr="005D767D">
        <w:rPr>
          <w:rFonts w:ascii="Arial" w:hAnsi="Arial" w:cs="Arial"/>
          <w:sz w:val="22"/>
          <w:szCs w:val="22"/>
        </w:rPr>
        <w:tab/>
        <w:t>The location of the land where the vehicle is to be used;</w:t>
      </w:r>
    </w:p>
    <w:p w:rsidR="00BC605A" w:rsidRPr="005D767D" w:rsidRDefault="00BC605A" w:rsidP="00D3092B">
      <w:pPr>
        <w:pStyle w:val="sub-para"/>
        <w:tabs>
          <w:tab w:val="left" w:pos="567"/>
        </w:tabs>
        <w:ind w:left="1134" w:hanging="1134"/>
        <w:jc w:val="left"/>
        <w:rPr>
          <w:rFonts w:ascii="Arial" w:hAnsi="Arial" w:cs="Arial"/>
          <w:sz w:val="22"/>
          <w:szCs w:val="22"/>
        </w:rPr>
      </w:pPr>
      <w:r w:rsidRPr="005D767D">
        <w:rPr>
          <w:rFonts w:ascii="Arial" w:hAnsi="Arial" w:cs="Arial"/>
          <w:sz w:val="22"/>
          <w:szCs w:val="22"/>
        </w:rPr>
        <w:t>(b)</w:t>
      </w:r>
      <w:r w:rsidRPr="005D767D">
        <w:rPr>
          <w:rFonts w:ascii="Arial" w:hAnsi="Arial" w:cs="Arial"/>
          <w:sz w:val="22"/>
          <w:szCs w:val="22"/>
        </w:rPr>
        <w:tab/>
        <w:t>The zoning of the land;</w:t>
      </w:r>
    </w:p>
    <w:p w:rsidR="00BC605A" w:rsidRPr="005D767D" w:rsidRDefault="00BC605A" w:rsidP="00D3092B">
      <w:pPr>
        <w:pStyle w:val="sub-para"/>
        <w:tabs>
          <w:tab w:val="left" w:pos="567"/>
        </w:tabs>
        <w:ind w:left="1134" w:hanging="1134"/>
        <w:jc w:val="left"/>
        <w:rPr>
          <w:rFonts w:ascii="Arial" w:hAnsi="Arial" w:cs="Arial"/>
          <w:sz w:val="22"/>
          <w:szCs w:val="22"/>
        </w:rPr>
      </w:pPr>
      <w:r w:rsidRPr="005D767D">
        <w:rPr>
          <w:rFonts w:ascii="Arial" w:hAnsi="Arial" w:cs="Arial"/>
          <w:sz w:val="22"/>
          <w:szCs w:val="22"/>
        </w:rPr>
        <w:t>(c)</w:t>
      </w:r>
      <w:r w:rsidRPr="005D767D">
        <w:rPr>
          <w:rFonts w:ascii="Arial" w:hAnsi="Arial" w:cs="Arial"/>
          <w:sz w:val="22"/>
          <w:szCs w:val="22"/>
        </w:rPr>
        <w:tab/>
        <w:t>The suitability of the land for use by recreation vehicles;</w:t>
      </w:r>
    </w:p>
    <w:p w:rsidR="00BC605A" w:rsidRPr="005D767D" w:rsidRDefault="00BC605A" w:rsidP="00D3092B">
      <w:pPr>
        <w:pStyle w:val="sub-para"/>
        <w:tabs>
          <w:tab w:val="left" w:pos="567"/>
        </w:tabs>
        <w:ind w:left="1134" w:hanging="1134"/>
        <w:jc w:val="left"/>
        <w:rPr>
          <w:rFonts w:ascii="Arial" w:hAnsi="Arial" w:cs="Arial"/>
          <w:sz w:val="22"/>
          <w:szCs w:val="22"/>
        </w:rPr>
      </w:pPr>
      <w:r w:rsidRPr="005D767D">
        <w:rPr>
          <w:rFonts w:ascii="Arial" w:hAnsi="Arial" w:cs="Arial"/>
          <w:sz w:val="22"/>
          <w:szCs w:val="22"/>
        </w:rPr>
        <w:t>(d)</w:t>
      </w:r>
      <w:r w:rsidRPr="005D767D">
        <w:rPr>
          <w:rFonts w:ascii="Arial" w:hAnsi="Arial" w:cs="Arial"/>
          <w:sz w:val="22"/>
          <w:szCs w:val="22"/>
        </w:rPr>
        <w:tab/>
        <w:t>The number of vehicles for which the permit is required;</w:t>
      </w:r>
    </w:p>
    <w:p w:rsidR="00BC605A" w:rsidRPr="005D767D" w:rsidRDefault="00BC605A" w:rsidP="00D3092B">
      <w:pPr>
        <w:pStyle w:val="sub-para"/>
        <w:tabs>
          <w:tab w:val="left" w:pos="567"/>
        </w:tabs>
        <w:ind w:left="1134" w:hanging="1134"/>
        <w:jc w:val="left"/>
        <w:rPr>
          <w:rFonts w:ascii="Arial" w:hAnsi="Arial" w:cs="Arial"/>
          <w:sz w:val="22"/>
          <w:szCs w:val="22"/>
        </w:rPr>
      </w:pPr>
      <w:r w:rsidRPr="005D767D">
        <w:rPr>
          <w:rFonts w:ascii="Arial" w:hAnsi="Arial" w:cs="Arial"/>
          <w:sz w:val="22"/>
          <w:szCs w:val="22"/>
        </w:rPr>
        <w:t>(e)</w:t>
      </w:r>
      <w:r w:rsidRPr="005D767D">
        <w:rPr>
          <w:rFonts w:ascii="Arial" w:hAnsi="Arial" w:cs="Arial"/>
          <w:sz w:val="22"/>
          <w:szCs w:val="22"/>
        </w:rPr>
        <w:tab/>
        <w:t>The days, times and hours the vehicles are to be used;</w:t>
      </w:r>
    </w:p>
    <w:p w:rsidR="00BC605A" w:rsidRDefault="00BC605A" w:rsidP="00D3092B">
      <w:pPr>
        <w:pStyle w:val="sub-para"/>
        <w:tabs>
          <w:tab w:val="left" w:pos="567"/>
        </w:tabs>
        <w:ind w:left="567" w:hanging="567"/>
        <w:jc w:val="left"/>
        <w:rPr>
          <w:rFonts w:ascii="Arial" w:hAnsi="Arial" w:cs="Arial"/>
          <w:sz w:val="22"/>
          <w:szCs w:val="22"/>
        </w:rPr>
      </w:pPr>
      <w:r w:rsidRPr="005D767D">
        <w:rPr>
          <w:rFonts w:ascii="Arial" w:hAnsi="Arial" w:cs="Arial"/>
          <w:sz w:val="22"/>
          <w:szCs w:val="22"/>
        </w:rPr>
        <w:t>(f)</w:t>
      </w:r>
      <w:r w:rsidRPr="005D767D">
        <w:rPr>
          <w:rFonts w:ascii="Arial" w:hAnsi="Arial" w:cs="Arial"/>
          <w:sz w:val="22"/>
          <w:szCs w:val="22"/>
        </w:rPr>
        <w:tab/>
        <w:t xml:space="preserve">The likely damage which may be caused to any Council </w:t>
      </w:r>
      <w:r w:rsidR="00B42F8A">
        <w:rPr>
          <w:rFonts w:ascii="Arial" w:hAnsi="Arial" w:cs="Arial"/>
          <w:sz w:val="22"/>
          <w:szCs w:val="22"/>
        </w:rPr>
        <w:t xml:space="preserve">managed </w:t>
      </w:r>
      <w:r w:rsidRPr="005D767D">
        <w:rPr>
          <w:rFonts w:ascii="Arial" w:hAnsi="Arial" w:cs="Arial"/>
          <w:sz w:val="22"/>
          <w:szCs w:val="22"/>
        </w:rPr>
        <w:t>land</w:t>
      </w:r>
      <w:r w:rsidR="00B42F8A">
        <w:rPr>
          <w:rFonts w:ascii="Arial" w:hAnsi="Arial" w:cs="Arial"/>
          <w:sz w:val="22"/>
          <w:szCs w:val="22"/>
        </w:rPr>
        <w:t xml:space="preserve">or any other land not managed by Council; </w:t>
      </w:r>
      <w:r w:rsidRPr="005D767D">
        <w:rPr>
          <w:rFonts w:ascii="Arial" w:hAnsi="Arial" w:cs="Arial"/>
          <w:sz w:val="22"/>
          <w:szCs w:val="22"/>
        </w:rPr>
        <w:t>and</w:t>
      </w:r>
    </w:p>
    <w:p w:rsidR="00BC605A" w:rsidRPr="00057700" w:rsidRDefault="00BC605A" w:rsidP="00D3092B">
      <w:pPr>
        <w:pStyle w:val="sub-para"/>
        <w:tabs>
          <w:tab w:val="left" w:pos="567"/>
        </w:tabs>
        <w:ind w:left="1134" w:hanging="1134"/>
        <w:jc w:val="left"/>
        <w:rPr>
          <w:rFonts w:ascii="Arial" w:hAnsi="Arial" w:cs="Arial"/>
          <w:sz w:val="22"/>
          <w:szCs w:val="22"/>
        </w:rPr>
      </w:pPr>
      <w:r w:rsidRPr="00057700">
        <w:rPr>
          <w:rFonts w:ascii="Arial" w:hAnsi="Arial" w:cs="Arial"/>
          <w:sz w:val="22"/>
          <w:szCs w:val="22"/>
        </w:rPr>
        <w:t>(g)</w:t>
      </w:r>
      <w:r w:rsidRPr="00057700">
        <w:rPr>
          <w:rFonts w:ascii="Arial" w:hAnsi="Arial" w:cs="Arial"/>
          <w:sz w:val="22"/>
          <w:szCs w:val="22"/>
        </w:rPr>
        <w:tab/>
        <w:t>Any other matter relevant to the circumstances associated with the application.</w:t>
      </w:r>
    </w:p>
    <w:p w:rsidR="00BC605A" w:rsidRPr="00F10D43" w:rsidRDefault="00BC605A" w:rsidP="00D3092B">
      <w:pPr>
        <w:spacing w:after="240"/>
        <w:rPr>
          <w:b/>
        </w:rPr>
      </w:pPr>
      <w:r w:rsidRPr="00F10D43">
        <w:rPr>
          <w:b/>
        </w:rPr>
        <w:t>Advertising/junk mail</w:t>
      </w:r>
    </w:p>
    <w:p w:rsidR="00BC605A" w:rsidRPr="005D767D" w:rsidRDefault="00BC605A" w:rsidP="00D3092B">
      <w:pPr>
        <w:pStyle w:val="sub-para"/>
        <w:tabs>
          <w:tab w:val="left" w:pos="1134"/>
        </w:tabs>
        <w:ind w:left="567" w:hanging="567"/>
        <w:jc w:val="left"/>
        <w:rPr>
          <w:rFonts w:ascii="Arial" w:hAnsi="Arial" w:cs="Arial"/>
          <w:sz w:val="22"/>
          <w:szCs w:val="22"/>
        </w:rPr>
      </w:pPr>
      <w:r w:rsidRPr="005D767D">
        <w:rPr>
          <w:rFonts w:ascii="Arial" w:hAnsi="Arial" w:cs="Arial"/>
          <w:sz w:val="22"/>
          <w:szCs w:val="22"/>
        </w:rPr>
        <w:t>(a)</w:t>
      </w:r>
      <w:r w:rsidRPr="005D767D">
        <w:rPr>
          <w:rFonts w:ascii="Arial" w:hAnsi="Arial" w:cs="Arial"/>
          <w:sz w:val="22"/>
          <w:szCs w:val="22"/>
        </w:rPr>
        <w:tab/>
        <w:t>The nature of the material;</w:t>
      </w:r>
    </w:p>
    <w:p w:rsidR="00BC605A" w:rsidRPr="005D767D" w:rsidRDefault="00BC605A" w:rsidP="00D3092B">
      <w:pPr>
        <w:pStyle w:val="sub-para"/>
        <w:tabs>
          <w:tab w:val="left" w:pos="1134"/>
        </w:tabs>
        <w:ind w:left="567" w:hanging="567"/>
        <w:jc w:val="left"/>
        <w:rPr>
          <w:rFonts w:ascii="Arial" w:hAnsi="Arial" w:cs="Arial"/>
          <w:sz w:val="22"/>
          <w:szCs w:val="22"/>
        </w:rPr>
      </w:pPr>
      <w:r w:rsidRPr="005D767D">
        <w:rPr>
          <w:rFonts w:ascii="Arial" w:hAnsi="Arial" w:cs="Arial"/>
          <w:sz w:val="22"/>
          <w:szCs w:val="22"/>
        </w:rPr>
        <w:t>(b)</w:t>
      </w:r>
      <w:r w:rsidRPr="005D767D">
        <w:rPr>
          <w:rFonts w:ascii="Arial" w:hAnsi="Arial" w:cs="Arial"/>
          <w:sz w:val="22"/>
          <w:szCs w:val="22"/>
        </w:rPr>
        <w:tab/>
        <w:t>The proposed location;</w:t>
      </w:r>
    </w:p>
    <w:p w:rsidR="00BC605A" w:rsidRPr="005D767D" w:rsidRDefault="00BC605A" w:rsidP="00D3092B">
      <w:pPr>
        <w:pStyle w:val="sub-para"/>
        <w:tabs>
          <w:tab w:val="left" w:pos="1134"/>
        </w:tabs>
        <w:ind w:left="567" w:hanging="567"/>
        <w:jc w:val="left"/>
        <w:rPr>
          <w:rFonts w:ascii="Arial" w:hAnsi="Arial" w:cs="Arial"/>
          <w:sz w:val="22"/>
          <w:szCs w:val="22"/>
        </w:rPr>
      </w:pPr>
      <w:r w:rsidRPr="005D767D">
        <w:rPr>
          <w:rFonts w:ascii="Arial" w:hAnsi="Arial" w:cs="Arial"/>
          <w:sz w:val="22"/>
          <w:szCs w:val="22"/>
        </w:rPr>
        <w:t>(c)</w:t>
      </w:r>
      <w:r w:rsidRPr="005D767D">
        <w:rPr>
          <w:rFonts w:ascii="Arial" w:hAnsi="Arial" w:cs="Arial"/>
          <w:sz w:val="22"/>
          <w:szCs w:val="22"/>
        </w:rPr>
        <w:tab/>
        <w:t>The likely interference with the free passage of any pedestrian or vehicle;</w:t>
      </w:r>
    </w:p>
    <w:p w:rsidR="00BC605A" w:rsidRPr="005D767D" w:rsidRDefault="00BC605A" w:rsidP="00D3092B">
      <w:pPr>
        <w:pStyle w:val="sub-para"/>
        <w:tabs>
          <w:tab w:val="left" w:pos="1134"/>
        </w:tabs>
        <w:ind w:left="567" w:hanging="567"/>
        <w:jc w:val="left"/>
        <w:rPr>
          <w:rFonts w:ascii="Arial" w:hAnsi="Arial" w:cs="Arial"/>
          <w:sz w:val="22"/>
          <w:szCs w:val="22"/>
        </w:rPr>
      </w:pPr>
      <w:r w:rsidRPr="005D767D">
        <w:rPr>
          <w:rFonts w:ascii="Arial" w:hAnsi="Arial" w:cs="Arial"/>
          <w:sz w:val="22"/>
          <w:szCs w:val="22"/>
        </w:rPr>
        <w:t>(d)</w:t>
      </w:r>
      <w:r w:rsidRPr="005D767D">
        <w:rPr>
          <w:rFonts w:ascii="Arial" w:hAnsi="Arial" w:cs="Arial"/>
          <w:sz w:val="22"/>
          <w:szCs w:val="22"/>
        </w:rPr>
        <w:tab/>
        <w:t>The likely nuisance to be caused;</w:t>
      </w:r>
    </w:p>
    <w:p w:rsidR="00BC605A" w:rsidRPr="005D767D" w:rsidRDefault="00BC605A" w:rsidP="00D3092B">
      <w:pPr>
        <w:pStyle w:val="sub-para"/>
        <w:tabs>
          <w:tab w:val="left" w:pos="1134"/>
        </w:tabs>
        <w:ind w:left="567" w:hanging="567"/>
        <w:jc w:val="left"/>
        <w:rPr>
          <w:rFonts w:ascii="Arial" w:hAnsi="Arial" w:cs="Arial"/>
          <w:sz w:val="22"/>
          <w:szCs w:val="22"/>
        </w:rPr>
      </w:pPr>
      <w:r w:rsidRPr="005D767D">
        <w:rPr>
          <w:rFonts w:ascii="Arial" w:hAnsi="Arial" w:cs="Arial"/>
          <w:sz w:val="22"/>
          <w:szCs w:val="22"/>
        </w:rPr>
        <w:t>(e)</w:t>
      </w:r>
      <w:r w:rsidRPr="005D767D">
        <w:rPr>
          <w:rFonts w:ascii="Arial" w:hAnsi="Arial" w:cs="Arial"/>
          <w:sz w:val="22"/>
          <w:szCs w:val="22"/>
        </w:rPr>
        <w:tab/>
        <w:t>The likely detriment to be caused; and</w:t>
      </w:r>
    </w:p>
    <w:p w:rsidR="00BC605A" w:rsidRPr="005D767D" w:rsidRDefault="00BC605A" w:rsidP="00D3092B">
      <w:pPr>
        <w:pStyle w:val="sub-para"/>
        <w:tabs>
          <w:tab w:val="left" w:pos="1134"/>
        </w:tabs>
        <w:ind w:left="567" w:hanging="567"/>
        <w:jc w:val="left"/>
        <w:rPr>
          <w:rFonts w:ascii="Arial" w:hAnsi="Arial" w:cs="Arial"/>
          <w:sz w:val="22"/>
          <w:szCs w:val="22"/>
        </w:rPr>
      </w:pPr>
      <w:r w:rsidRPr="005D767D">
        <w:rPr>
          <w:rFonts w:ascii="Arial" w:hAnsi="Arial" w:cs="Arial"/>
          <w:sz w:val="22"/>
          <w:szCs w:val="22"/>
        </w:rPr>
        <w:t>(f)</w:t>
      </w:r>
      <w:r w:rsidRPr="005D767D">
        <w:rPr>
          <w:rFonts w:ascii="Arial" w:hAnsi="Arial" w:cs="Arial"/>
          <w:sz w:val="22"/>
          <w:szCs w:val="22"/>
        </w:rPr>
        <w:tab/>
        <w:t>Any other matter relevant to the circumstances associated with the application.</w:t>
      </w:r>
    </w:p>
    <w:p w:rsidR="00383CB8" w:rsidRPr="00383CB8" w:rsidRDefault="00E35DBB" w:rsidP="00D3092B">
      <w:pPr>
        <w:spacing w:after="240"/>
        <w:rPr>
          <w:b/>
        </w:rPr>
      </w:pPr>
      <w:r>
        <w:rPr>
          <w:b/>
        </w:rPr>
        <w:t>Parking of heavy vehicles in residential areas</w:t>
      </w:r>
    </w:p>
    <w:p w:rsidR="00383CB8" w:rsidRPr="00957EBB" w:rsidRDefault="006D570A" w:rsidP="00D3092B">
      <w:pPr>
        <w:pStyle w:val="sectiontext"/>
        <w:tabs>
          <w:tab w:val="clear" w:pos="1080"/>
          <w:tab w:val="left" w:pos="567"/>
        </w:tabs>
        <w:spacing w:before="0" w:after="240"/>
        <w:ind w:left="0" w:hanging="2"/>
        <w:rPr>
          <w:rFonts w:ascii="Arial" w:hAnsi="Arial" w:cs="Arial"/>
        </w:rPr>
      </w:pPr>
      <w:r>
        <w:tab/>
      </w:r>
      <w:r w:rsidR="00383CB8" w:rsidRPr="00957EBB">
        <w:rPr>
          <w:rFonts w:ascii="Arial" w:hAnsi="Arial" w:cs="Arial"/>
        </w:rPr>
        <w:t>(a)</w:t>
      </w:r>
      <w:r>
        <w:rPr>
          <w:rFonts w:ascii="Arial" w:hAnsi="Arial" w:cs="Arial"/>
        </w:rPr>
        <w:tab/>
      </w:r>
      <w:r w:rsidR="00961B0C">
        <w:rPr>
          <w:rFonts w:ascii="Arial" w:hAnsi="Arial" w:cs="Arial"/>
        </w:rPr>
        <w:t>T</w:t>
      </w:r>
      <w:r w:rsidR="00383CB8" w:rsidRPr="00957EBB">
        <w:rPr>
          <w:rFonts w:ascii="Arial" w:hAnsi="Arial" w:cs="Arial"/>
        </w:rPr>
        <w:t>he likely impact on the residential amenity of the neighbourhood as a result of:</w:t>
      </w:r>
    </w:p>
    <w:p w:rsidR="00383CB8" w:rsidRPr="00AA3E19" w:rsidRDefault="00383CB8"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w:t>
      </w:r>
      <w:proofErr w:type="spellStart"/>
      <w:r w:rsidRPr="00AA3E19">
        <w:rPr>
          <w:rFonts w:ascii="Arial" w:hAnsi="Arial" w:cs="Arial"/>
          <w:noProof w:val="0"/>
          <w:sz w:val="22"/>
          <w:szCs w:val="22"/>
        </w:rPr>
        <w:t>i</w:t>
      </w:r>
      <w:proofErr w:type="spellEnd"/>
      <w:r w:rsidRPr="00AA3E19">
        <w:rPr>
          <w:rFonts w:ascii="Arial" w:hAnsi="Arial" w:cs="Arial"/>
          <w:noProof w:val="0"/>
          <w:sz w:val="22"/>
          <w:szCs w:val="22"/>
        </w:rPr>
        <w:t>)</w:t>
      </w:r>
      <w:r w:rsidRPr="00AA3E19">
        <w:rPr>
          <w:rFonts w:ascii="Arial" w:hAnsi="Arial" w:cs="Arial"/>
          <w:noProof w:val="0"/>
          <w:sz w:val="22"/>
          <w:szCs w:val="22"/>
        </w:rPr>
        <w:tab/>
      </w:r>
      <w:r w:rsidR="00961B0C" w:rsidRPr="00AA3E19">
        <w:rPr>
          <w:rFonts w:ascii="Arial" w:hAnsi="Arial" w:cs="Arial"/>
          <w:noProof w:val="0"/>
          <w:sz w:val="22"/>
          <w:szCs w:val="22"/>
        </w:rPr>
        <w:t>The</w:t>
      </w:r>
      <w:r w:rsidRPr="00AA3E19">
        <w:rPr>
          <w:rFonts w:ascii="Arial" w:hAnsi="Arial" w:cs="Arial"/>
          <w:noProof w:val="0"/>
          <w:sz w:val="22"/>
          <w:szCs w:val="22"/>
        </w:rPr>
        <w:t xml:space="preserve"> intrusion of heavy vehicle traffic; and</w:t>
      </w:r>
    </w:p>
    <w:p w:rsidR="00383CB8" w:rsidRPr="00AA3E19" w:rsidRDefault="00383CB8"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(ii)</w:t>
      </w:r>
      <w:r w:rsidRPr="00AA3E19">
        <w:rPr>
          <w:rFonts w:ascii="Arial" w:hAnsi="Arial" w:cs="Arial"/>
          <w:noProof w:val="0"/>
          <w:sz w:val="22"/>
          <w:szCs w:val="22"/>
        </w:rPr>
        <w:tab/>
      </w:r>
      <w:r w:rsidR="00961B0C" w:rsidRPr="00AA3E19">
        <w:rPr>
          <w:rFonts w:ascii="Arial" w:hAnsi="Arial" w:cs="Arial"/>
          <w:noProof w:val="0"/>
          <w:sz w:val="22"/>
          <w:szCs w:val="22"/>
        </w:rPr>
        <w:t>Excessive</w:t>
      </w:r>
      <w:r w:rsidRPr="00AA3E19">
        <w:rPr>
          <w:rFonts w:ascii="Arial" w:hAnsi="Arial" w:cs="Arial"/>
          <w:noProof w:val="0"/>
          <w:sz w:val="22"/>
          <w:szCs w:val="22"/>
        </w:rPr>
        <w:t xml:space="preserve"> noise from heavy vehicles; and</w:t>
      </w:r>
    </w:p>
    <w:p w:rsidR="00383CB8" w:rsidRPr="00AA3E19" w:rsidRDefault="00383CB8"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(iii)</w:t>
      </w:r>
      <w:r w:rsidRPr="00AA3E19">
        <w:rPr>
          <w:rFonts w:ascii="Arial" w:hAnsi="Arial" w:cs="Arial"/>
          <w:noProof w:val="0"/>
          <w:sz w:val="22"/>
          <w:szCs w:val="22"/>
        </w:rPr>
        <w:tab/>
      </w:r>
      <w:r w:rsidR="00961B0C" w:rsidRPr="00AA3E19">
        <w:rPr>
          <w:rFonts w:ascii="Arial" w:hAnsi="Arial" w:cs="Arial"/>
          <w:noProof w:val="0"/>
          <w:sz w:val="22"/>
          <w:szCs w:val="22"/>
        </w:rPr>
        <w:t>Pedestrian</w:t>
      </w:r>
      <w:r w:rsidRPr="00AA3E19">
        <w:rPr>
          <w:rFonts w:ascii="Arial" w:hAnsi="Arial" w:cs="Arial"/>
          <w:noProof w:val="0"/>
          <w:sz w:val="22"/>
          <w:szCs w:val="22"/>
        </w:rPr>
        <w:t xml:space="preserve"> and motorist safety; and</w:t>
      </w:r>
    </w:p>
    <w:p w:rsidR="00383CB8" w:rsidRPr="00AA3E19" w:rsidRDefault="00383CB8" w:rsidP="00D3092B">
      <w:pPr>
        <w:pStyle w:val="sub-para"/>
        <w:ind w:left="1134" w:hanging="567"/>
        <w:jc w:val="left"/>
        <w:rPr>
          <w:rFonts w:ascii="Arial" w:hAnsi="Arial" w:cs="Arial"/>
          <w:noProof w:val="0"/>
          <w:sz w:val="22"/>
          <w:szCs w:val="22"/>
        </w:rPr>
      </w:pPr>
      <w:proofErr w:type="gramStart"/>
      <w:r w:rsidRPr="00AA3E19">
        <w:rPr>
          <w:rFonts w:ascii="Arial" w:hAnsi="Arial" w:cs="Arial"/>
          <w:noProof w:val="0"/>
          <w:sz w:val="22"/>
          <w:szCs w:val="22"/>
        </w:rPr>
        <w:t>(iv)</w:t>
      </w:r>
      <w:r w:rsidRPr="00AA3E19">
        <w:rPr>
          <w:rFonts w:ascii="Arial" w:hAnsi="Arial" w:cs="Arial"/>
          <w:noProof w:val="0"/>
          <w:sz w:val="22"/>
          <w:szCs w:val="22"/>
        </w:rPr>
        <w:tab/>
      </w:r>
      <w:r w:rsidR="00961B0C" w:rsidRPr="00AA3E19">
        <w:rPr>
          <w:rFonts w:ascii="Arial" w:hAnsi="Arial" w:cs="Arial"/>
          <w:noProof w:val="0"/>
          <w:sz w:val="22"/>
          <w:szCs w:val="22"/>
        </w:rPr>
        <w:t>The</w:t>
      </w:r>
      <w:proofErr w:type="gramEnd"/>
      <w:r w:rsidRPr="00AA3E19">
        <w:rPr>
          <w:rFonts w:ascii="Arial" w:hAnsi="Arial" w:cs="Arial"/>
          <w:noProof w:val="0"/>
          <w:sz w:val="22"/>
          <w:szCs w:val="22"/>
        </w:rPr>
        <w:t xml:space="preserve"> likely damage to be caused to Council assets and street trees; and</w:t>
      </w:r>
    </w:p>
    <w:p w:rsidR="00383CB8" w:rsidRPr="00AA3E19" w:rsidRDefault="00383CB8"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(v)</w:t>
      </w:r>
      <w:r w:rsidRPr="00AA3E19">
        <w:rPr>
          <w:rFonts w:ascii="Arial" w:hAnsi="Arial" w:cs="Arial"/>
          <w:noProof w:val="0"/>
          <w:sz w:val="22"/>
          <w:szCs w:val="22"/>
        </w:rPr>
        <w:tab/>
      </w:r>
      <w:r w:rsidR="00961B0C" w:rsidRPr="00AA3E19">
        <w:rPr>
          <w:rFonts w:ascii="Arial" w:hAnsi="Arial" w:cs="Arial"/>
          <w:noProof w:val="0"/>
          <w:sz w:val="22"/>
          <w:szCs w:val="22"/>
        </w:rPr>
        <w:t>Fumes</w:t>
      </w:r>
      <w:r w:rsidRPr="00AA3E19">
        <w:rPr>
          <w:rFonts w:ascii="Arial" w:hAnsi="Arial" w:cs="Arial"/>
          <w:noProof w:val="0"/>
          <w:sz w:val="22"/>
          <w:szCs w:val="22"/>
        </w:rPr>
        <w:t xml:space="preserve"> or related smells resulting from the parking of heavy vehicles; and</w:t>
      </w:r>
    </w:p>
    <w:p w:rsidR="00383CB8" w:rsidRPr="00AA3E19" w:rsidRDefault="00383CB8"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(b)</w:t>
      </w:r>
      <w:r w:rsidR="0067280B">
        <w:rPr>
          <w:rFonts w:ascii="Arial" w:hAnsi="Arial" w:cs="Arial"/>
          <w:noProof w:val="0"/>
          <w:sz w:val="22"/>
          <w:szCs w:val="22"/>
        </w:rPr>
        <w:tab/>
      </w:r>
      <w:r w:rsidRPr="00AA3E19">
        <w:rPr>
          <w:rFonts w:ascii="Arial" w:hAnsi="Arial" w:cs="Arial"/>
          <w:noProof w:val="0"/>
          <w:sz w:val="22"/>
          <w:szCs w:val="22"/>
        </w:rPr>
        <w:tab/>
      </w:r>
      <w:r w:rsidR="00961B0C" w:rsidRPr="00AA3E19">
        <w:rPr>
          <w:rFonts w:ascii="Arial" w:hAnsi="Arial" w:cs="Arial"/>
          <w:noProof w:val="0"/>
          <w:sz w:val="22"/>
          <w:szCs w:val="22"/>
        </w:rPr>
        <w:t>The</w:t>
      </w:r>
      <w:r w:rsidRPr="00AA3E19">
        <w:rPr>
          <w:rFonts w:ascii="Arial" w:hAnsi="Arial" w:cs="Arial"/>
          <w:noProof w:val="0"/>
          <w:sz w:val="22"/>
          <w:szCs w:val="22"/>
        </w:rPr>
        <w:t xml:space="preserve"> traffic function, traffic volume and width of other roads in the vicinity; and</w:t>
      </w:r>
    </w:p>
    <w:p w:rsidR="00383CB8" w:rsidRPr="00AA3E19" w:rsidRDefault="00383CB8"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(c)</w:t>
      </w:r>
      <w:r w:rsidRPr="00AA3E19">
        <w:rPr>
          <w:rFonts w:ascii="Arial" w:hAnsi="Arial" w:cs="Arial"/>
          <w:noProof w:val="0"/>
          <w:sz w:val="22"/>
          <w:szCs w:val="22"/>
        </w:rPr>
        <w:tab/>
      </w:r>
      <w:r w:rsidR="0067280B">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the unobstructed sight distance when exiting forward from the property is capable of being a minimum of 80 metres; and</w:t>
      </w:r>
    </w:p>
    <w:p w:rsidR="00383CB8" w:rsidRPr="00AA3E19" w:rsidRDefault="00383CB8"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lastRenderedPageBreak/>
        <w:t>(d)</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the manoeuvring requirements of the vehicle and the carriageway width will enable the vehicle to be turned within a maximum crossing width of 4 metres; and</w:t>
      </w:r>
    </w:p>
    <w:p w:rsidR="00383CB8" w:rsidRPr="00AA3E19" w:rsidRDefault="00383CB8"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(e)</w:t>
      </w:r>
      <w:r w:rsidRPr="00AA3E19">
        <w:rPr>
          <w:rFonts w:ascii="Arial" w:hAnsi="Arial" w:cs="Arial"/>
          <w:noProof w:val="0"/>
          <w:sz w:val="22"/>
          <w:szCs w:val="22"/>
        </w:rPr>
        <w:tab/>
      </w:r>
      <w:r w:rsidR="00961B0C" w:rsidRPr="00AA3E19">
        <w:rPr>
          <w:rFonts w:ascii="Arial" w:hAnsi="Arial" w:cs="Arial"/>
          <w:noProof w:val="0"/>
          <w:sz w:val="22"/>
          <w:szCs w:val="22"/>
        </w:rPr>
        <w:t>Any</w:t>
      </w:r>
      <w:r w:rsidRPr="00AA3E19">
        <w:rPr>
          <w:rFonts w:ascii="Arial" w:hAnsi="Arial" w:cs="Arial"/>
          <w:noProof w:val="0"/>
          <w:sz w:val="22"/>
          <w:szCs w:val="22"/>
        </w:rPr>
        <w:t xml:space="preserve"> load limit restriction in force on the relevant road; and</w:t>
      </w:r>
    </w:p>
    <w:p w:rsidR="00383CB8" w:rsidRPr="00AA3E19" w:rsidRDefault="00383CB8"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(f)</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the property is of sufficient size and layout to enable the vehicle to be properly garaged; and</w:t>
      </w:r>
    </w:p>
    <w:p w:rsidR="00383CB8" w:rsidRDefault="00383CB8"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(g)</w:t>
      </w:r>
      <w:r w:rsidRPr="00AA3E19">
        <w:rPr>
          <w:rFonts w:ascii="Arial" w:hAnsi="Arial" w:cs="Arial"/>
          <w:noProof w:val="0"/>
          <w:sz w:val="22"/>
          <w:szCs w:val="22"/>
        </w:rPr>
        <w:tab/>
      </w:r>
      <w:r w:rsidR="00961B0C">
        <w:rPr>
          <w:rFonts w:ascii="Arial" w:hAnsi="Arial" w:cs="Arial"/>
          <w:noProof w:val="0"/>
          <w:sz w:val="22"/>
          <w:szCs w:val="22"/>
        </w:rPr>
        <w:t>Whether</w:t>
      </w:r>
      <w:r w:rsidR="00B42F8A">
        <w:rPr>
          <w:rFonts w:ascii="Arial" w:hAnsi="Arial" w:cs="Arial"/>
          <w:noProof w:val="0"/>
          <w:sz w:val="22"/>
          <w:szCs w:val="22"/>
        </w:rPr>
        <w:t xml:space="preserve"> the activities have an environmental impact on significant areas of importance; and;</w:t>
      </w:r>
    </w:p>
    <w:p w:rsidR="00B42F8A" w:rsidRPr="00AA3E19" w:rsidRDefault="00B42F8A" w:rsidP="00D3092B">
      <w:pPr>
        <w:pStyle w:val="paragraph"/>
        <w:spacing w:line="240" w:lineRule="auto"/>
        <w:ind w:left="567"/>
        <w:jc w:val="left"/>
        <w:rPr>
          <w:rFonts w:ascii="Arial" w:hAnsi="Arial" w:cs="Arial"/>
          <w:noProof w:val="0"/>
          <w:sz w:val="22"/>
          <w:szCs w:val="22"/>
        </w:rPr>
      </w:pPr>
      <w:r>
        <w:rPr>
          <w:rFonts w:ascii="Arial" w:hAnsi="Arial" w:cs="Arial"/>
          <w:noProof w:val="0"/>
          <w:sz w:val="22"/>
          <w:szCs w:val="22"/>
        </w:rPr>
        <w:t>(h)</w:t>
      </w:r>
      <w:r>
        <w:rPr>
          <w:rFonts w:ascii="Arial" w:hAnsi="Arial" w:cs="Arial"/>
          <w:noProof w:val="0"/>
          <w:sz w:val="22"/>
          <w:szCs w:val="22"/>
        </w:rPr>
        <w:tab/>
      </w:r>
      <w:r w:rsidR="00961B0C">
        <w:rPr>
          <w:rFonts w:ascii="Arial" w:hAnsi="Arial" w:cs="Arial"/>
          <w:noProof w:val="0"/>
          <w:sz w:val="22"/>
          <w:szCs w:val="22"/>
        </w:rPr>
        <w:t>Any</w:t>
      </w:r>
      <w:r>
        <w:rPr>
          <w:rFonts w:ascii="Arial" w:hAnsi="Arial" w:cs="Arial"/>
          <w:noProof w:val="0"/>
          <w:sz w:val="22"/>
          <w:szCs w:val="22"/>
        </w:rPr>
        <w:t xml:space="preserve"> other matter relevant to circumstances of the application.</w:t>
      </w:r>
    </w:p>
    <w:p w:rsidR="00383CB8" w:rsidRPr="0067280B" w:rsidRDefault="001D2FEB" w:rsidP="00D3092B">
      <w:pPr>
        <w:pStyle w:val="penalty"/>
        <w:numPr>
          <w:ilvl w:val="0"/>
          <w:numId w:val="0"/>
        </w:numPr>
        <w:ind w:left="567" w:hanging="567"/>
        <w:jc w:val="left"/>
        <w:rPr>
          <w:b/>
          <w:sz w:val="22"/>
        </w:rPr>
      </w:pPr>
      <w:r w:rsidRPr="0067280B">
        <w:rPr>
          <w:b/>
          <w:sz w:val="22"/>
        </w:rPr>
        <w:t>Erecting/placing Advertising signs</w:t>
      </w:r>
    </w:p>
    <w:p w:rsidR="001D2FEB" w:rsidRPr="00AA3E19" w:rsidRDefault="001D2FEB" w:rsidP="00D3092B">
      <w:pPr>
        <w:pStyle w:val="paragraph"/>
        <w:spacing w:line="240" w:lineRule="auto"/>
        <w:ind w:left="567"/>
        <w:jc w:val="left"/>
        <w:rPr>
          <w:rFonts w:ascii="Arial" w:hAnsi="Arial" w:cs="Arial"/>
          <w:noProof w:val="0"/>
          <w:sz w:val="22"/>
          <w:szCs w:val="22"/>
        </w:rPr>
      </w:pPr>
      <w:r w:rsidRPr="0067280B">
        <w:rPr>
          <w:rFonts w:ascii="Arial" w:hAnsi="Arial" w:cs="Arial"/>
          <w:noProof w:val="0"/>
          <w:sz w:val="22"/>
          <w:szCs w:val="22"/>
        </w:rPr>
        <w:t>(a)</w:t>
      </w:r>
      <w:r w:rsidRPr="0067280B">
        <w:rPr>
          <w:rFonts w:ascii="Arial" w:hAnsi="Arial" w:cs="Arial"/>
          <w:noProof w:val="0"/>
          <w:sz w:val="22"/>
          <w:szCs w:val="22"/>
        </w:rPr>
        <w:tab/>
      </w:r>
      <w:r w:rsidR="00961B0C" w:rsidRPr="0067280B">
        <w:rPr>
          <w:rFonts w:ascii="Arial" w:hAnsi="Arial" w:cs="Arial"/>
          <w:noProof w:val="0"/>
          <w:sz w:val="22"/>
          <w:szCs w:val="22"/>
        </w:rPr>
        <w:t>Whether</w:t>
      </w:r>
      <w:r w:rsidRPr="00AA3E19">
        <w:rPr>
          <w:rFonts w:ascii="Arial" w:hAnsi="Arial" w:cs="Arial"/>
          <w:noProof w:val="0"/>
          <w:sz w:val="22"/>
          <w:szCs w:val="22"/>
        </w:rPr>
        <w:t xml:space="preserve"> an advertising sign is proposed to be placed in a location which would cause a danger to pedestrians; and</w:t>
      </w:r>
    </w:p>
    <w:p w:rsidR="001D2FEB" w:rsidRPr="00AA3E19" w:rsidRDefault="001D2FEB"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(b)</w:t>
      </w:r>
      <w:r w:rsidRPr="00AA3E19">
        <w:rPr>
          <w:rFonts w:ascii="Arial" w:hAnsi="Arial" w:cs="Arial"/>
          <w:noProof w:val="0"/>
          <w:sz w:val="22"/>
          <w:szCs w:val="22"/>
        </w:rPr>
        <w:tab/>
      </w:r>
      <w:r w:rsidR="00961B0C" w:rsidRPr="00AA3E19">
        <w:rPr>
          <w:rFonts w:ascii="Arial" w:hAnsi="Arial" w:cs="Arial"/>
          <w:noProof w:val="0"/>
          <w:sz w:val="22"/>
          <w:szCs w:val="22"/>
        </w:rPr>
        <w:t>The</w:t>
      </w:r>
      <w:r w:rsidRPr="00AA3E19">
        <w:rPr>
          <w:rFonts w:ascii="Arial" w:hAnsi="Arial" w:cs="Arial"/>
          <w:noProof w:val="0"/>
          <w:sz w:val="22"/>
          <w:szCs w:val="22"/>
        </w:rPr>
        <w:t xml:space="preserve"> width and height of the sign; and</w:t>
      </w:r>
    </w:p>
    <w:p w:rsidR="001D2FEB" w:rsidRPr="00AA3E19" w:rsidRDefault="001D2FEB"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(c)</w:t>
      </w:r>
      <w:r w:rsidRPr="00AA3E19">
        <w:rPr>
          <w:rFonts w:ascii="Arial" w:hAnsi="Arial" w:cs="Arial"/>
          <w:noProof w:val="0"/>
          <w:sz w:val="22"/>
          <w:szCs w:val="22"/>
        </w:rPr>
        <w:tab/>
      </w:r>
      <w:r w:rsidR="00961B0C" w:rsidRPr="00AA3E19">
        <w:rPr>
          <w:rFonts w:ascii="Arial" w:hAnsi="Arial" w:cs="Arial"/>
          <w:noProof w:val="0"/>
          <w:sz w:val="22"/>
          <w:szCs w:val="22"/>
        </w:rPr>
        <w:t>Any</w:t>
      </w:r>
      <w:r w:rsidRPr="00AA3E19">
        <w:rPr>
          <w:rFonts w:ascii="Arial" w:hAnsi="Arial" w:cs="Arial"/>
          <w:noProof w:val="0"/>
          <w:sz w:val="22"/>
          <w:szCs w:val="22"/>
        </w:rPr>
        <w:t xml:space="preserve"> other signs for the applicant's premises; and</w:t>
      </w:r>
    </w:p>
    <w:p w:rsidR="001D2FEB" w:rsidRPr="00AA3E19" w:rsidRDefault="001D2FEB"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(d)</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the construction will create a hazard to pedestrians; and</w:t>
      </w:r>
    </w:p>
    <w:p w:rsidR="001D2FEB" w:rsidRPr="00AA3E19" w:rsidRDefault="001D2FEB"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(e)</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persons who may be liable for injury caused by the placing of the sign are insured against that risk; and</w:t>
      </w:r>
    </w:p>
    <w:p w:rsidR="001D2FEB" w:rsidRPr="00AA3E19" w:rsidRDefault="001D2FEB"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(f)</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the applicant has provided a written indemnification of the Council against liability arising from activities authorised by the permit; and </w:t>
      </w:r>
    </w:p>
    <w:p w:rsidR="001D2FEB" w:rsidRPr="00AA3E19" w:rsidRDefault="001D2FEB"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(g)</w:t>
      </w:r>
      <w:r w:rsidRPr="00AA3E19">
        <w:rPr>
          <w:rFonts w:ascii="Arial" w:hAnsi="Arial" w:cs="Arial"/>
          <w:noProof w:val="0"/>
          <w:sz w:val="22"/>
          <w:szCs w:val="22"/>
        </w:rPr>
        <w:tab/>
      </w:r>
      <w:r w:rsidR="00961B0C" w:rsidRPr="00AA3E19">
        <w:rPr>
          <w:rFonts w:ascii="Arial" w:hAnsi="Arial" w:cs="Arial"/>
          <w:noProof w:val="0"/>
          <w:sz w:val="22"/>
          <w:szCs w:val="22"/>
        </w:rPr>
        <w:t>Any</w:t>
      </w:r>
      <w:r w:rsidRPr="00AA3E19">
        <w:rPr>
          <w:rFonts w:ascii="Arial" w:hAnsi="Arial" w:cs="Arial"/>
          <w:noProof w:val="0"/>
          <w:sz w:val="22"/>
          <w:szCs w:val="22"/>
        </w:rPr>
        <w:t xml:space="preserve"> other matter relevant to the circumstances of the application.</w:t>
      </w:r>
    </w:p>
    <w:p w:rsidR="001D2FEB" w:rsidRPr="003D4BA7" w:rsidRDefault="00B45BC4" w:rsidP="00D3092B">
      <w:pPr>
        <w:pStyle w:val="penalty"/>
        <w:numPr>
          <w:ilvl w:val="0"/>
          <w:numId w:val="0"/>
        </w:numPr>
        <w:ind w:left="567"/>
        <w:jc w:val="left"/>
        <w:rPr>
          <w:b/>
        </w:rPr>
      </w:pPr>
      <w:r w:rsidRPr="003D4BA7">
        <w:rPr>
          <w:b/>
        </w:rPr>
        <w:t>Roadside Trading</w:t>
      </w:r>
    </w:p>
    <w:p w:rsidR="00B45BC4" w:rsidRPr="00AA3E19" w:rsidRDefault="00B45BC4"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(a)</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the safety of road users or the passage of vehicles will be affected by the placement; and</w:t>
      </w:r>
    </w:p>
    <w:p w:rsidR="00B45BC4" w:rsidRPr="00AA3E19" w:rsidRDefault="00B45BC4"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(b)</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permits required by the </w:t>
      </w:r>
      <w:r w:rsidR="007863A8" w:rsidRPr="007863A8">
        <w:rPr>
          <w:rFonts w:ascii="Arial" w:hAnsi="Arial" w:cs="Arial"/>
          <w:i/>
          <w:noProof w:val="0"/>
          <w:sz w:val="22"/>
          <w:szCs w:val="22"/>
        </w:rPr>
        <w:t>Health Act 1958, Food Act 1984</w:t>
      </w:r>
      <w:r w:rsidRPr="00AA3E19">
        <w:rPr>
          <w:rFonts w:ascii="Arial" w:hAnsi="Arial" w:cs="Arial"/>
          <w:noProof w:val="0"/>
          <w:sz w:val="22"/>
          <w:szCs w:val="22"/>
        </w:rPr>
        <w:t xml:space="preserve"> or any other legislation have been obtained; and</w:t>
      </w:r>
    </w:p>
    <w:p w:rsidR="00B45BC4" w:rsidRPr="00AA3E19" w:rsidRDefault="00B45BC4"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(c)</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the activity will disturb, annoy or disrupt adjacent property owners or occupiers; and</w:t>
      </w:r>
    </w:p>
    <w:p w:rsidR="00B45BC4" w:rsidRPr="00AA3E19" w:rsidRDefault="00B45BC4"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(d)</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the activity will be detrimental to the amenity of the area; and</w:t>
      </w:r>
    </w:p>
    <w:p w:rsidR="00B45BC4" w:rsidRPr="00AA3E19" w:rsidRDefault="00B45BC4"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(e)</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appropriate arrangements can be made for waste water disposal, litter and garbage disposal, lighting and advertising signs; and</w:t>
      </w:r>
    </w:p>
    <w:p w:rsidR="00B45BC4" w:rsidRPr="00AA3E19" w:rsidRDefault="00B45BC4"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(f)</w:t>
      </w:r>
      <w:r w:rsidRPr="00AA3E19">
        <w:rPr>
          <w:rFonts w:ascii="Arial" w:hAnsi="Arial" w:cs="Arial"/>
          <w:noProof w:val="0"/>
          <w:sz w:val="22"/>
          <w:szCs w:val="22"/>
        </w:rPr>
        <w:tab/>
      </w:r>
      <w:r w:rsidR="00961B0C">
        <w:rPr>
          <w:rFonts w:ascii="Arial" w:hAnsi="Arial" w:cs="Arial"/>
          <w:noProof w:val="0"/>
          <w:sz w:val="22"/>
          <w:szCs w:val="22"/>
        </w:rPr>
        <w:t>W</w:t>
      </w:r>
      <w:r w:rsidRPr="00AA3E19">
        <w:rPr>
          <w:rFonts w:ascii="Arial" w:hAnsi="Arial" w:cs="Arial"/>
          <w:noProof w:val="0"/>
          <w:sz w:val="22"/>
          <w:szCs w:val="22"/>
        </w:rPr>
        <w:t>hether the consent of the Roads Corporation has been obtained where the road is a declared State Highway, Tourist Road or Forest Road; and</w:t>
      </w:r>
    </w:p>
    <w:p w:rsidR="00B45BC4" w:rsidRPr="00AA3E19" w:rsidRDefault="00B45BC4"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(g)</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persons who may be liable for injury caused by the activity are insured against that risk; and</w:t>
      </w:r>
    </w:p>
    <w:p w:rsidR="00B45BC4" w:rsidRPr="00AA3E19" w:rsidRDefault="00B45BC4"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(h)</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the applicant has provided a written indemnification of the Council against liability arising from activities authorised by the permit; and</w:t>
      </w:r>
    </w:p>
    <w:p w:rsidR="00B45BC4" w:rsidRPr="00B45BC4" w:rsidRDefault="00B45BC4" w:rsidP="00D3092B">
      <w:pPr>
        <w:pStyle w:val="penalty"/>
        <w:numPr>
          <w:ilvl w:val="0"/>
          <w:numId w:val="0"/>
        </w:numPr>
        <w:ind w:left="567" w:hanging="567"/>
        <w:jc w:val="left"/>
      </w:pPr>
      <w:r w:rsidRPr="00B45BC4">
        <w:lastRenderedPageBreak/>
        <w:t>(</w:t>
      </w:r>
      <w:proofErr w:type="spellStart"/>
      <w:r w:rsidRPr="00B45BC4">
        <w:t>i</w:t>
      </w:r>
      <w:proofErr w:type="spellEnd"/>
      <w:r w:rsidRPr="00B45BC4">
        <w:t>)</w:t>
      </w:r>
      <w:r w:rsidRPr="00B45BC4">
        <w:tab/>
      </w:r>
      <w:r w:rsidR="00961B0C">
        <w:t>A</w:t>
      </w:r>
      <w:r w:rsidR="007863A8" w:rsidRPr="007863A8">
        <w:rPr>
          <w:sz w:val="22"/>
        </w:rPr>
        <w:t>ny other matter relevant to the circumstances of the application.</w:t>
      </w:r>
    </w:p>
    <w:p w:rsidR="00B45BC4" w:rsidRDefault="00B45BC4" w:rsidP="00D3092B"/>
    <w:p w:rsidR="00B45BC4" w:rsidRPr="0030667F" w:rsidRDefault="00B45BC4" w:rsidP="00D3092B">
      <w:pPr>
        <w:spacing w:after="240"/>
        <w:rPr>
          <w:b/>
          <w:szCs w:val="22"/>
        </w:rPr>
      </w:pPr>
      <w:bookmarkStart w:id="321" w:name="_Toc337430304"/>
      <w:bookmarkStart w:id="322" w:name="_Toc342813618"/>
      <w:bookmarkStart w:id="323" w:name="_Toc309395947"/>
      <w:r w:rsidRPr="0030667F">
        <w:rPr>
          <w:b/>
        </w:rPr>
        <w:t>Display of goods for sale</w:t>
      </w:r>
      <w:bookmarkEnd w:id="321"/>
      <w:bookmarkEnd w:id="322"/>
      <w:bookmarkEnd w:id="323"/>
    </w:p>
    <w:p w:rsidR="00B45BC4" w:rsidRPr="00AA3E19" w:rsidRDefault="00B45BC4"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(a)</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the goods will be displayed outside the applicant's premises; and</w:t>
      </w:r>
    </w:p>
    <w:p w:rsidR="00B45BC4" w:rsidRPr="00AA3E19" w:rsidRDefault="00B45BC4"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(b)</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adequate lighting of the display area can be achieved if the normal business hours include hours of darkness; and</w:t>
      </w:r>
    </w:p>
    <w:p w:rsidR="00B45BC4" w:rsidRPr="00AA3E19" w:rsidRDefault="00B45BC4"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(c)</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the goods or the display may be of such material, layout or construction which could be a hazard to pedestrians; and</w:t>
      </w:r>
    </w:p>
    <w:p w:rsidR="00B45BC4" w:rsidRPr="00AA3E19" w:rsidRDefault="00B45BC4"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(d)</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persons who may be liable for injury caused by the placing of the sign are insured against that risk; and</w:t>
      </w:r>
    </w:p>
    <w:p w:rsidR="00B45BC4" w:rsidRPr="00AA3E19" w:rsidRDefault="00B45BC4"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(e)</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the applicant has provided a written indemnification of the Council against liability arising from activities authorised by the permit; and</w:t>
      </w:r>
    </w:p>
    <w:p w:rsidR="00B45BC4" w:rsidRPr="00AA3E19" w:rsidRDefault="00B45BC4"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(f)</w:t>
      </w:r>
      <w:r w:rsidRPr="00AA3E19">
        <w:rPr>
          <w:rFonts w:ascii="Arial" w:hAnsi="Arial" w:cs="Arial"/>
          <w:noProof w:val="0"/>
          <w:sz w:val="22"/>
          <w:szCs w:val="22"/>
        </w:rPr>
        <w:tab/>
      </w:r>
      <w:r w:rsidR="00961B0C" w:rsidRPr="00AA3E19">
        <w:rPr>
          <w:rFonts w:ascii="Arial" w:hAnsi="Arial" w:cs="Arial"/>
          <w:noProof w:val="0"/>
          <w:sz w:val="22"/>
          <w:szCs w:val="22"/>
        </w:rPr>
        <w:t>Any</w:t>
      </w:r>
      <w:r w:rsidRPr="00AA3E19">
        <w:rPr>
          <w:rFonts w:ascii="Arial" w:hAnsi="Arial" w:cs="Arial"/>
          <w:noProof w:val="0"/>
          <w:sz w:val="22"/>
          <w:szCs w:val="22"/>
        </w:rPr>
        <w:t xml:space="preserve"> other matter relevant to the circumstances of the application.</w:t>
      </w:r>
    </w:p>
    <w:p w:rsidR="00B45BC4" w:rsidRPr="00AA3E19" w:rsidRDefault="00B45BC4" w:rsidP="00D3092B">
      <w:pPr>
        <w:pStyle w:val="paragraph"/>
        <w:spacing w:line="240" w:lineRule="auto"/>
        <w:ind w:left="567"/>
        <w:jc w:val="left"/>
        <w:rPr>
          <w:rFonts w:ascii="Arial" w:hAnsi="Arial" w:cs="Arial"/>
          <w:noProof w:val="0"/>
          <w:sz w:val="22"/>
          <w:szCs w:val="22"/>
        </w:rPr>
      </w:pPr>
      <w:r w:rsidRPr="00AA3E19">
        <w:rPr>
          <w:rFonts w:ascii="Arial" w:hAnsi="Arial" w:cs="Arial"/>
          <w:noProof w:val="0"/>
          <w:sz w:val="22"/>
          <w:szCs w:val="22"/>
        </w:rPr>
        <w:t>(</w:t>
      </w:r>
      <w:r w:rsidR="003D4BA7">
        <w:rPr>
          <w:rFonts w:ascii="Arial" w:hAnsi="Arial" w:cs="Arial"/>
          <w:noProof w:val="0"/>
          <w:sz w:val="22"/>
          <w:szCs w:val="22"/>
        </w:rPr>
        <w:t>g</w:t>
      </w:r>
      <w:r w:rsidRPr="00AA3E19">
        <w:rPr>
          <w:rFonts w:ascii="Arial" w:hAnsi="Arial" w:cs="Arial"/>
          <w:noProof w:val="0"/>
          <w:sz w:val="22"/>
          <w:szCs w:val="22"/>
        </w:rPr>
        <w:t>)</w:t>
      </w:r>
      <w:r w:rsidRPr="00AA3E19">
        <w:rPr>
          <w:rFonts w:ascii="Arial" w:hAnsi="Arial" w:cs="Arial"/>
          <w:noProof w:val="0"/>
          <w:sz w:val="22"/>
          <w:szCs w:val="22"/>
        </w:rPr>
        <w:tab/>
        <w:t>Any goods left or displayed on any part of a road contrary to this Division or displayed in contravention of any conditions of a permit may be removed by an authorised officer and impounded.</w:t>
      </w:r>
    </w:p>
    <w:p w:rsidR="00B45BC4" w:rsidRPr="00E60DDD" w:rsidRDefault="00E60DDD" w:rsidP="00D3092B">
      <w:pPr>
        <w:pStyle w:val="Body"/>
        <w:spacing w:after="240" w:line="240" w:lineRule="auto"/>
        <w:jc w:val="left"/>
        <w:rPr>
          <w:rFonts w:ascii="Arial" w:hAnsi="Arial" w:cs="Arial"/>
          <w:b/>
          <w:bCs/>
          <w:sz w:val="22"/>
          <w:szCs w:val="22"/>
        </w:rPr>
      </w:pPr>
      <w:r w:rsidRPr="00E60DDD">
        <w:rPr>
          <w:rFonts w:ascii="Arial" w:hAnsi="Arial" w:cs="Arial"/>
          <w:b/>
          <w:bCs/>
          <w:sz w:val="22"/>
          <w:szCs w:val="22"/>
        </w:rPr>
        <w:t>Outdoor eating facilities on roads/road reserves/footpaths</w:t>
      </w:r>
    </w:p>
    <w:p w:rsidR="00E60DDD" w:rsidRPr="00AA3E19" w:rsidRDefault="00E60DDD"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(a)</w:t>
      </w:r>
      <w:r w:rsidRPr="00AA3E19">
        <w:rPr>
          <w:rFonts w:ascii="Arial" w:hAnsi="Arial" w:cs="Arial"/>
          <w:noProof w:val="0"/>
          <w:sz w:val="22"/>
          <w:szCs w:val="22"/>
        </w:rPr>
        <w:tab/>
      </w:r>
      <w:r w:rsidR="00961B0C">
        <w:rPr>
          <w:rFonts w:ascii="Arial" w:hAnsi="Arial" w:cs="Arial"/>
          <w:noProof w:val="0"/>
          <w:sz w:val="22"/>
          <w:szCs w:val="22"/>
        </w:rPr>
        <w:t>W</w:t>
      </w:r>
      <w:r w:rsidRPr="00AA3E19">
        <w:rPr>
          <w:rFonts w:ascii="Arial" w:hAnsi="Arial" w:cs="Arial"/>
          <w:noProof w:val="0"/>
          <w:sz w:val="22"/>
          <w:szCs w:val="22"/>
        </w:rPr>
        <w:t>hether the facility is conducted in conjunction with and as an extension of food premises located immediately abutting the facility, and the applicant is the person conducting such food premises; and</w:t>
      </w:r>
    </w:p>
    <w:p w:rsidR="00E60DDD" w:rsidRPr="00AA3E19" w:rsidRDefault="00E60DDD"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(b)</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the food premises are registered in accordance with the </w:t>
      </w:r>
      <w:r w:rsidR="007863A8" w:rsidRPr="007863A8">
        <w:rPr>
          <w:rFonts w:ascii="Arial" w:hAnsi="Arial" w:cs="Arial"/>
          <w:i/>
          <w:noProof w:val="0"/>
          <w:sz w:val="22"/>
          <w:szCs w:val="22"/>
        </w:rPr>
        <w:t>Food Act 1984</w:t>
      </w:r>
      <w:r w:rsidRPr="00AA3E19">
        <w:rPr>
          <w:rFonts w:ascii="Arial" w:hAnsi="Arial" w:cs="Arial"/>
          <w:noProof w:val="0"/>
          <w:sz w:val="22"/>
          <w:szCs w:val="22"/>
        </w:rPr>
        <w:t>; and</w:t>
      </w:r>
    </w:p>
    <w:p w:rsidR="00E60DDD" w:rsidRPr="00AA3E19" w:rsidRDefault="00E60DDD"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(c)</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the facility would be located where it would obstruct the visibility at an intersection; and</w:t>
      </w:r>
    </w:p>
    <w:p w:rsidR="00E60DDD" w:rsidRPr="00AA3E19" w:rsidRDefault="00E60DDD"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(d)</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appropriate and safe pedestrian access can be maintained; and</w:t>
      </w:r>
    </w:p>
    <w:p w:rsidR="00E60DDD" w:rsidRPr="00AA3E19" w:rsidRDefault="00E60DDD"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(e)</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the tables chairs and other equipment to be used will be a hazard; and</w:t>
      </w:r>
    </w:p>
    <w:p w:rsidR="00E60DDD" w:rsidRPr="00AA3E19" w:rsidRDefault="00E60DDD"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(f)</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persons who may be liable for injury caused by the placing of the sign are insured against that risk; and</w:t>
      </w:r>
    </w:p>
    <w:p w:rsidR="00E60DDD" w:rsidRPr="00AA3E19" w:rsidRDefault="00E60DDD"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(g)</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the applicant has provided a written indemnification of the Council against liability arising from activities authorised by the permit; and</w:t>
      </w:r>
    </w:p>
    <w:p w:rsidR="00E60DDD" w:rsidRPr="00AA3E19" w:rsidRDefault="00E60DDD"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(h)</w:t>
      </w:r>
      <w:r w:rsidRPr="00AA3E19">
        <w:rPr>
          <w:rFonts w:ascii="Arial" w:hAnsi="Arial" w:cs="Arial"/>
          <w:noProof w:val="0"/>
          <w:sz w:val="22"/>
          <w:szCs w:val="22"/>
        </w:rPr>
        <w:tab/>
      </w:r>
      <w:r w:rsidR="00961B0C" w:rsidRPr="00AA3E19">
        <w:rPr>
          <w:rFonts w:ascii="Arial" w:hAnsi="Arial" w:cs="Arial"/>
          <w:noProof w:val="0"/>
          <w:sz w:val="22"/>
          <w:szCs w:val="22"/>
        </w:rPr>
        <w:t>Any</w:t>
      </w:r>
      <w:r w:rsidRPr="00AA3E19">
        <w:rPr>
          <w:rFonts w:ascii="Arial" w:hAnsi="Arial" w:cs="Arial"/>
          <w:noProof w:val="0"/>
          <w:sz w:val="22"/>
          <w:szCs w:val="22"/>
        </w:rPr>
        <w:t xml:space="preserve"> other matter relevant to the circumstances of the application.</w:t>
      </w:r>
    </w:p>
    <w:p w:rsidR="00B45BC4" w:rsidRDefault="00B21090" w:rsidP="00D3092B">
      <w:pPr>
        <w:pStyle w:val="Body"/>
        <w:spacing w:after="240" w:line="240" w:lineRule="auto"/>
        <w:jc w:val="left"/>
        <w:rPr>
          <w:rFonts w:ascii="Arial" w:hAnsi="Arial" w:cs="Arial"/>
          <w:b/>
          <w:bCs/>
          <w:sz w:val="22"/>
          <w:szCs w:val="22"/>
        </w:rPr>
      </w:pPr>
      <w:r w:rsidRPr="00B21090">
        <w:rPr>
          <w:rFonts w:ascii="Arial" w:hAnsi="Arial" w:cs="Arial"/>
          <w:b/>
          <w:bCs/>
          <w:sz w:val="22"/>
          <w:szCs w:val="22"/>
        </w:rPr>
        <w:t>Bulk Rubbish Containers</w:t>
      </w:r>
    </w:p>
    <w:p w:rsidR="00B21090" w:rsidRPr="00AA3E19" w:rsidRDefault="00B21090"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(a)</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the placement will obstruct the passage of vehicles and pedestrians, obscure the view of motorists or present a physical hazard; and</w:t>
      </w:r>
    </w:p>
    <w:p w:rsidR="00B21090" w:rsidRPr="00AA3E19" w:rsidRDefault="00B21090"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(b)</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the placement will contravene any traffic control signs; and</w:t>
      </w:r>
    </w:p>
    <w:p w:rsidR="00B21090" w:rsidRPr="00AA3E19" w:rsidRDefault="00B21090"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lastRenderedPageBreak/>
        <w:t>(c)</w:t>
      </w:r>
      <w:r w:rsidRPr="00AA3E19">
        <w:rPr>
          <w:rFonts w:ascii="Arial" w:hAnsi="Arial" w:cs="Arial"/>
          <w:noProof w:val="0"/>
          <w:sz w:val="22"/>
          <w:szCs w:val="22"/>
        </w:rPr>
        <w:tab/>
        <w:t>whether hazard lights can be securely attached on the side nearest passing traffic or placed on a carriageway, so as an approaching motorist can identify the extent and form of the container; and</w:t>
      </w:r>
    </w:p>
    <w:p w:rsidR="00B21090" w:rsidRPr="00AA3E19" w:rsidRDefault="00B21090"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(d)</w:t>
      </w:r>
      <w:r w:rsidRPr="00AA3E19">
        <w:rPr>
          <w:rFonts w:ascii="Arial" w:hAnsi="Arial" w:cs="Arial"/>
          <w:noProof w:val="0"/>
          <w:sz w:val="22"/>
          <w:szCs w:val="22"/>
        </w:rPr>
        <w:tab/>
      </w:r>
      <w:r w:rsidR="00961B0C" w:rsidRPr="00AA3E19">
        <w:rPr>
          <w:rFonts w:ascii="Arial" w:hAnsi="Arial" w:cs="Arial"/>
          <w:noProof w:val="0"/>
          <w:sz w:val="22"/>
          <w:szCs w:val="22"/>
        </w:rPr>
        <w:t>Protection</w:t>
      </w:r>
      <w:r w:rsidRPr="00AA3E19">
        <w:rPr>
          <w:rFonts w:ascii="Arial" w:hAnsi="Arial" w:cs="Arial"/>
          <w:noProof w:val="0"/>
          <w:sz w:val="22"/>
          <w:szCs w:val="22"/>
        </w:rPr>
        <w:t xml:space="preserve"> of any Council assets; and</w:t>
      </w:r>
    </w:p>
    <w:p w:rsidR="00B21090" w:rsidRPr="00AA3E19" w:rsidRDefault="00B21090"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(e)</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persons who may be liable for injury caused by the placing of the sign are insured against that risk; and</w:t>
      </w:r>
    </w:p>
    <w:p w:rsidR="00B21090" w:rsidRPr="00AA3E19" w:rsidRDefault="00B21090"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(f)</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the applicant has provided a written indemnification of the Council against liability arising from activities authorised by the permit; and</w:t>
      </w:r>
    </w:p>
    <w:p w:rsidR="00B21090" w:rsidRPr="00AA3E19" w:rsidRDefault="00B21090"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(g)</w:t>
      </w:r>
      <w:r w:rsidRPr="00AA3E19">
        <w:rPr>
          <w:rFonts w:ascii="Arial" w:hAnsi="Arial" w:cs="Arial"/>
          <w:noProof w:val="0"/>
          <w:sz w:val="22"/>
          <w:szCs w:val="22"/>
        </w:rPr>
        <w:tab/>
      </w:r>
      <w:r w:rsidR="00961B0C" w:rsidRPr="00AA3E19">
        <w:rPr>
          <w:rFonts w:ascii="Arial" w:hAnsi="Arial" w:cs="Arial"/>
          <w:noProof w:val="0"/>
          <w:sz w:val="22"/>
          <w:szCs w:val="22"/>
        </w:rPr>
        <w:t>Any</w:t>
      </w:r>
      <w:r w:rsidRPr="00AA3E19">
        <w:rPr>
          <w:rFonts w:ascii="Arial" w:hAnsi="Arial" w:cs="Arial"/>
          <w:noProof w:val="0"/>
          <w:sz w:val="22"/>
          <w:szCs w:val="22"/>
        </w:rPr>
        <w:t xml:space="preserve"> other matter relevant to the circumstances of the application.</w:t>
      </w:r>
    </w:p>
    <w:p w:rsidR="00B21090" w:rsidRPr="00B21090" w:rsidRDefault="00B21090" w:rsidP="00D3092B">
      <w:pPr>
        <w:pStyle w:val="Body"/>
        <w:spacing w:after="240" w:line="240" w:lineRule="auto"/>
        <w:jc w:val="left"/>
        <w:rPr>
          <w:rFonts w:ascii="Arial" w:hAnsi="Arial" w:cs="Arial"/>
          <w:b/>
          <w:bCs/>
          <w:sz w:val="22"/>
          <w:szCs w:val="22"/>
        </w:rPr>
      </w:pPr>
      <w:r>
        <w:rPr>
          <w:rFonts w:ascii="Arial" w:hAnsi="Arial" w:cs="Arial"/>
          <w:b/>
          <w:bCs/>
          <w:sz w:val="22"/>
          <w:szCs w:val="22"/>
        </w:rPr>
        <w:t>Road Occupation for Works</w:t>
      </w:r>
    </w:p>
    <w:p w:rsidR="00E03E14" w:rsidRPr="00AA3E19" w:rsidRDefault="00E03E14"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a)</w:t>
      </w:r>
      <w:r w:rsidRPr="00AA3E19">
        <w:rPr>
          <w:rFonts w:ascii="Arial" w:hAnsi="Arial" w:cs="Arial"/>
          <w:noProof w:val="0"/>
          <w:sz w:val="22"/>
          <w:szCs w:val="22"/>
        </w:rPr>
        <w:tab/>
      </w:r>
      <w:r w:rsidR="00961B0C" w:rsidRPr="00AA3E19">
        <w:rPr>
          <w:rFonts w:ascii="Arial" w:hAnsi="Arial" w:cs="Arial"/>
          <w:noProof w:val="0"/>
          <w:sz w:val="22"/>
          <w:szCs w:val="22"/>
        </w:rPr>
        <w:t>The</w:t>
      </w:r>
      <w:r w:rsidRPr="00AA3E19">
        <w:rPr>
          <w:rFonts w:ascii="Arial" w:hAnsi="Arial" w:cs="Arial"/>
          <w:noProof w:val="0"/>
          <w:sz w:val="22"/>
          <w:szCs w:val="22"/>
        </w:rPr>
        <w:t xml:space="preserve"> nature and duration of the works; and</w:t>
      </w:r>
    </w:p>
    <w:p w:rsidR="00E03E14" w:rsidRPr="00AA3E19" w:rsidRDefault="00E03E14"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(b)</w:t>
      </w:r>
      <w:r w:rsidRPr="00AA3E19">
        <w:rPr>
          <w:rFonts w:ascii="Arial" w:hAnsi="Arial" w:cs="Arial"/>
          <w:noProof w:val="0"/>
          <w:sz w:val="22"/>
          <w:szCs w:val="22"/>
        </w:rPr>
        <w:tab/>
      </w:r>
      <w:r w:rsidR="00961B0C" w:rsidRPr="00AA3E19">
        <w:rPr>
          <w:rFonts w:ascii="Arial" w:hAnsi="Arial" w:cs="Arial"/>
          <w:noProof w:val="0"/>
          <w:sz w:val="22"/>
          <w:szCs w:val="22"/>
        </w:rPr>
        <w:t>The</w:t>
      </w:r>
      <w:r w:rsidRPr="00AA3E19">
        <w:rPr>
          <w:rFonts w:ascii="Arial" w:hAnsi="Arial" w:cs="Arial"/>
          <w:noProof w:val="0"/>
          <w:sz w:val="22"/>
          <w:szCs w:val="22"/>
        </w:rPr>
        <w:t xml:space="preserve"> likely hazard that the works may constitute to users of the road; and</w:t>
      </w:r>
    </w:p>
    <w:p w:rsidR="00E03E14" w:rsidRPr="00AA3E19" w:rsidRDefault="00E03E14"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(c)</w:t>
      </w:r>
      <w:r w:rsidRPr="00AA3E19">
        <w:rPr>
          <w:rFonts w:ascii="Arial" w:hAnsi="Arial" w:cs="Arial"/>
          <w:noProof w:val="0"/>
          <w:sz w:val="22"/>
          <w:szCs w:val="22"/>
        </w:rPr>
        <w:tab/>
      </w:r>
      <w:r w:rsidR="00961B0C" w:rsidRPr="00AA3E19">
        <w:rPr>
          <w:rFonts w:ascii="Arial" w:hAnsi="Arial" w:cs="Arial"/>
          <w:noProof w:val="0"/>
          <w:sz w:val="22"/>
          <w:szCs w:val="22"/>
        </w:rPr>
        <w:t>The</w:t>
      </w:r>
      <w:r w:rsidRPr="00AA3E19">
        <w:rPr>
          <w:rFonts w:ascii="Arial" w:hAnsi="Arial" w:cs="Arial"/>
          <w:noProof w:val="0"/>
          <w:sz w:val="22"/>
          <w:szCs w:val="22"/>
        </w:rPr>
        <w:t xml:space="preserve"> impact of the works on the amenity of the adjoining area; and</w:t>
      </w:r>
    </w:p>
    <w:p w:rsidR="00E03E14" w:rsidRPr="00AA3E19" w:rsidRDefault="00E03E14"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(d)</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persons who may be liable for injury caused by the works are insured against that risk; and</w:t>
      </w:r>
    </w:p>
    <w:p w:rsidR="00E03E14" w:rsidRPr="00AA3E19" w:rsidRDefault="00E03E14"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(e)</w:t>
      </w:r>
      <w:r w:rsidRPr="00AA3E19">
        <w:rPr>
          <w:rFonts w:ascii="Arial" w:hAnsi="Arial" w:cs="Arial"/>
          <w:noProof w:val="0"/>
          <w:sz w:val="22"/>
          <w:szCs w:val="22"/>
        </w:rPr>
        <w:tab/>
      </w:r>
      <w:r w:rsidR="00961B0C" w:rsidRPr="00AA3E19">
        <w:rPr>
          <w:rFonts w:ascii="Arial" w:hAnsi="Arial" w:cs="Arial"/>
          <w:noProof w:val="0"/>
          <w:sz w:val="22"/>
          <w:szCs w:val="22"/>
        </w:rPr>
        <w:t>Whether</w:t>
      </w:r>
      <w:r w:rsidRPr="00AA3E19">
        <w:rPr>
          <w:rFonts w:ascii="Arial" w:hAnsi="Arial" w:cs="Arial"/>
          <w:noProof w:val="0"/>
          <w:sz w:val="22"/>
          <w:szCs w:val="22"/>
        </w:rPr>
        <w:t xml:space="preserve"> the applicant has provided a written indemnification of the Council against liability arising from activities authorised by the permit; and</w:t>
      </w:r>
    </w:p>
    <w:p w:rsidR="00E03E14" w:rsidRPr="00AA3E19" w:rsidRDefault="00A1471B"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 xml:space="preserve"> </w:t>
      </w:r>
      <w:r w:rsidR="00E03E14" w:rsidRPr="00AA3E19">
        <w:rPr>
          <w:rFonts w:ascii="Arial" w:hAnsi="Arial" w:cs="Arial"/>
          <w:noProof w:val="0"/>
          <w:sz w:val="22"/>
          <w:szCs w:val="22"/>
        </w:rPr>
        <w:t>(f)</w:t>
      </w:r>
      <w:r w:rsidR="00E03E14" w:rsidRPr="00AA3E19">
        <w:rPr>
          <w:rFonts w:ascii="Arial" w:hAnsi="Arial" w:cs="Arial"/>
          <w:noProof w:val="0"/>
          <w:sz w:val="22"/>
          <w:szCs w:val="22"/>
        </w:rPr>
        <w:tab/>
      </w:r>
      <w:r w:rsidR="00961B0C" w:rsidRPr="00AA3E19">
        <w:rPr>
          <w:rFonts w:ascii="Arial" w:hAnsi="Arial" w:cs="Arial"/>
          <w:noProof w:val="0"/>
          <w:sz w:val="22"/>
          <w:szCs w:val="22"/>
        </w:rPr>
        <w:t>Any</w:t>
      </w:r>
      <w:r w:rsidR="00E03E14" w:rsidRPr="00AA3E19">
        <w:rPr>
          <w:rFonts w:ascii="Arial" w:hAnsi="Arial" w:cs="Arial"/>
          <w:noProof w:val="0"/>
          <w:sz w:val="22"/>
          <w:szCs w:val="22"/>
        </w:rPr>
        <w:t xml:space="preserve"> other matter relevant to the circumstances of the application.</w:t>
      </w:r>
    </w:p>
    <w:p w:rsidR="00B45BC4" w:rsidRDefault="00F1344E" w:rsidP="00D3092B">
      <w:pPr>
        <w:pStyle w:val="Body"/>
        <w:spacing w:after="240" w:line="240" w:lineRule="auto"/>
        <w:jc w:val="left"/>
        <w:rPr>
          <w:rFonts w:ascii="Arial" w:hAnsi="Arial" w:cs="Arial"/>
          <w:b/>
          <w:bCs/>
          <w:sz w:val="22"/>
          <w:szCs w:val="22"/>
        </w:rPr>
      </w:pPr>
      <w:r w:rsidRPr="00F1344E">
        <w:rPr>
          <w:rFonts w:ascii="Arial" w:hAnsi="Arial" w:cs="Arial"/>
          <w:b/>
          <w:bCs/>
          <w:sz w:val="22"/>
          <w:szCs w:val="22"/>
        </w:rPr>
        <w:t>Street parties/street festivals and processions</w:t>
      </w:r>
    </w:p>
    <w:p w:rsidR="00F1344E" w:rsidRPr="003D4BA7" w:rsidRDefault="00FB3368" w:rsidP="00D3092B">
      <w:pPr>
        <w:pStyle w:val="Body"/>
        <w:tabs>
          <w:tab w:val="left" w:pos="567"/>
        </w:tabs>
        <w:spacing w:after="240" w:line="240" w:lineRule="auto"/>
        <w:ind w:left="1134" w:hanging="1134"/>
        <w:jc w:val="left"/>
        <w:rPr>
          <w:rFonts w:ascii="Arial" w:hAnsi="Arial" w:cs="Arial"/>
          <w:sz w:val="22"/>
          <w:szCs w:val="22"/>
        </w:rPr>
      </w:pPr>
      <w:r w:rsidRPr="00FB3368">
        <w:rPr>
          <w:bCs/>
        </w:rPr>
        <w:t>(1)</w:t>
      </w:r>
      <w:r w:rsidR="003D4BA7">
        <w:rPr>
          <w:bCs/>
        </w:rPr>
        <w:tab/>
      </w:r>
      <w:r w:rsidR="00F1344E" w:rsidRPr="00FB3368">
        <w:rPr>
          <w:rFonts w:ascii="Arial" w:hAnsi="Arial" w:cs="Arial"/>
          <w:sz w:val="22"/>
          <w:szCs w:val="22"/>
        </w:rPr>
        <w:t>(</w:t>
      </w:r>
      <w:proofErr w:type="gramStart"/>
      <w:r w:rsidR="00F1344E" w:rsidRPr="00FB3368">
        <w:rPr>
          <w:rFonts w:ascii="Arial" w:hAnsi="Arial" w:cs="Arial"/>
          <w:sz w:val="22"/>
          <w:szCs w:val="22"/>
        </w:rPr>
        <w:t>a</w:t>
      </w:r>
      <w:proofErr w:type="gramEnd"/>
      <w:r w:rsidR="00F1344E" w:rsidRPr="00FB3368">
        <w:rPr>
          <w:rFonts w:ascii="Arial" w:hAnsi="Arial" w:cs="Arial"/>
          <w:sz w:val="22"/>
          <w:szCs w:val="22"/>
        </w:rPr>
        <w:t>)</w:t>
      </w:r>
      <w:r w:rsidR="00F1344E" w:rsidRPr="003D4BA7">
        <w:rPr>
          <w:rFonts w:ascii="Arial" w:hAnsi="Arial" w:cs="Arial"/>
          <w:sz w:val="22"/>
          <w:szCs w:val="22"/>
        </w:rPr>
        <w:tab/>
      </w:r>
      <w:r w:rsidR="00C379B8">
        <w:rPr>
          <w:rFonts w:ascii="Arial" w:hAnsi="Arial" w:cs="Arial"/>
          <w:sz w:val="22"/>
          <w:szCs w:val="22"/>
        </w:rPr>
        <w:t>W</w:t>
      </w:r>
      <w:r w:rsidR="00F1344E" w:rsidRPr="003D4BA7">
        <w:rPr>
          <w:rFonts w:ascii="Arial" w:hAnsi="Arial" w:cs="Arial"/>
          <w:sz w:val="22"/>
          <w:szCs w:val="22"/>
        </w:rPr>
        <w:t>hether the road can be closed to vehicular traffic for the duration of the street party; and</w:t>
      </w:r>
    </w:p>
    <w:p w:rsidR="00F1344E" w:rsidRPr="00AA3E19" w:rsidRDefault="00F1344E" w:rsidP="00D3092B">
      <w:pPr>
        <w:pStyle w:val="sub-para"/>
        <w:tabs>
          <w:tab w:val="left" w:pos="1134"/>
        </w:tabs>
        <w:ind w:left="1134" w:hanging="567"/>
        <w:jc w:val="left"/>
        <w:rPr>
          <w:rFonts w:ascii="Arial" w:hAnsi="Arial" w:cs="Arial"/>
          <w:noProof w:val="0"/>
          <w:sz w:val="22"/>
          <w:szCs w:val="22"/>
        </w:rPr>
      </w:pPr>
      <w:r w:rsidRPr="003D4BA7">
        <w:rPr>
          <w:rFonts w:ascii="Arial" w:hAnsi="Arial" w:cs="Arial"/>
          <w:noProof w:val="0"/>
          <w:sz w:val="22"/>
          <w:szCs w:val="22"/>
        </w:rPr>
        <w:t>(b)</w:t>
      </w:r>
      <w:r w:rsidRPr="003D4BA7">
        <w:rPr>
          <w:rFonts w:ascii="Arial" w:hAnsi="Arial" w:cs="Arial"/>
          <w:noProof w:val="0"/>
          <w:sz w:val="22"/>
          <w:szCs w:val="22"/>
        </w:rPr>
        <w:tab/>
      </w:r>
      <w:r w:rsidR="00C379B8">
        <w:rPr>
          <w:rFonts w:ascii="Arial" w:hAnsi="Arial" w:cs="Arial"/>
          <w:noProof w:val="0"/>
          <w:sz w:val="22"/>
          <w:szCs w:val="22"/>
        </w:rPr>
        <w:t>W</w:t>
      </w:r>
      <w:r w:rsidRPr="003D4BA7">
        <w:rPr>
          <w:rFonts w:ascii="Arial" w:hAnsi="Arial" w:cs="Arial"/>
          <w:noProof w:val="0"/>
          <w:sz w:val="22"/>
          <w:szCs w:val="22"/>
        </w:rPr>
        <w:t>hether all owners or occupiers of all properties with immediate vehicular access via the section</w:t>
      </w:r>
      <w:r w:rsidRPr="00AA3E19">
        <w:rPr>
          <w:rFonts w:ascii="Arial" w:hAnsi="Arial" w:cs="Arial"/>
          <w:noProof w:val="0"/>
          <w:sz w:val="22"/>
          <w:szCs w:val="22"/>
        </w:rPr>
        <w:t xml:space="preserve"> of road to be closed have been advised by letter and given seven days to comment or object; and</w:t>
      </w:r>
    </w:p>
    <w:p w:rsidR="00F1344E" w:rsidRPr="00AA3E19" w:rsidRDefault="003D4BA7" w:rsidP="00D3092B">
      <w:pPr>
        <w:pStyle w:val="sub-para"/>
        <w:tabs>
          <w:tab w:val="left" w:pos="1134"/>
        </w:tabs>
        <w:ind w:left="1134" w:hanging="567"/>
        <w:jc w:val="left"/>
        <w:rPr>
          <w:rFonts w:ascii="Arial" w:hAnsi="Arial" w:cs="Arial"/>
          <w:noProof w:val="0"/>
          <w:sz w:val="22"/>
          <w:szCs w:val="22"/>
        </w:rPr>
      </w:pPr>
      <w:r>
        <w:rPr>
          <w:rFonts w:ascii="Arial" w:hAnsi="Arial" w:cs="Arial"/>
          <w:noProof w:val="0"/>
          <w:sz w:val="22"/>
          <w:szCs w:val="22"/>
        </w:rPr>
        <w:t>(c)</w:t>
      </w:r>
      <w:r>
        <w:rPr>
          <w:rFonts w:ascii="Arial" w:hAnsi="Arial" w:cs="Arial"/>
          <w:noProof w:val="0"/>
          <w:sz w:val="22"/>
          <w:szCs w:val="22"/>
        </w:rPr>
        <w:tab/>
      </w:r>
      <w:r w:rsidR="00C379B8">
        <w:rPr>
          <w:rFonts w:ascii="Arial" w:hAnsi="Arial" w:cs="Arial"/>
          <w:noProof w:val="0"/>
          <w:sz w:val="22"/>
          <w:szCs w:val="22"/>
        </w:rPr>
        <w:t>W</w:t>
      </w:r>
      <w:r w:rsidR="00F1344E" w:rsidRPr="00AA3E19">
        <w:rPr>
          <w:rFonts w:ascii="Arial" w:hAnsi="Arial" w:cs="Arial"/>
          <w:noProof w:val="0"/>
          <w:sz w:val="22"/>
          <w:szCs w:val="22"/>
        </w:rPr>
        <w:t>hether a person on behalf of the applicant has been nominated to erect and remove the barriers which close the road at locations and times specified by the Council; and</w:t>
      </w:r>
    </w:p>
    <w:p w:rsidR="00F1344E" w:rsidRPr="00AA3E19" w:rsidRDefault="00F1344E" w:rsidP="00D3092B">
      <w:pPr>
        <w:pStyle w:val="sub-para"/>
        <w:tabs>
          <w:tab w:val="left" w:pos="1134"/>
        </w:tabs>
        <w:ind w:left="1134" w:hanging="567"/>
        <w:jc w:val="left"/>
        <w:rPr>
          <w:rFonts w:ascii="Arial" w:hAnsi="Arial" w:cs="Arial"/>
          <w:noProof w:val="0"/>
          <w:sz w:val="22"/>
          <w:szCs w:val="22"/>
        </w:rPr>
      </w:pPr>
      <w:r w:rsidRPr="00AA3E19">
        <w:rPr>
          <w:rFonts w:ascii="Arial" w:hAnsi="Arial" w:cs="Arial"/>
          <w:noProof w:val="0"/>
          <w:sz w:val="22"/>
          <w:szCs w:val="22"/>
        </w:rPr>
        <w:t>(d)</w:t>
      </w:r>
      <w:r w:rsidRPr="00AA3E19">
        <w:rPr>
          <w:rFonts w:ascii="Arial" w:hAnsi="Arial" w:cs="Arial"/>
          <w:noProof w:val="0"/>
          <w:sz w:val="22"/>
          <w:szCs w:val="22"/>
        </w:rPr>
        <w:tab/>
      </w:r>
      <w:r w:rsidR="00C379B8">
        <w:rPr>
          <w:rFonts w:ascii="Arial" w:hAnsi="Arial" w:cs="Arial"/>
          <w:noProof w:val="0"/>
          <w:sz w:val="22"/>
          <w:szCs w:val="22"/>
        </w:rPr>
        <w:t>W</w:t>
      </w:r>
      <w:r w:rsidRPr="00AA3E19">
        <w:rPr>
          <w:rFonts w:ascii="Arial" w:hAnsi="Arial" w:cs="Arial"/>
          <w:noProof w:val="0"/>
          <w:sz w:val="22"/>
          <w:szCs w:val="22"/>
        </w:rPr>
        <w:t>hether the footpath on at least one side of the road can be kept clear of obstructions; and</w:t>
      </w:r>
    </w:p>
    <w:p w:rsidR="00F1344E" w:rsidRPr="00AA3E19" w:rsidRDefault="003D4BA7" w:rsidP="00D3092B">
      <w:pPr>
        <w:pStyle w:val="sub-para"/>
        <w:tabs>
          <w:tab w:val="left" w:pos="1134"/>
        </w:tabs>
        <w:ind w:left="567" w:firstLine="0"/>
        <w:jc w:val="left"/>
        <w:rPr>
          <w:rFonts w:ascii="Arial" w:hAnsi="Arial" w:cs="Arial"/>
          <w:noProof w:val="0"/>
          <w:sz w:val="22"/>
          <w:szCs w:val="22"/>
        </w:rPr>
      </w:pPr>
      <w:r>
        <w:rPr>
          <w:rFonts w:ascii="Arial" w:hAnsi="Arial" w:cs="Arial"/>
          <w:noProof w:val="0"/>
          <w:sz w:val="22"/>
          <w:szCs w:val="22"/>
        </w:rPr>
        <w:t>(e)</w:t>
      </w:r>
      <w:r>
        <w:rPr>
          <w:rFonts w:ascii="Arial" w:hAnsi="Arial" w:cs="Arial"/>
          <w:noProof w:val="0"/>
          <w:sz w:val="22"/>
          <w:szCs w:val="22"/>
        </w:rPr>
        <w:tab/>
      </w:r>
      <w:r w:rsidR="00C379B8">
        <w:rPr>
          <w:rFonts w:ascii="Arial" w:hAnsi="Arial" w:cs="Arial"/>
          <w:noProof w:val="0"/>
          <w:sz w:val="22"/>
          <w:szCs w:val="22"/>
        </w:rPr>
        <w:t>A</w:t>
      </w:r>
      <w:r w:rsidR="00F1344E" w:rsidRPr="00AA3E19">
        <w:rPr>
          <w:rFonts w:ascii="Arial" w:hAnsi="Arial" w:cs="Arial"/>
          <w:noProof w:val="0"/>
          <w:sz w:val="22"/>
          <w:szCs w:val="22"/>
        </w:rPr>
        <w:t>ny other matter relevant to the circumstances of the application.</w:t>
      </w:r>
    </w:p>
    <w:p w:rsidR="00F1344E" w:rsidRPr="00AA3E19" w:rsidRDefault="00FB3368" w:rsidP="00D3092B">
      <w:pPr>
        <w:pStyle w:val="paragraph"/>
        <w:ind w:left="567"/>
        <w:jc w:val="left"/>
        <w:rPr>
          <w:rFonts w:ascii="Arial" w:hAnsi="Arial" w:cs="Arial"/>
          <w:noProof w:val="0"/>
          <w:sz w:val="22"/>
          <w:szCs w:val="22"/>
        </w:rPr>
      </w:pPr>
      <w:r>
        <w:rPr>
          <w:rFonts w:ascii="Arial" w:hAnsi="Arial" w:cs="Arial"/>
          <w:noProof w:val="0"/>
          <w:sz w:val="22"/>
          <w:szCs w:val="22"/>
        </w:rPr>
        <w:t>(2</w:t>
      </w:r>
      <w:r w:rsidR="00F1344E" w:rsidRPr="00AA3E19">
        <w:rPr>
          <w:rFonts w:ascii="Arial" w:hAnsi="Arial" w:cs="Arial"/>
          <w:noProof w:val="0"/>
          <w:sz w:val="22"/>
          <w:szCs w:val="22"/>
        </w:rPr>
        <w:t>)</w:t>
      </w:r>
      <w:r w:rsidR="00F1344E" w:rsidRPr="00AA3E19">
        <w:rPr>
          <w:rFonts w:ascii="Arial" w:hAnsi="Arial" w:cs="Arial"/>
          <w:noProof w:val="0"/>
          <w:sz w:val="22"/>
          <w:szCs w:val="22"/>
        </w:rPr>
        <w:tab/>
      </w:r>
      <w:r w:rsidR="003D4BA7">
        <w:rPr>
          <w:rFonts w:ascii="Arial" w:hAnsi="Arial" w:cs="Arial"/>
          <w:noProof w:val="0"/>
          <w:sz w:val="22"/>
          <w:szCs w:val="22"/>
        </w:rPr>
        <w:tab/>
      </w:r>
      <w:r w:rsidR="00F1344E" w:rsidRPr="00AA3E19">
        <w:rPr>
          <w:rFonts w:ascii="Arial" w:hAnsi="Arial" w:cs="Arial"/>
          <w:noProof w:val="0"/>
          <w:sz w:val="22"/>
          <w:szCs w:val="22"/>
        </w:rPr>
        <w:t>In deciding whether to grant a permit for a street party, a street festival or a procession on a collector road, the Council must take into consideration:</w:t>
      </w:r>
    </w:p>
    <w:p w:rsidR="00F1344E" w:rsidRPr="00AA3E19" w:rsidRDefault="00F1344E"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(a)</w:t>
      </w:r>
      <w:r w:rsidRPr="00AA3E19">
        <w:rPr>
          <w:rFonts w:ascii="Arial" w:hAnsi="Arial" w:cs="Arial"/>
          <w:noProof w:val="0"/>
          <w:sz w:val="22"/>
          <w:szCs w:val="22"/>
        </w:rPr>
        <w:tab/>
      </w:r>
      <w:r w:rsidR="00C379B8">
        <w:rPr>
          <w:rFonts w:ascii="Arial" w:hAnsi="Arial" w:cs="Arial"/>
          <w:noProof w:val="0"/>
          <w:sz w:val="22"/>
          <w:szCs w:val="22"/>
        </w:rPr>
        <w:t>W</w:t>
      </w:r>
      <w:r w:rsidRPr="00AA3E19">
        <w:rPr>
          <w:rFonts w:ascii="Arial" w:hAnsi="Arial" w:cs="Arial"/>
          <w:noProof w:val="0"/>
          <w:sz w:val="22"/>
          <w:szCs w:val="22"/>
        </w:rPr>
        <w:t>hether the road can be closed to vehicular traffic, or partly closed with safe and effective separation of vehicular traffic and festival or procession patrons and equipment; and</w:t>
      </w:r>
    </w:p>
    <w:p w:rsidR="00F1344E" w:rsidRPr="00AA3E19" w:rsidRDefault="00F1344E"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lastRenderedPageBreak/>
        <w:t>(b)</w:t>
      </w:r>
      <w:r w:rsidRPr="00AA3E19">
        <w:rPr>
          <w:rFonts w:ascii="Arial" w:hAnsi="Arial" w:cs="Arial"/>
          <w:noProof w:val="0"/>
          <w:sz w:val="22"/>
          <w:szCs w:val="22"/>
        </w:rPr>
        <w:tab/>
      </w:r>
      <w:r w:rsidR="00C379B8">
        <w:rPr>
          <w:rFonts w:ascii="Arial" w:hAnsi="Arial" w:cs="Arial"/>
          <w:noProof w:val="0"/>
          <w:sz w:val="22"/>
          <w:szCs w:val="22"/>
        </w:rPr>
        <w:t>W</w:t>
      </w:r>
      <w:r w:rsidRPr="00AA3E19">
        <w:rPr>
          <w:rFonts w:ascii="Arial" w:hAnsi="Arial" w:cs="Arial"/>
          <w:noProof w:val="0"/>
          <w:sz w:val="22"/>
          <w:szCs w:val="22"/>
        </w:rPr>
        <w:t>hether the agreement of Victoria Police and the Roads Corporation has been obtained and their requirements met, including an appropriate traffic detour signing scheme; and</w:t>
      </w:r>
    </w:p>
    <w:p w:rsidR="00F1344E" w:rsidRPr="00AA3E19" w:rsidRDefault="00F1344E"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(c)</w:t>
      </w:r>
      <w:r w:rsidRPr="00AA3E19">
        <w:rPr>
          <w:rFonts w:ascii="Arial" w:hAnsi="Arial" w:cs="Arial"/>
          <w:noProof w:val="0"/>
          <w:sz w:val="22"/>
          <w:szCs w:val="22"/>
        </w:rPr>
        <w:tab/>
      </w:r>
      <w:r w:rsidR="00C379B8">
        <w:rPr>
          <w:rFonts w:ascii="Arial" w:hAnsi="Arial" w:cs="Arial"/>
          <w:noProof w:val="0"/>
          <w:sz w:val="22"/>
          <w:szCs w:val="22"/>
        </w:rPr>
        <w:t>W</w:t>
      </w:r>
      <w:r w:rsidRPr="00AA3E19">
        <w:rPr>
          <w:rFonts w:ascii="Arial" w:hAnsi="Arial" w:cs="Arial"/>
          <w:noProof w:val="0"/>
          <w:sz w:val="22"/>
          <w:szCs w:val="22"/>
        </w:rPr>
        <w:t>hether all owners or occupiers of properties with any immediate vehicular access via the section of road to be closed have been advised by letter and given seven days to comment or object or other arrangements satisfactory to the Council have been made to alert relevant property owners and occupiers; and</w:t>
      </w:r>
    </w:p>
    <w:p w:rsidR="00F1344E" w:rsidRPr="00AA3E19" w:rsidRDefault="00F1344E" w:rsidP="00F86470">
      <w:pPr>
        <w:pStyle w:val="sub-para"/>
        <w:ind w:left="1134" w:hanging="567"/>
        <w:jc w:val="left"/>
        <w:rPr>
          <w:rFonts w:ascii="Arial" w:hAnsi="Arial" w:cs="Arial"/>
          <w:noProof w:val="0"/>
          <w:sz w:val="22"/>
          <w:szCs w:val="22"/>
        </w:rPr>
      </w:pPr>
      <w:r w:rsidRPr="00AA3E19">
        <w:rPr>
          <w:rFonts w:ascii="Arial" w:hAnsi="Arial" w:cs="Arial"/>
          <w:noProof w:val="0"/>
          <w:sz w:val="22"/>
          <w:szCs w:val="22"/>
        </w:rPr>
        <w:t>(d)</w:t>
      </w:r>
      <w:r w:rsidRPr="00AA3E19">
        <w:rPr>
          <w:rFonts w:ascii="Arial" w:hAnsi="Arial" w:cs="Arial"/>
          <w:noProof w:val="0"/>
          <w:sz w:val="22"/>
          <w:szCs w:val="22"/>
        </w:rPr>
        <w:tab/>
      </w:r>
      <w:r w:rsidR="00C379B8">
        <w:rPr>
          <w:rFonts w:ascii="Arial" w:hAnsi="Arial" w:cs="Arial"/>
          <w:noProof w:val="0"/>
          <w:sz w:val="22"/>
          <w:szCs w:val="22"/>
        </w:rPr>
        <w:t>A</w:t>
      </w:r>
      <w:r w:rsidRPr="00AA3E19">
        <w:rPr>
          <w:rFonts w:ascii="Arial" w:hAnsi="Arial" w:cs="Arial"/>
          <w:noProof w:val="0"/>
          <w:sz w:val="22"/>
          <w:szCs w:val="22"/>
        </w:rPr>
        <w:t>ny other matter relevant to the circumstances of the application.</w:t>
      </w:r>
    </w:p>
    <w:p w:rsidR="00F1344E" w:rsidRPr="00AA3E19" w:rsidRDefault="00FB3368" w:rsidP="00D3092B">
      <w:pPr>
        <w:pStyle w:val="paragraph"/>
        <w:spacing w:line="240" w:lineRule="auto"/>
        <w:ind w:left="567"/>
        <w:jc w:val="left"/>
        <w:rPr>
          <w:rFonts w:ascii="Arial" w:hAnsi="Arial" w:cs="Arial"/>
          <w:noProof w:val="0"/>
          <w:sz w:val="22"/>
          <w:szCs w:val="22"/>
        </w:rPr>
      </w:pPr>
      <w:r w:rsidRPr="00FC3843">
        <w:rPr>
          <w:rFonts w:ascii="Arial" w:hAnsi="Arial" w:cs="Arial"/>
          <w:noProof w:val="0"/>
          <w:sz w:val="22"/>
          <w:szCs w:val="22"/>
        </w:rPr>
        <w:t>(</w:t>
      </w:r>
      <w:r w:rsidR="00F86470">
        <w:rPr>
          <w:rFonts w:ascii="Arial" w:hAnsi="Arial" w:cs="Arial"/>
          <w:noProof w:val="0"/>
          <w:sz w:val="22"/>
          <w:szCs w:val="22"/>
        </w:rPr>
        <w:t>3</w:t>
      </w:r>
      <w:r w:rsidR="00F1344E" w:rsidRPr="00FC3843">
        <w:rPr>
          <w:rFonts w:ascii="Arial" w:hAnsi="Arial" w:cs="Arial"/>
          <w:noProof w:val="0"/>
          <w:sz w:val="22"/>
          <w:szCs w:val="22"/>
        </w:rPr>
        <w:t>)</w:t>
      </w:r>
      <w:r w:rsidR="00F1344E" w:rsidRPr="00AA3E19">
        <w:rPr>
          <w:rFonts w:ascii="Arial" w:hAnsi="Arial" w:cs="Arial"/>
          <w:noProof w:val="0"/>
          <w:sz w:val="22"/>
          <w:szCs w:val="22"/>
        </w:rPr>
        <w:tab/>
        <w:t xml:space="preserve">An application to conduct an event on any road </w:t>
      </w:r>
      <w:r w:rsidR="00F86470">
        <w:rPr>
          <w:rFonts w:ascii="Arial" w:hAnsi="Arial" w:cs="Arial"/>
          <w:noProof w:val="0"/>
          <w:sz w:val="22"/>
          <w:szCs w:val="22"/>
        </w:rPr>
        <w:t xml:space="preserve">within the </w:t>
      </w:r>
      <w:r w:rsidR="00C379B8">
        <w:rPr>
          <w:rFonts w:ascii="Arial" w:hAnsi="Arial" w:cs="Arial"/>
          <w:noProof w:val="0"/>
          <w:sz w:val="22"/>
          <w:szCs w:val="22"/>
        </w:rPr>
        <w:t>municipality</w:t>
      </w:r>
      <w:r w:rsidR="00F86470">
        <w:rPr>
          <w:rFonts w:ascii="Arial" w:hAnsi="Arial" w:cs="Arial"/>
          <w:noProof w:val="0"/>
          <w:sz w:val="22"/>
          <w:szCs w:val="22"/>
        </w:rPr>
        <w:t xml:space="preserve"> </w:t>
      </w:r>
      <w:r w:rsidR="00F1344E" w:rsidRPr="00AA3E19">
        <w:rPr>
          <w:rFonts w:ascii="Arial" w:hAnsi="Arial" w:cs="Arial"/>
          <w:noProof w:val="0"/>
          <w:sz w:val="22"/>
          <w:szCs w:val="22"/>
        </w:rPr>
        <w:t>must be made 28 days before the event is to take place.</w:t>
      </w:r>
    </w:p>
    <w:p w:rsidR="00F1344E" w:rsidRPr="00AA3E19" w:rsidRDefault="00FB3368" w:rsidP="00D3092B">
      <w:pPr>
        <w:pStyle w:val="paragraph"/>
        <w:tabs>
          <w:tab w:val="left" w:pos="567"/>
        </w:tabs>
        <w:spacing w:line="240" w:lineRule="auto"/>
        <w:ind w:hanging="1134"/>
        <w:jc w:val="left"/>
        <w:rPr>
          <w:rFonts w:ascii="Arial" w:hAnsi="Arial" w:cs="Arial"/>
          <w:noProof w:val="0"/>
          <w:sz w:val="22"/>
          <w:szCs w:val="22"/>
        </w:rPr>
      </w:pPr>
      <w:r>
        <w:rPr>
          <w:rFonts w:ascii="Arial" w:hAnsi="Arial" w:cs="Arial"/>
          <w:noProof w:val="0"/>
          <w:sz w:val="22"/>
          <w:szCs w:val="22"/>
        </w:rPr>
        <w:t>(</w:t>
      </w:r>
      <w:r w:rsidR="00F86470">
        <w:rPr>
          <w:rFonts w:ascii="Arial" w:hAnsi="Arial" w:cs="Arial"/>
          <w:noProof w:val="0"/>
          <w:sz w:val="22"/>
          <w:szCs w:val="22"/>
        </w:rPr>
        <w:t>4</w:t>
      </w:r>
      <w:r w:rsidR="00F1344E" w:rsidRPr="00AA3E19">
        <w:rPr>
          <w:rFonts w:ascii="Arial" w:hAnsi="Arial" w:cs="Arial"/>
          <w:noProof w:val="0"/>
          <w:sz w:val="22"/>
          <w:szCs w:val="22"/>
        </w:rPr>
        <w:t>)</w:t>
      </w:r>
      <w:r w:rsidR="00F1344E" w:rsidRPr="00AA3E19">
        <w:rPr>
          <w:rFonts w:ascii="Arial" w:hAnsi="Arial" w:cs="Arial"/>
          <w:noProof w:val="0"/>
          <w:sz w:val="22"/>
          <w:szCs w:val="22"/>
        </w:rPr>
        <w:tab/>
        <w:t>An application for a permit must contain the following information:</w:t>
      </w:r>
    </w:p>
    <w:p w:rsidR="00F1344E" w:rsidRPr="00AA3E19" w:rsidRDefault="00F1344E"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(a)</w:t>
      </w:r>
      <w:r w:rsidRPr="00AA3E19">
        <w:rPr>
          <w:rFonts w:ascii="Arial" w:hAnsi="Arial" w:cs="Arial"/>
          <w:noProof w:val="0"/>
          <w:sz w:val="22"/>
          <w:szCs w:val="22"/>
        </w:rPr>
        <w:tab/>
      </w:r>
      <w:r w:rsidR="00C379B8" w:rsidRPr="00AA3E19">
        <w:rPr>
          <w:rFonts w:ascii="Arial" w:hAnsi="Arial" w:cs="Arial"/>
          <w:noProof w:val="0"/>
          <w:sz w:val="22"/>
          <w:szCs w:val="22"/>
        </w:rPr>
        <w:t>The</w:t>
      </w:r>
      <w:r w:rsidRPr="00AA3E19">
        <w:rPr>
          <w:rFonts w:ascii="Arial" w:hAnsi="Arial" w:cs="Arial"/>
          <w:noProof w:val="0"/>
          <w:sz w:val="22"/>
          <w:szCs w:val="22"/>
        </w:rPr>
        <w:t xml:space="preserve"> name, address and phone number of a nominated person through whom arrangements can be made; and</w:t>
      </w:r>
    </w:p>
    <w:p w:rsidR="00F1344E" w:rsidRPr="00AA3E19" w:rsidRDefault="00F1344E"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(b)</w:t>
      </w:r>
      <w:r w:rsidRPr="00AA3E19">
        <w:rPr>
          <w:rFonts w:ascii="Arial" w:hAnsi="Arial" w:cs="Arial"/>
          <w:noProof w:val="0"/>
          <w:sz w:val="22"/>
          <w:szCs w:val="22"/>
        </w:rPr>
        <w:tab/>
      </w:r>
      <w:r w:rsidR="00C379B8" w:rsidRPr="00AA3E19">
        <w:rPr>
          <w:rFonts w:ascii="Arial" w:hAnsi="Arial" w:cs="Arial"/>
          <w:noProof w:val="0"/>
          <w:sz w:val="22"/>
          <w:szCs w:val="22"/>
        </w:rPr>
        <w:t>The</w:t>
      </w:r>
      <w:r w:rsidRPr="00AA3E19">
        <w:rPr>
          <w:rFonts w:ascii="Arial" w:hAnsi="Arial" w:cs="Arial"/>
          <w:noProof w:val="0"/>
          <w:sz w:val="22"/>
          <w:szCs w:val="22"/>
        </w:rPr>
        <w:t xml:space="preserve"> group of people or the organisation on whose behalf the application is being made; and</w:t>
      </w:r>
    </w:p>
    <w:p w:rsidR="00F1344E" w:rsidRDefault="00F1344E"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(c)</w:t>
      </w:r>
      <w:r w:rsidRPr="00AA3E19">
        <w:rPr>
          <w:rFonts w:ascii="Arial" w:hAnsi="Arial" w:cs="Arial"/>
          <w:noProof w:val="0"/>
          <w:sz w:val="22"/>
          <w:szCs w:val="22"/>
        </w:rPr>
        <w:tab/>
      </w:r>
      <w:r w:rsidR="00C379B8" w:rsidRPr="00AA3E19">
        <w:rPr>
          <w:rFonts w:ascii="Arial" w:hAnsi="Arial" w:cs="Arial"/>
          <w:noProof w:val="0"/>
          <w:sz w:val="22"/>
          <w:szCs w:val="22"/>
        </w:rPr>
        <w:t>The</w:t>
      </w:r>
      <w:r w:rsidRPr="00AA3E19">
        <w:rPr>
          <w:rFonts w:ascii="Arial" w:hAnsi="Arial" w:cs="Arial"/>
          <w:noProof w:val="0"/>
          <w:sz w:val="22"/>
          <w:szCs w:val="22"/>
        </w:rPr>
        <w:t xml:space="preserve"> name of the street to be closed together with a diagram showing the section of street to be closed; and</w:t>
      </w:r>
    </w:p>
    <w:p w:rsidR="00F1344E" w:rsidRPr="00AA3E19" w:rsidRDefault="00F1344E"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(d)</w:t>
      </w:r>
      <w:r w:rsidRPr="00AA3E19">
        <w:rPr>
          <w:rFonts w:ascii="Arial" w:hAnsi="Arial" w:cs="Arial"/>
          <w:noProof w:val="0"/>
          <w:sz w:val="22"/>
          <w:szCs w:val="22"/>
        </w:rPr>
        <w:tab/>
      </w:r>
      <w:r w:rsidR="00C379B8" w:rsidRPr="00AA3E19">
        <w:rPr>
          <w:rFonts w:ascii="Arial" w:hAnsi="Arial" w:cs="Arial"/>
          <w:noProof w:val="0"/>
          <w:sz w:val="22"/>
          <w:szCs w:val="22"/>
        </w:rPr>
        <w:t>The</w:t>
      </w:r>
      <w:r w:rsidRPr="00AA3E19">
        <w:rPr>
          <w:rFonts w:ascii="Arial" w:hAnsi="Arial" w:cs="Arial"/>
          <w:noProof w:val="0"/>
          <w:sz w:val="22"/>
          <w:szCs w:val="22"/>
        </w:rPr>
        <w:t xml:space="preserve"> date and times for the road closure and</w:t>
      </w:r>
    </w:p>
    <w:p w:rsidR="00F1344E" w:rsidRPr="00AA3E19" w:rsidRDefault="00F1344E"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(e)</w:t>
      </w:r>
      <w:r w:rsidRPr="00AA3E19">
        <w:rPr>
          <w:rFonts w:ascii="Arial" w:hAnsi="Arial" w:cs="Arial"/>
          <w:noProof w:val="0"/>
          <w:sz w:val="22"/>
          <w:szCs w:val="22"/>
        </w:rPr>
        <w:tab/>
      </w:r>
      <w:r w:rsidR="00C379B8" w:rsidRPr="00AA3E19">
        <w:rPr>
          <w:rFonts w:ascii="Arial" w:hAnsi="Arial" w:cs="Arial"/>
          <w:noProof w:val="0"/>
          <w:sz w:val="22"/>
          <w:szCs w:val="22"/>
        </w:rPr>
        <w:t>A</w:t>
      </w:r>
      <w:r w:rsidRPr="00AA3E19">
        <w:rPr>
          <w:rFonts w:ascii="Arial" w:hAnsi="Arial" w:cs="Arial"/>
          <w:noProof w:val="0"/>
          <w:sz w:val="22"/>
          <w:szCs w:val="22"/>
        </w:rPr>
        <w:t xml:space="preserve"> statement of the groups or class of persons who are being invited to the event.</w:t>
      </w:r>
    </w:p>
    <w:p w:rsidR="00B45BC4" w:rsidRDefault="00FB3368" w:rsidP="00D3092B">
      <w:pPr>
        <w:pStyle w:val="Body"/>
        <w:spacing w:after="240" w:line="240" w:lineRule="auto"/>
        <w:jc w:val="left"/>
        <w:rPr>
          <w:rFonts w:ascii="Arial" w:hAnsi="Arial" w:cs="Arial"/>
          <w:b/>
          <w:bCs/>
          <w:sz w:val="22"/>
          <w:szCs w:val="22"/>
        </w:rPr>
      </w:pPr>
      <w:r>
        <w:rPr>
          <w:rFonts w:ascii="Arial" w:hAnsi="Arial" w:cs="Arial"/>
          <w:b/>
          <w:bCs/>
          <w:sz w:val="22"/>
          <w:szCs w:val="22"/>
        </w:rPr>
        <w:t>Collections on Roads</w:t>
      </w:r>
    </w:p>
    <w:p w:rsidR="00FB3368" w:rsidRPr="00AA3E19" w:rsidRDefault="00FB3368"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(a)</w:t>
      </w:r>
      <w:r w:rsidRPr="00AA3E19">
        <w:rPr>
          <w:rFonts w:ascii="Arial" w:hAnsi="Arial" w:cs="Arial"/>
          <w:noProof w:val="0"/>
          <w:sz w:val="22"/>
          <w:szCs w:val="22"/>
        </w:rPr>
        <w:tab/>
      </w:r>
      <w:r w:rsidR="008A515B" w:rsidRPr="00AA3E19">
        <w:rPr>
          <w:rFonts w:ascii="Arial" w:hAnsi="Arial" w:cs="Arial"/>
          <w:noProof w:val="0"/>
          <w:sz w:val="22"/>
          <w:szCs w:val="22"/>
        </w:rPr>
        <w:t>The</w:t>
      </w:r>
      <w:r w:rsidRPr="00AA3E19">
        <w:rPr>
          <w:rFonts w:ascii="Arial" w:hAnsi="Arial" w:cs="Arial"/>
          <w:noProof w:val="0"/>
          <w:sz w:val="22"/>
          <w:szCs w:val="22"/>
        </w:rPr>
        <w:t xml:space="preserve"> times and days it is proposed to collect; and</w:t>
      </w:r>
    </w:p>
    <w:p w:rsidR="00FB3368" w:rsidRPr="00AA3E19" w:rsidRDefault="00FB3368"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(b)</w:t>
      </w:r>
      <w:r w:rsidRPr="00AA3E19">
        <w:rPr>
          <w:rFonts w:ascii="Arial" w:hAnsi="Arial" w:cs="Arial"/>
          <w:noProof w:val="0"/>
          <w:sz w:val="22"/>
          <w:szCs w:val="22"/>
        </w:rPr>
        <w:tab/>
      </w:r>
      <w:r w:rsidR="008A515B" w:rsidRPr="00AA3E19">
        <w:rPr>
          <w:rFonts w:ascii="Arial" w:hAnsi="Arial" w:cs="Arial"/>
          <w:noProof w:val="0"/>
          <w:sz w:val="22"/>
          <w:szCs w:val="22"/>
        </w:rPr>
        <w:t>The</w:t>
      </w:r>
      <w:r w:rsidRPr="00AA3E19">
        <w:rPr>
          <w:rFonts w:ascii="Arial" w:hAnsi="Arial" w:cs="Arial"/>
          <w:noProof w:val="0"/>
          <w:sz w:val="22"/>
          <w:szCs w:val="22"/>
        </w:rPr>
        <w:t xml:space="preserve"> matter or thing to be collected; and</w:t>
      </w:r>
    </w:p>
    <w:p w:rsidR="00FB3368" w:rsidRPr="00AA3E19" w:rsidRDefault="00FB3368"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(c)</w:t>
      </w:r>
      <w:r w:rsidRPr="00AA3E19">
        <w:rPr>
          <w:rFonts w:ascii="Arial" w:hAnsi="Arial" w:cs="Arial"/>
          <w:noProof w:val="0"/>
          <w:sz w:val="22"/>
          <w:szCs w:val="22"/>
        </w:rPr>
        <w:tab/>
      </w:r>
      <w:r w:rsidR="008A515B" w:rsidRPr="00AA3E19">
        <w:rPr>
          <w:rFonts w:ascii="Arial" w:hAnsi="Arial" w:cs="Arial"/>
          <w:noProof w:val="0"/>
          <w:sz w:val="22"/>
          <w:szCs w:val="22"/>
        </w:rPr>
        <w:t>The</w:t>
      </w:r>
      <w:r w:rsidRPr="00AA3E19">
        <w:rPr>
          <w:rFonts w:ascii="Arial" w:hAnsi="Arial" w:cs="Arial"/>
          <w:noProof w:val="0"/>
          <w:sz w:val="22"/>
          <w:szCs w:val="22"/>
        </w:rPr>
        <w:t xml:space="preserve"> roads or areas in which the collections will take place; and</w:t>
      </w:r>
    </w:p>
    <w:p w:rsidR="00FB3368" w:rsidRPr="00AA3E19" w:rsidRDefault="00FB3368"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(d)</w:t>
      </w:r>
      <w:r w:rsidRPr="00AA3E19">
        <w:rPr>
          <w:rFonts w:ascii="Arial" w:hAnsi="Arial" w:cs="Arial"/>
          <w:noProof w:val="0"/>
          <w:sz w:val="22"/>
          <w:szCs w:val="22"/>
        </w:rPr>
        <w:tab/>
      </w:r>
      <w:r w:rsidR="008A515B" w:rsidRPr="00AA3E19">
        <w:rPr>
          <w:rFonts w:ascii="Arial" w:hAnsi="Arial" w:cs="Arial"/>
          <w:noProof w:val="0"/>
          <w:sz w:val="22"/>
          <w:szCs w:val="22"/>
        </w:rPr>
        <w:t>The</w:t>
      </w:r>
      <w:r w:rsidRPr="00AA3E19">
        <w:rPr>
          <w:rFonts w:ascii="Arial" w:hAnsi="Arial" w:cs="Arial"/>
          <w:noProof w:val="0"/>
          <w:sz w:val="22"/>
          <w:szCs w:val="22"/>
        </w:rPr>
        <w:t xml:space="preserve"> impact on traffic and safety of pedestrians; and</w:t>
      </w:r>
    </w:p>
    <w:p w:rsidR="00FB3368" w:rsidRPr="00AA3E19" w:rsidRDefault="00FB3368"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(e)</w:t>
      </w:r>
      <w:r w:rsidRPr="00AA3E19">
        <w:rPr>
          <w:rFonts w:ascii="Arial" w:hAnsi="Arial" w:cs="Arial"/>
          <w:noProof w:val="0"/>
          <w:sz w:val="22"/>
          <w:szCs w:val="22"/>
        </w:rPr>
        <w:tab/>
      </w:r>
      <w:r w:rsidR="008A515B" w:rsidRPr="00AA3E19">
        <w:rPr>
          <w:rFonts w:ascii="Arial" w:hAnsi="Arial" w:cs="Arial"/>
          <w:noProof w:val="0"/>
          <w:sz w:val="22"/>
          <w:szCs w:val="22"/>
        </w:rPr>
        <w:t>The</w:t>
      </w:r>
      <w:r w:rsidRPr="00AA3E19">
        <w:rPr>
          <w:rFonts w:ascii="Arial" w:hAnsi="Arial" w:cs="Arial"/>
          <w:noProof w:val="0"/>
          <w:sz w:val="22"/>
          <w:szCs w:val="22"/>
        </w:rPr>
        <w:t xml:space="preserve"> age of participants and the supervision of supervise participants; and</w:t>
      </w:r>
    </w:p>
    <w:p w:rsidR="00FB3368" w:rsidRPr="00AA3E19" w:rsidRDefault="00FB3368"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(f)</w:t>
      </w:r>
      <w:r w:rsidRPr="00AA3E19">
        <w:rPr>
          <w:rFonts w:ascii="Arial" w:hAnsi="Arial" w:cs="Arial"/>
          <w:noProof w:val="0"/>
          <w:sz w:val="22"/>
          <w:szCs w:val="22"/>
        </w:rPr>
        <w:tab/>
      </w:r>
      <w:r w:rsidR="008A515B" w:rsidRPr="00AA3E19">
        <w:rPr>
          <w:rFonts w:ascii="Arial" w:hAnsi="Arial" w:cs="Arial"/>
          <w:noProof w:val="0"/>
          <w:sz w:val="22"/>
          <w:szCs w:val="22"/>
        </w:rPr>
        <w:t>Whether</w:t>
      </w:r>
      <w:r w:rsidRPr="00AA3E19">
        <w:rPr>
          <w:rFonts w:ascii="Arial" w:hAnsi="Arial" w:cs="Arial"/>
          <w:noProof w:val="0"/>
          <w:sz w:val="22"/>
          <w:szCs w:val="22"/>
        </w:rPr>
        <w:t xml:space="preserve"> persons who may be liable for injury caused by the collection activity are insured against that risk; and</w:t>
      </w:r>
    </w:p>
    <w:p w:rsidR="00FB3368" w:rsidRPr="00AA3E19" w:rsidRDefault="00FB3368"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(g)</w:t>
      </w:r>
      <w:r w:rsidRPr="00AA3E19">
        <w:rPr>
          <w:rFonts w:ascii="Arial" w:hAnsi="Arial" w:cs="Arial"/>
          <w:noProof w:val="0"/>
          <w:sz w:val="22"/>
          <w:szCs w:val="22"/>
        </w:rPr>
        <w:tab/>
      </w:r>
      <w:r w:rsidR="008A515B" w:rsidRPr="00AA3E19">
        <w:rPr>
          <w:rFonts w:ascii="Arial" w:hAnsi="Arial" w:cs="Arial"/>
          <w:noProof w:val="0"/>
          <w:sz w:val="22"/>
          <w:szCs w:val="22"/>
        </w:rPr>
        <w:t>Whether</w:t>
      </w:r>
      <w:r w:rsidRPr="00AA3E19">
        <w:rPr>
          <w:rFonts w:ascii="Arial" w:hAnsi="Arial" w:cs="Arial"/>
          <w:noProof w:val="0"/>
          <w:sz w:val="22"/>
          <w:szCs w:val="22"/>
        </w:rPr>
        <w:t xml:space="preserve"> the applicant has provided a written indemnification of the Council against liability arising from activities authorised by the permit;</w:t>
      </w:r>
    </w:p>
    <w:p w:rsidR="00FB3368" w:rsidRPr="00AA3E19" w:rsidRDefault="00FB3368" w:rsidP="00D3092B">
      <w:pPr>
        <w:pStyle w:val="sub-para"/>
        <w:ind w:left="567" w:hanging="567"/>
        <w:jc w:val="left"/>
        <w:rPr>
          <w:rFonts w:ascii="Arial" w:hAnsi="Arial" w:cs="Arial"/>
          <w:noProof w:val="0"/>
          <w:sz w:val="22"/>
          <w:szCs w:val="22"/>
        </w:rPr>
      </w:pPr>
      <w:r w:rsidRPr="00AA3E19">
        <w:rPr>
          <w:rFonts w:ascii="Arial" w:hAnsi="Arial" w:cs="Arial"/>
          <w:noProof w:val="0"/>
          <w:sz w:val="22"/>
          <w:szCs w:val="22"/>
        </w:rPr>
        <w:t>(h)</w:t>
      </w:r>
      <w:r w:rsidRPr="00AA3E19">
        <w:rPr>
          <w:rFonts w:ascii="Arial" w:hAnsi="Arial" w:cs="Arial"/>
          <w:noProof w:val="0"/>
          <w:sz w:val="22"/>
          <w:szCs w:val="22"/>
        </w:rPr>
        <w:tab/>
      </w:r>
      <w:r w:rsidR="008A515B" w:rsidRPr="00AA3E19">
        <w:rPr>
          <w:rFonts w:ascii="Arial" w:hAnsi="Arial" w:cs="Arial"/>
          <w:noProof w:val="0"/>
          <w:sz w:val="22"/>
          <w:szCs w:val="22"/>
        </w:rPr>
        <w:t>Any</w:t>
      </w:r>
      <w:r w:rsidRPr="00AA3E19">
        <w:rPr>
          <w:rFonts w:ascii="Arial" w:hAnsi="Arial" w:cs="Arial"/>
          <w:noProof w:val="0"/>
          <w:sz w:val="22"/>
          <w:szCs w:val="22"/>
        </w:rPr>
        <w:t xml:space="preserve"> view of the Victoria Police or Roads Corporation (where relevant) concerning the proposed location or conduct of any collection; and</w:t>
      </w:r>
    </w:p>
    <w:p w:rsidR="0012652C" w:rsidRDefault="00FB3368" w:rsidP="00D3092B">
      <w:pPr>
        <w:pStyle w:val="Body"/>
        <w:spacing w:before="240" w:after="240"/>
        <w:ind w:left="567" w:hanging="567"/>
        <w:jc w:val="left"/>
        <w:rPr>
          <w:rFonts w:ascii="Arial" w:hAnsi="Arial" w:cs="Arial"/>
          <w:sz w:val="22"/>
          <w:szCs w:val="22"/>
        </w:rPr>
      </w:pPr>
      <w:r w:rsidRPr="00AA3E19">
        <w:rPr>
          <w:rFonts w:ascii="Arial" w:hAnsi="Arial" w:cs="Arial"/>
          <w:sz w:val="22"/>
          <w:szCs w:val="22"/>
        </w:rPr>
        <w:t>(</w:t>
      </w:r>
      <w:proofErr w:type="spellStart"/>
      <w:r w:rsidRPr="00AA3E19">
        <w:rPr>
          <w:rFonts w:ascii="Arial" w:hAnsi="Arial" w:cs="Arial"/>
          <w:sz w:val="22"/>
          <w:szCs w:val="22"/>
        </w:rPr>
        <w:t>i</w:t>
      </w:r>
      <w:proofErr w:type="spellEnd"/>
      <w:r w:rsidRPr="00AA3E19">
        <w:rPr>
          <w:rFonts w:ascii="Arial" w:hAnsi="Arial" w:cs="Arial"/>
          <w:sz w:val="22"/>
          <w:szCs w:val="22"/>
        </w:rPr>
        <w:t>)</w:t>
      </w:r>
      <w:r w:rsidRPr="00AA3E19">
        <w:rPr>
          <w:rFonts w:ascii="Arial" w:hAnsi="Arial" w:cs="Arial"/>
          <w:sz w:val="22"/>
          <w:szCs w:val="22"/>
        </w:rPr>
        <w:tab/>
      </w:r>
      <w:r w:rsidR="008A515B" w:rsidRPr="00AA3E19">
        <w:rPr>
          <w:rFonts w:ascii="Arial" w:hAnsi="Arial" w:cs="Arial"/>
          <w:sz w:val="22"/>
          <w:szCs w:val="22"/>
        </w:rPr>
        <w:t>Any</w:t>
      </w:r>
      <w:r w:rsidRPr="00AA3E19">
        <w:rPr>
          <w:rFonts w:ascii="Arial" w:hAnsi="Arial" w:cs="Arial"/>
          <w:sz w:val="22"/>
          <w:szCs w:val="22"/>
        </w:rPr>
        <w:t xml:space="preserve"> other matter relevant to the circumstances of the application.</w:t>
      </w:r>
    </w:p>
    <w:p w:rsidR="00FB3368" w:rsidRPr="00FB3368" w:rsidRDefault="0012652C" w:rsidP="00D3092B">
      <w:pPr>
        <w:pStyle w:val="Body"/>
        <w:spacing w:before="240" w:after="240" w:line="240" w:lineRule="auto"/>
        <w:ind w:left="567" w:hanging="567"/>
        <w:jc w:val="left"/>
        <w:rPr>
          <w:rFonts w:ascii="Arial" w:hAnsi="Arial" w:cs="Arial"/>
          <w:b/>
          <w:bCs/>
          <w:sz w:val="22"/>
          <w:szCs w:val="22"/>
        </w:rPr>
      </w:pPr>
      <w:r>
        <w:rPr>
          <w:rFonts w:ascii="Arial" w:hAnsi="Arial" w:cs="Arial"/>
          <w:sz w:val="22"/>
          <w:szCs w:val="22"/>
        </w:rPr>
        <w:br w:type="page"/>
      </w:r>
      <w:proofErr w:type="spellStart"/>
      <w:r w:rsidR="00FB3368" w:rsidRPr="00FB3368">
        <w:rPr>
          <w:rFonts w:ascii="Arial" w:hAnsi="Arial" w:cs="Arial"/>
          <w:b/>
          <w:sz w:val="22"/>
          <w:szCs w:val="22"/>
        </w:rPr>
        <w:lastRenderedPageBreak/>
        <w:t>Busking</w:t>
      </w:r>
      <w:proofErr w:type="spellEnd"/>
      <w:r w:rsidR="00FB3368" w:rsidRPr="00FB3368">
        <w:rPr>
          <w:rFonts w:ascii="Arial" w:hAnsi="Arial" w:cs="Arial"/>
          <w:b/>
          <w:sz w:val="22"/>
          <w:szCs w:val="22"/>
        </w:rPr>
        <w:t xml:space="preserve"> and Street Entertainment</w:t>
      </w:r>
    </w:p>
    <w:p w:rsidR="00FB3368" w:rsidRPr="00D34D90" w:rsidRDefault="00FB3368" w:rsidP="00D3092B">
      <w:pPr>
        <w:pStyle w:val="paragraph"/>
        <w:tabs>
          <w:tab w:val="clear" w:pos="680"/>
          <w:tab w:val="left" w:pos="567"/>
          <w:tab w:val="left" w:pos="1276"/>
        </w:tabs>
        <w:spacing w:line="240" w:lineRule="auto"/>
        <w:ind w:hanging="1134"/>
        <w:jc w:val="left"/>
        <w:rPr>
          <w:rFonts w:ascii="Arial" w:hAnsi="Arial" w:cs="Arial"/>
          <w:sz w:val="22"/>
          <w:szCs w:val="22"/>
        </w:rPr>
      </w:pPr>
      <w:r w:rsidRPr="00AA3E19">
        <w:t>(</w:t>
      </w:r>
      <w:r>
        <w:t>1</w:t>
      </w:r>
      <w:r w:rsidRPr="00AA3E19">
        <w:t>)</w:t>
      </w:r>
      <w:r w:rsidRPr="00AA3E19">
        <w:tab/>
      </w:r>
      <w:r w:rsidR="0012652C">
        <w:rPr>
          <w:rFonts w:ascii="Arial" w:hAnsi="Arial" w:cs="Arial"/>
          <w:sz w:val="22"/>
          <w:szCs w:val="22"/>
        </w:rPr>
        <w:t>(a)</w:t>
      </w:r>
      <w:r w:rsidR="0012652C">
        <w:rPr>
          <w:rFonts w:ascii="Arial" w:hAnsi="Arial" w:cs="Arial"/>
          <w:sz w:val="22"/>
          <w:szCs w:val="22"/>
        </w:rPr>
        <w:tab/>
      </w:r>
      <w:r w:rsidR="008A515B">
        <w:rPr>
          <w:rFonts w:ascii="Arial" w:hAnsi="Arial" w:cs="Arial"/>
          <w:sz w:val="22"/>
          <w:szCs w:val="22"/>
        </w:rPr>
        <w:t>W</w:t>
      </w:r>
      <w:r w:rsidRPr="00D34D90">
        <w:rPr>
          <w:rFonts w:ascii="Arial" w:hAnsi="Arial" w:cs="Arial"/>
          <w:sz w:val="22"/>
          <w:szCs w:val="22"/>
        </w:rPr>
        <w:t xml:space="preserve">hether any undue obstruction will be caused to pedestrians or traffic in the area </w:t>
      </w:r>
      <w:r w:rsidR="00D34D90">
        <w:t xml:space="preserve">        </w:t>
      </w:r>
      <w:r w:rsidRPr="00D34D90">
        <w:rPr>
          <w:rFonts w:ascii="Arial" w:hAnsi="Arial" w:cs="Arial"/>
          <w:sz w:val="22"/>
          <w:szCs w:val="22"/>
        </w:rPr>
        <w:t>specified; and</w:t>
      </w:r>
    </w:p>
    <w:p w:rsidR="00FB3368" w:rsidRPr="00AA3E19" w:rsidRDefault="00FB3368" w:rsidP="00D3092B">
      <w:pPr>
        <w:pStyle w:val="sub-para"/>
        <w:tabs>
          <w:tab w:val="left" w:pos="1134"/>
        </w:tabs>
        <w:ind w:left="1134" w:hanging="567"/>
        <w:jc w:val="left"/>
        <w:rPr>
          <w:rFonts w:ascii="Arial" w:hAnsi="Arial" w:cs="Arial"/>
          <w:noProof w:val="0"/>
          <w:sz w:val="22"/>
          <w:szCs w:val="22"/>
        </w:rPr>
      </w:pPr>
      <w:r w:rsidRPr="00AA3E19">
        <w:rPr>
          <w:rFonts w:ascii="Arial" w:hAnsi="Arial" w:cs="Arial"/>
          <w:noProof w:val="0"/>
          <w:sz w:val="22"/>
          <w:szCs w:val="22"/>
        </w:rPr>
        <w:t>(b)</w:t>
      </w:r>
      <w:r w:rsidRPr="00AA3E19">
        <w:rPr>
          <w:rFonts w:ascii="Arial" w:hAnsi="Arial" w:cs="Arial"/>
          <w:noProof w:val="0"/>
          <w:sz w:val="22"/>
          <w:szCs w:val="22"/>
        </w:rPr>
        <w:tab/>
      </w:r>
      <w:r w:rsidR="008A515B">
        <w:rPr>
          <w:rFonts w:ascii="Arial" w:hAnsi="Arial" w:cs="Arial"/>
          <w:noProof w:val="0"/>
          <w:sz w:val="22"/>
          <w:szCs w:val="22"/>
        </w:rPr>
        <w:t>W</w:t>
      </w:r>
      <w:r w:rsidRPr="00AA3E19">
        <w:rPr>
          <w:rFonts w:ascii="Arial" w:hAnsi="Arial" w:cs="Arial"/>
          <w:noProof w:val="0"/>
          <w:sz w:val="22"/>
          <w:szCs w:val="22"/>
        </w:rPr>
        <w:t>hether any interference will be caused in relation to other approved activities in the area.</w:t>
      </w:r>
    </w:p>
    <w:p w:rsidR="00FB3368" w:rsidRPr="00AA3E19" w:rsidRDefault="00FB3368" w:rsidP="00D3092B">
      <w:pPr>
        <w:pStyle w:val="paragraph"/>
        <w:ind w:left="567"/>
        <w:jc w:val="left"/>
        <w:rPr>
          <w:rFonts w:ascii="Arial" w:hAnsi="Arial" w:cs="Arial"/>
          <w:noProof w:val="0"/>
          <w:sz w:val="22"/>
          <w:szCs w:val="22"/>
        </w:rPr>
      </w:pPr>
      <w:r w:rsidRPr="00AA3E19">
        <w:rPr>
          <w:rFonts w:ascii="Arial" w:hAnsi="Arial" w:cs="Arial"/>
          <w:noProof w:val="0"/>
          <w:sz w:val="22"/>
          <w:szCs w:val="22"/>
        </w:rPr>
        <w:t>(</w:t>
      </w:r>
      <w:r>
        <w:rPr>
          <w:rFonts w:ascii="Arial" w:hAnsi="Arial" w:cs="Arial"/>
          <w:noProof w:val="0"/>
          <w:sz w:val="22"/>
          <w:szCs w:val="22"/>
        </w:rPr>
        <w:t>2</w:t>
      </w:r>
      <w:r w:rsidRPr="00AA3E19">
        <w:rPr>
          <w:rFonts w:ascii="Arial" w:hAnsi="Arial" w:cs="Arial"/>
          <w:noProof w:val="0"/>
          <w:sz w:val="22"/>
          <w:szCs w:val="22"/>
        </w:rPr>
        <w:t>)</w:t>
      </w:r>
      <w:r w:rsidRPr="00AA3E19">
        <w:rPr>
          <w:rFonts w:ascii="Arial" w:hAnsi="Arial" w:cs="Arial"/>
          <w:noProof w:val="0"/>
          <w:sz w:val="22"/>
          <w:szCs w:val="22"/>
        </w:rPr>
        <w:tab/>
        <w:t>The conditions of a permit to busk may include:</w:t>
      </w:r>
    </w:p>
    <w:p w:rsidR="00FB3368" w:rsidRPr="00AA3E19" w:rsidRDefault="00FB3368" w:rsidP="00D3092B">
      <w:pPr>
        <w:pStyle w:val="sub-para"/>
        <w:tabs>
          <w:tab w:val="left" w:pos="1134"/>
        </w:tabs>
        <w:ind w:left="567" w:firstLine="0"/>
        <w:jc w:val="left"/>
        <w:rPr>
          <w:rFonts w:ascii="Arial" w:hAnsi="Arial" w:cs="Arial"/>
          <w:noProof w:val="0"/>
          <w:sz w:val="22"/>
          <w:szCs w:val="22"/>
        </w:rPr>
      </w:pPr>
      <w:r w:rsidRPr="00AA3E19">
        <w:rPr>
          <w:rFonts w:ascii="Arial" w:hAnsi="Arial" w:cs="Arial"/>
          <w:noProof w:val="0"/>
          <w:sz w:val="22"/>
          <w:szCs w:val="22"/>
        </w:rPr>
        <w:t>(a)</w:t>
      </w:r>
      <w:r w:rsidRPr="00AA3E19">
        <w:rPr>
          <w:rFonts w:ascii="Arial" w:hAnsi="Arial" w:cs="Arial"/>
          <w:noProof w:val="0"/>
          <w:sz w:val="22"/>
          <w:szCs w:val="22"/>
        </w:rPr>
        <w:tab/>
      </w:r>
      <w:r w:rsidR="008A515B" w:rsidRPr="00AA3E19">
        <w:rPr>
          <w:rFonts w:ascii="Arial" w:hAnsi="Arial" w:cs="Arial"/>
          <w:noProof w:val="0"/>
          <w:sz w:val="22"/>
          <w:szCs w:val="22"/>
        </w:rPr>
        <w:t>That</w:t>
      </w:r>
      <w:r w:rsidRPr="00AA3E19">
        <w:rPr>
          <w:rFonts w:ascii="Arial" w:hAnsi="Arial" w:cs="Arial"/>
          <w:noProof w:val="0"/>
          <w:sz w:val="22"/>
          <w:szCs w:val="22"/>
        </w:rPr>
        <w:t xml:space="preserve"> no sound reinforcement equipment (amplification) may be used; and</w:t>
      </w:r>
    </w:p>
    <w:p w:rsidR="00A1471B" w:rsidRDefault="00FB3368" w:rsidP="00D3092B">
      <w:pPr>
        <w:pStyle w:val="sub-para"/>
        <w:tabs>
          <w:tab w:val="left" w:pos="1134"/>
        </w:tabs>
        <w:ind w:left="1134" w:hanging="567"/>
        <w:jc w:val="left"/>
        <w:rPr>
          <w:rFonts w:ascii="Arial" w:hAnsi="Arial" w:cs="Arial"/>
          <w:noProof w:val="0"/>
          <w:sz w:val="22"/>
          <w:szCs w:val="22"/>
        </w:rPr>
      </w:pPr>
      <w:r w:rsidRPr="00AA3E19">
        <w:rPr>
          <w:rFonts w:ascii="Arial" w:hAnsi="Arial" w:cs="Arial"/>
          <w:noProof w:val="0"/>
          <w:sz w:val="22"/>
          <w:szCs w:val="22"/>
        </w:rPr>
        <w:t>(b)</w:t>
      </w:r>
      <w:r w:rsidRPr="00AA3E19">
        <w:rPr>
          <w:rFonts w:ascii="Arial" w:hAnsi="Arial" w:cs="Arial"/>
          <w:noProof w:val="0"/>
          <w:sz w:val="22"/>
          <w:szCs w:val="22"/>
        </w:rPr>
        <w:tab/>
      </w:r>
      <w:r w:rsidR="008A515B" w:rsidRPr="00AA3E19">
        <w:rPr>
          <w:rFonts w:ascii="Arial" w:hAnsi="Arial" w:cs="Arial"/>
          <w:noProof w:val="0"/>
          <w:sz w:val="22"/>
          <w:szCs w:val="22"/>
        </w:rPr>
        <w:t>That</w:t>
      </w:r>
      <w:r w:rsidRPr="00AA3E19">
        <w:rPr>
          <w:rFonts w:ascii="Arial" w:hAnsi="Arial" w:cs="Arial"/>
          <w:noProof w:val="0"/>
          <w:sz w:val="22"/>
          <w:szCs w:val="22"/>
        </w:rPr>
        <w:t xml:space="preserve"> the permit holder is not to sell or offer or expose for sale any article or commodity; and</w:t>
      </w:r>
    </w:p>
    <w:p w:rsidR="00A1471B" w:rsidRDefault="00FB3368"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(c)</w:t>
      </w:r>
      <w:r w:rsidRPr="00AA3E19">
        <w:rPr>
          <w:rFonts w:ascii="Arial" w:hAnsi="Arial" w:cs="Arial"/>
          <w:noProof w:val="0"/>
          <w:sz w:val="22"/>
          <w:szCs w:val="22"/>
        </w:rPr>
        <w:tab/>
      </w:r>
      <w:r w:rsidR="008A515B" w:rsidRPr="00AA3E19">
        <w:rPr>
          <w:rFonts w:ascii="Arial" w:hAnsi="Arial" w:cs="Arial"/>
          <w:noProof w:val="0"/>
          <w:sz w:val="22"/>
          <w:szCs w:val="22"/>
        </w:rPr>
        <w:t>That</w:t>
      </w:r>
      <w:r w:rsidRPr="00AA3E19">
        <w:rPr>
          <w:rFonts w:ascii="Arial" w:hAnsi="Arial" w:cs="Arial"/>
          <w:noProof w:val="0"/>
          <w:sz w:val="22"/>
          <w:szCs w:val="22"/>
        </w:rPr>
        <w:t xml:space="preserve"> any drawings, sketches or other artwork made on any footpath must be easily erasable, in a non-permanent medium such as chalk, charcoal or pastel; and</w:t>
      </w:r>
    </w:p>
    <w:p w:rsidR="00FB3368" w:rsidRPr="00AA3E19" w:rsidRDefault="00FB3368"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(d)</w:t>
      </w:r>
      <w:r w:rsidRPr="00AA3E19">
        <w:rPr>
          <w:rFonts w:ascii="Arial" w:hAnsi="Arial" w:cs="Arial"/>
          <w:noProof w:val="0"/>
          <w:sz w:val="22"/>
          <w:szCs w:val="22"/>
        </w:rPr>
        <w:tab/>
      </w:r>
      <w:r w:rsidR="008A515B">
        <w:rPr>
          <w:rFonts w:ascii="Arial" w:hAnsi="Arial" w:cs="Arial"/>
          <w:noProof w:val="0"/>
          <w:sz w:val="22"/>
          <w:szCs w:val="22"/>
        </w:rPr>
        <w:t>T</w:t>
      </w:r>
      <w:r w:rsidRPr="00AA3E19">
        <w:rPr>
          <w:rFonts w:ascii="Arial" w:hAnsi="Arial" w:cs="Arial"/>
          <w:noProof w:val="0"/>
          <w:sz w:val="22"/>
          <w:szCs w:val="22"/>
        </w:rPr>
        <w:t>hat the permit holder will comply with all directions by an authorised officers or a member of the police force, including a direction that busking cease or that the location of the busking be moved to lessen congestion or inconvenience to other persons; and</w:t>
      </w:r>
    </w:p>
    <w:p w:rsidR="00FB3368" w:rsidRPr="00AA3E19" w:rsidRDefault="00FB3368"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(e)</w:t>
      </w:r>
      <w:r w:rsidRPr="00AA3E19">
        <w:rPr>
          <w:rFonts w:ascii="Arial" w:hAnsi="Arial" w:cs="Arial"/>
          <w:noProof w:val="0"/>
          <w:sz w:val="22"/>
          <w:szCs w:val="22"/>
        </w:rPr>
        <w:tab/>
      </w:r>
      <w:r w:rsidR="008A515B">
        <w:rPr>
          <w:rFonts w:ascii="Arial" w:hAnsi="Arial" w:cs="Arial"/>
          <w:noProof w:val="0"/>
          <w:sz w:val="22"/>
          <w:szCs w:val="22"/>
        </w:rPr>
        <w:t>T</w:t>
      </w:r>
      <w:r w:rsidRPr="00AA3E19">
        <w:rPr>
          <w:rFonts w:ascii="Arial" w:hAnsi="Arial" w:cs="Arial"/>
          <w:noProof w:val="0"/>
          <w:sz w:val="22"/>
          <w:szCs w:val="22"/>
        </w:rPr>
        <w:t>hat the permit holder is not to advertise or associate the busking activity with advertising in any performance; and</w:t>
      </w:r>
    </w:p>
    <w:p w:rsidR="00FB3368" w:rsidRPr="00AA3E19" w:rsidRDefault="00FB3368" w:rsidP="00D3092B">
      <w:pPr>
        <w:pStyle w:val="sub-para"/>
        <w:ind w:left="1134" w:hanging="567"/>
        <w:jc w:val="left"/>
        <w:rPr>
          <w:rFonts w:ascii="Arial" w:hAnsi="Arial" w:cs="Arial"/>
          <w:noProof w:val="0"/>
          <w:sz w:val="22"/>
          <w:szCs w:val="22"/>
        </w:rPr>
      </w:pPr>
      <w:r w:rsidRPr="00AA3E19">
        <w:rPr>
          <w:rFonts w:ascii="Arial" w:hAnsi="Arial" w:cs="Arial"/>
          <w:noProof w:val="0"/>
          <w:sz w:val="22"/>
          <w:szCs w:val="22"/>
        </w:rPr>
        <w:t>(f)</w:t>
      </w:r>
      <w:r w:rsidRPr="00AA3E19">
        <w:rPr>
          <w:rFonts w:ascii="Arial" w:hAnsi="Arial" w:cs="Arial"/>
          <w:noProof w:val="0"/>
          <w:sz w:val="22"/>
          <w:szCs w:val="22"/>
        </w:rPr>
        <w:tab/>
      </w:r>
      <w:r w:rsidR="008A515B">
        <w:rPr>
          <w:rFonts w:ascii="Arial" w:hAnsi="Arial" w:cs="Arial"/>
          <w:noProof w:val="0"/>
          <w:sz w:val="22"/>
          <w:szCs w:val="22"/>
        </w:rPr>
        <w:t>A</w:t>
      </w:r>
      <w:r w:rsidRPr="00AA3E19">
        <w:rPr>
          <w:rFonts w:ascii="Arial" w:hAnsi="Arial" w:cs="Arial"/>
          <w:noProof w:val="0"/>
          <w:sz w:val="22"/>
          <w:szCs w:val="22"/>
        </w:rPr>
        <w:t>ny other condition which the Council considers to be appropriate.</w:t>
      </w:r>
    </w:p>
    <w:p w:rsidR="007863A8" w:rsidRPr="00CB10DA" w:rsidRDefault="007863A8" w:rsidP="007863A8">
      <w:pPr>
        <w:jc w:val="both"/>
        <w:rPr>
          <w:b/>
          <w:sz w:val="40"/>
        </w:rPr>
      </w:pPr>
    </w:p>
    <w:p w:rsidR="007863A8" w:rsidRPr="005A6A9B" w:rsidRDefault="0029526D" w:rsidP="005A6A9B">
      <w:pPr>
        <w:pStyle w:val="Title"/>
        <w:rPr>
          <w:rFonts w:ascii="Arial" w:hAnsi="Arial" w:cs="Arial"/>
          <w:sz w:val="22"/>
          <w:szCs w:val="22"/>
        </w:rPr>
      </w:pPr>
      <w:bookmarkStart w:id="324" w:name="_Toc350428103"/>
      <w:r w:rsidRPr="005A6A9B">
        <w:rPr>
          <w:rFonts w:ascii="Arial" w:hAnsi="Arial" w:cs="Arial"/>
          <w:sz w:val="22"/>
          <w:szCs w:val="22"/>
        </w:rPr>
        <w:t>SCHEDULE 4 – CONSUMPTION OF ALCOHOL IN TOWNSHIPS AND</w:t>
      </w:r>
      <w:r>
        <w:t xml:space="preserve"> </w:t>
      </w:r>
      <w:r w:rsidRPr="005A6A9B">
        <w:rPr>
          <w:rFonts w:ascii="Arial" w:hAnsi="Arial" w:cs="Arial"/>
          <w:sz w:val="22"/>
          <w:szCs w:val="22"/>
        </w:rPr>
        <w:t>PUBLIC PLACES</w:t>
      </w:r>
      <w:bookmarkEnd w:id="324"/>
    </w:p>
    <w:p w:rsidR="007863A8" w:rsidRDefault="007863A8" w:rsidP="007863A8">
      <w:pPr>
        <w:jc w:val="both"/>
        <w:rPr>
          <w:b/>
        </w:rPr>
      </w:pPr>
    </w:p>
    <w:p w:rsidR="0029526D" w:rsidRDefault="0029526D" w:rsidP="00B20784">
      <w:pPr>
        <w:numPr>
          <w:ilvl w:val="0"/>
          <w:numId w:val="40"/>
        </w:numPr>
        <w:ind w:left="0" w:firstLine="0"/>
        <w:jc w:val="both"/>
        <w:rPr>
          <w:b/>
        </w:rPr>
      </w:pPr>
      <w:r>
        <w:t xml:space="preserve">For the purposes of </w:t>
      </w:r>
      <w:r w:rsidR="005A6A9B">
        <w:t>clause</w:t>
      </w:r>
      <w:r>
        <w:t xml:space="preserve"> </w:t>
      </w:r>
      <w:r w:rsidR="000556F1">
        <w:t>2</w:t>
      </w:r>
      <w:r w:rsidR="009517EB">
        <w:t>5</w:t>
      </w:r>
      <w:r w:rsidR="00AE3E29">
        <w:t xml:space="preserve"> </w:t>
      </w:r>
      <w:r>
        <w:t>– townships are defined as:-</w:t>
      </w:r>
    </w:p>
    <w:p w:rsidR="007863A8" w:rsidRDefault="0029526D" w:rsidP="00B20784">
      <w:pPr>
        <w:pStyle w:val="ListParagraph"/>
        <w:numPr>
          <w:ilvl w:val="0"/>
          <w:numId w:val="44"/>
        </w:numPr>
        <w:tabs>
          <w:tab w:val="left" w:pos="1134"/>
        </w:tabs>
        <w:ind w:left="709" w:hanging="12"/>
        <w:contextualSpacing/>
        <w:jc w:val="both"/>
      </w:pPr>
      <w:proofErr w:type="gramStart"/>
      <w:r>
        <w:t>a</w:t>
      </w:r>
      <w:r w:rsidRPr="004B17ED">
        <w:t>ll</w:t>
      </w:r>
      <w:proofErr w:type="gramEnd"/>
      <w:r w:rsidRPr="004B17ED">
        <w:t xml:space="preserve"> public places, including road reserves within all townships in the Murrindindi</w:t>
      </w:r>
      <w:r>
        <w:t xml:space="preserve"> Shire.</w:t>
      </w:r>
    </w:p>
    <w:p w:rsidR="007863A8" w:rsidRDefault="007863A8" w:rsidP="007863A8">
      <w:pPr>
        <w:pStyle w:val="ListParagraph"/>
        <w:ind w:left="1146"/>
        <w:contextualSpacing/>
        <w:jc w:val="both"/>
      </w:pPr>
    </w:p>
    <w:p w:rsidR="0029526D" w:rsidRPr="006134D2" w:rsidRDefault="0029526D" w:rsidP="00B20784">
      <w:pPr>
        <w:pStyle w:val="ListParagraph"/>
        <w:numPr>
          <w:ilvl w:val="0"/>
          <w:numId w:val="40"/>
        </w:numPr>
        <w:ind w:left="709" w:hanging="709"/>
        <w:contextualSpacing/>
        <w:jc w:val="both"/>
        <w:rPr>
          <w:b/>
        </w:rPr>
      </w:pPr>
      <w:r w:rsidRPr="006134D2">
        <w:t>Designated alcohol free zone –</w:t>
      </w:r>
      <w:r w:rsidRPr="00B20784">
        <w:t xml:space="preserve"> </w:t>
      </w:r>
      <w:r>
        <w:t>means an area designated as an ‘alcohol free zone’ either by way of signage or specification within this schedule and includes:</w:t>
      </w:r>
    </w:p>
    <w:p w:rsidR="0029526D" w:rsidRPr="006134D2" w:rsidRDefault="0029526D" w:rsidP="00B20784">
      <w:pPr>
        <w:pStyle w:val="ListParagraph"/>
        <w:numPr>
          <w:ilvl w:val="0"/>
          <w:numId w:val="42"/>
        </w:numPr>
        <w:ind w:left="1134" w:hanging="425"/>
        <w:contextualSpacing/>
        <w:jc w:val="both"/>
        <w:rPr>
          <w:b/>
        </w:rPr>
      </w:pPr>
      <w:proofErr w:type="spellStart"/>
      <w:r>
        <w:t>Bollygum</w:t>
      </w:r>
      <w:proofErr w:type="spellEnd"/>
      <w:r>
        <w:t xml:space="preserve"> Park – Kinglake</w:t>
      </w:r>
    </w:p>
    <w:p w:rsidR="0029526D" w:rsidRPr="006134D2" w:rsidRDefault="0029526D" w:rsidP="00B20784">
      <w:pPr>
        <w:pStyle w:val="ListParagraph"/>
        <w:numPr>
          <w:ilvl w:val="0"/>
          <w:numId w:val="42"/>
        </w:numPr>
        <w:ind w:left="1134" w:hanging="425"/>
        <w:contextualSpacing/>
        <w:jc w:val="both"/>
        <w:rPr>
          <w:b/>
        </w:rPr>
      </w:pPr>
      <w:proofErr w:type="spellStart"/>
      <w:r>
        <w:t>Hec</w:t>
      </w:r>
      <w:proofErr w:type="spellEnd"/>
      <w:r>
        <w:t xml:space="preserve"> Ingram Reserve – Alexandra</w:t>
      </w:r>
    </w:p>
    <w:p w:rsidR="0029526D" w:rsidRPr="006134D2" w:rsidRDefault="0029526D" w:rsidP="00B20784">
      <w:pPr>
        <w:pStyle w:val="ListParagraph"/>
        <w:numPr>
          <w:ilvl w:val="0"/>
          <w:numId w:val="42"/>
        </w:numPr>
        <w:ind w:left="1134" w:hanging="425"/>
        <w:contextualSpacing/>
        <w:jc w:val="both"/>
        <w:rPr>
          <w:b/>
        </w:rPr>
      </w:pPr>
      <w:r>
        <w:t>Yea Rail Reserve – Alexandra</w:t>
      </w:r>
    </w:p>
    <w:p w:rsidR="0029526D" w:rsidRPr="008A515B" w:rsidRDefault="0029526D" w:rsidP="00B20784">
      <w:pPr>
        <w:pStyle w:val="ListParagraph"/>
        <w:numPr>
          <w:ilvl w:val="0"/>
          <w:numId w:val="42"/>
        </w:numPr>
        <w:ind w:left="1134" w:hanging="425"/>
        <w:contextualSpacing/>
        <w:jc w:val="both"/>
        <w:rPr>
          <w:b/>
        </w:rPr>
      </w:pPr>
      <w:r>
        <w:t>All community skate parks and swimming pools</w:t>
      </w:r>
    </w:p>
    <w:p w:rsidR="007863A8" w:rsidRDefault="007863A8" w:rsidP="007863A8">
      <w:pPr>
        <w:pStyle w:val="ListParagraph"/>
        <w:ind w:left="1506"/>
        <w:contextualSpacing/>
        <w:jc w:val="both"/>
        <w:rPr>
          <w:b/>
        </w:rPr>
      </w:pPr>
    </w:p>
    <w:p w:rsidR="0029526D" w:rsidRPr="00F7703E" w:rsidRDefault="0029526D" w:rsidP="00B20784">
      <w:pPr>
        <w:pStyle w:val="ListParagraph"/>
        <w:numPr>
          <w:ilvl w:val="0"/>
          <w:numId w:val="40"/>
        </w:numPr>
        <w:ind w:left="709" w:hanging="709"/>
        <w:contextualSpacing/>
        <w:jc w:val="both"/>
        <w:rPr>
          <w:b/>
        </w:rPr>
      </w:pPr>
      <w:r>
        <w:t xml:space="preserve">Subclauses (1) and (2) do not apply to areas defined as a licensed premises under the </w:t>
      </w:r>
      <w:r w:rsidRPr="00F7703E">
        <w:rPr>
          <w:i/>
        </w:rPr>
        <w:t>Liquor Control Reform Act 1998</w:t>
      </w:r>
      <w:r>
        <w:t>.</w:t>
      </w:r>
    </w:p>
    <w:p w:rsidR="00B20C11" w:rsidRPr="00CB10DA" w:rsidRDefault="00B20C11" w:rsidP="00D3092B">
      <w:pPr>
        <w:pStyle w:val="sectiontext"/>
        <w:tabs>
          <w:tab w:val="clear" w:pos="1080"/>
        </w:tabs>
        <w:spacing w:before="0" w:after="240"/>
        <w:ind w:left="567" w:firstLine="0"/>
        <w:rPr>
          <w:rFonts w:ascii="Arial" w:hAnsi="Arial" w:cs="Arial"/>
          <w:sz w:val="44"/>
        </w:rPr>
      </w:pPr>
    </w:p>
    <w:p w:rsidR="006E3383" w:rsidRDefault="00B20C11" w:rsidP="005A4B51">
      <w:pPr>
        <w:pStyle w:val="Title"/>
        <w:spacing w:before="0" w:after="240"/>
        <w:rPr>
          <w:rFonts w:ascii="Arial" w:hAnsi="Arial" w:cs="Arial"/>
          <w:sz w:val="22"/>
          <w:szCs w:val="22"/>
        </w:rPr>
      </w:pPr>
      <w:bookmarkStart w:id="325" w:name="_Toc350428104"/>
      <w:r w:rsidRPr="00B20C11">
        <w:rPr>
          <w:rFonts w:ascii="Arial" w:hAnsi="Arial" w:cs="Arial"/>
          <w:sz w:val="22"/>
          <w:szCs w:val="22"/>
        </w:rPr>
        <w:t>SCHEDULE 5 – DESIGNATED AREAS (Rail</w:t>
      </w:r>
      <w:r w:rsidR="000460B5">
        <w:rPr>
          <w:rFonts w:ascii="Arial" w:hAnsi="Arial" w:cs="Arial"/>
          <w:sz w:val="22"/>
          <w:szCs w:val="22"/>
        </w:rPr>
        <w:t xml:space="preserve"> </w:t>
      </w:r>
      <w:r w:rsidRPr="00B20C11">
        <w:rPr>
          <w:rFonts w:ascii="Arial" w:hAnsi="Arial" w:cs="Arial"/>
          <w:sz w:val="22"/>
          <w:szCs w:val="22"/>
        </w:rPr>
        <w:t>Trail Code of Conduct)</w:t>
      </w:r>
      <w:bookmarkEnd w:id="325"/>
    </w:p>
    <w:p w:rsidR="00B20C11" w:rsidRDefault="00B20C11" w:rsidP="00D3092B">
      <w:r>
        <w:t xml:space="preserve">For the purpose of </w:t>
      </w:r>
      <w:r w:rsidR="00B50876" w:rsidRPr="000556F1">
        <w:t>clause</w:t>
      </w:r>
      <w:r w:rsidRPr="000556F1">
        <w:t xml:space="preserve"> 2</w:t>
      </w:r>
      <w:r w:rsidR="00AE3E29">
        <w:t>0</w:t>
      </w:r>
      <w:r w:rsidRPr="000556F1">
        <w:t xml:space="preserve"> and 4</w:t>
      </w:r>
      <w:r w:rsidR="005509AD">
        <w:t>6</w:t>
      </w:r>
      <w:r>
        <w:t xml:space="preserve"> – ‘designated areas’ are defined as areas associated with the Goulburn River High Country Rail Trail (GRHCRT)</w:t>
      </w:r>
      <w:r w:rsidR="00DC5542">
        <w:t>.</w:t>
      </w:r>
      <w:r>
        <w:t xml:space="preserve"> ‘Code of Conduct’ signs apply to all areas of the GRHCRT, which are located at major entr</w:t>
      </w:r>
      <w:r w:rsidR="00DC5542">
        <w:t>y</w:t>
      </w:r>
      <w:r>
        <w:t xml:space="preserve"> points and clearly stipulate the </w:t>
      </w:r>
      <w:r w:rsidR="00DC5542">
        <w:t>requirements that apply to the GRHCRT ‘Code of Conduct’.</w:t>
      </w:r>
    </w:p>
    <w:p w:rsidR="00B20C11" w:rsidRDefault="00D3092B" w:rsidP="00D3092B">
      <w:r>
        <w:br w:type="page"/>
      </w:r>
    </w:p>
    <w:p w:rsidR="00C547E1" w:rsidRPr="006F6234" w:rsidRDefault="00C547E1" w:rsidP="00D3092B">
      <w:pPr>
        <w:pStyle w:val="NormalWeb"/>
        <w:jc w:val="center"/>
        <w:rPr>
          <w:rFonts w:ascii="Arial" w:hAnsi="Arial" w:cs="Arial"/>
          <w:b/>
          <w:color w:val="000000"/>
          <w:sz w:val="22"/>
          <w:szCs w:val="22"/>
        </w:rPr>
      </w:pPr>
      <w:r w:rsidRPr="006F6234">
        <w:rPr>
          <w:rFonts w:ascii="Arial" w:hAnsi="Arial" w:cs="Arial"/>
          <w:b/>
          <w:color w:val="000000"/>
          <w:sz w:val="22"/>
          <w:szCs w:val="22"/>
        </w:rPr>
        <w:lastRenderedPageBreak/>
        <w:t>GRHCRT - CODE OF CONDUCT</w:t>
      </w:r>
    </w:p>
    <w:p w:rsidR="00C547E1" w:rsidRPr="00B50876" w:rsidRDefault="00C547E1" w:rsidP="00D3092B">
      <w:pPr>
        <w:pStyle w:val="NormalWeb"/>
        <w:rPr>
          <w:rFonts w:ascii="Arial" w:hAnsi="Arial" w:cs="Arial"/>
          <w:color w:val="000000"/>
          <w:sz w:val="22"/>
          <w:szCs w:val="22"/>
        </w:rPr>
      </w:pPr>
      <w:r w:rsidRPr="00B50876">
        <w:rPr>
          <w:rFonts w:ascii="Arial" w:hAnsi="Arial" w:cs="Arial"/>
          <w:color w:val="000000"/>
          <w:sz w:val="22"/>
          <w:szCs w:val="22"/>
        </w:rPr>
        <w:t>This is a shared trail. To ensure enjoyment for all, please respect the following:</w:t>
      </w:r>
    </w:p>
    <w:p w:rsidR="00C547E1" w:rsidRPr="00B50876" w:rsidRDefault="00C547E1" w:rsidP="00C547E1">
      <w:pPr>
        <w:pStyle w:val="NormalWeb"/>
        <w:rPr>
          <w:rFonts w:ascii="Arial" w:hAnsi="Arial" w:cs="Arial"/>
          <w:b/>
          <w:bCs/>
          <w:color w:val="000000"/>
          <w:sz w:val="22"/>
          <w:szCs w:val="22"/>
        </w:rPr>
      </w:pPr>
      <w:r w:rsidRPr="00B50876">
        <w:rPr>
          <w:rFonts w:ascii="Arial" w:hAnsi="Arial" w:cs="Arial"/>
          <w:b/>
          <w:bCs/>
          <w:color w:val="000000"/>
          <w:sz w:val="22"/>
          <w:szCs w:val="22"/>
        </w:rPr>
        <w:t>Respect the rights of other users at all times:</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Cyclists give way to walkers</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Approach horses with care</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Warn others when approaching from behind and passing</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Keep left and don’t obstruct the trail</w:t>
      </w:r>
    </w:p>
    <w:p w:rsidR="00C547E1" w:rsidRPr="00B50876" w:rsidRDefault="00C547E1" w:rsidP="00C547E1">
      <w:pPr>
        <w:pStyle w:val="NormalWeb"/>
        <w:rPr>
          <w:rFonts w:ascii="Arial" w:hAnsi="Arial" w:cs="Arial"/>
          <w:b/>
          <w:bCs/>
          <w:color w:val="000000"/>
          <w:sz w:val="22"/>
          <w:szCs w:val="22"/>
        </w:rPr>
      </w:pPr>
      <w:r w:rsidRPr="00B50876">
        <w:rPr>
          <w:rFonts w:ascii="Arial" w:hAnsi="Arial" w:cs="Arial"/>
          <w:b/>
          <w:bCs/>
          <w:color w:val="000000"/>
          <w:sz w:val="22"/>
          <w:szCs w:val="22"/>
        </w:rPr>
        <w:t>Respect the rights of landholders:</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Stay within the rail reserve</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Give way to stock at crossing points</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Move quietly near stock</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Leave gates as you find them</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Report any wandering stock within the Reserve to you local Council</w:t>
      </w:r>
    </w:p>
    <w:p w:rsidR="00C547E1" w:rsidRPr="00B50876" w:rsidRDefault="00C547E1" w:rsidP="00C547E1">
      <w:pPr>
        <w:pStyle w:val="NormalWeb"/>
        <w:rPr>
          <w:rFonts w:ascii="Arial" w:hAnsi="Arial" w:cs="Arial"/>
          <w:b/>
          <w:bCs/>
          <w:color w:val="000000"/>
          <w:sz w:val="22"/>
          <w:szCs w:val="22"/>
        </w:rPr>
      </w:pPr>
      <w:r w:rsidRPr="00B50876">
        <w:rPr>
          <w:rFonts w:ascii="Arial" w:hAnsi="Arial" w:cs="Arial"/>
          <w:b/>
          <w:bCs/>
          <w:color w:val="000000"/>
          <w:sz w:val="22"/>
          <w:szCs w:val="22"/>
        </w:rPr>
        <w:t>Help protect the environment:</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Leave all flora and fauna undisturbed</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Take your rubbish home</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Camp in designated areas only</w:t>
      </w:r>
    </w:p>
    <w:p w:rsidR="00C547E1" w:rsidRPr="00B50876" w:rsidRDefault="00C547E1" w:rsidP="00C547E1">
      <w:pPr>
        <w:pStyle w:val="NormalWeb"/>
        <w:rPr>
          <w:rFonts w:ascii="Arial" w:hAnsi="Arial" w:cs="Arial"/>
          <w:b/>
          <w:bCs/>
          <w:color w:val="000000"/>
          <w:sz w:val="22"/>
          <w:szCs w:val="22"/>
        </w:rPr>
      </w:pPr>
      <w:r w:rsidRPr="00B50876">
        <w:rPr>
          <w:rFonts w:ascii="Arial" w:hAnsi="Arial" w:cs="Arial"/>
          <w:b/>
          <w:bCs/>
          <w:color w:val="000000"/>
          <w:sz w:val="22"/>
          <w:szCs w:val="22"/>
        </w:rPr>
        <w:t>Horses:</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Ride horses off the bike/walking track unless signage indicates otherwise</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Remove horse manure from the bike/walking track</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Riders must dismount to cross bridges where signage indicates</w:t>
      </w:r>
    </w:p>
    <w:p w:rsidR="00C547E1" w:rsidRPr="00B50876" w:rsidRDefault="00C547E1" w:rsidP="00C547E1">
      <w:pPr>
        <w:pStyle w:val="NormalWeb"/>
        <w:rPr>
          <w:rFonts w:ascii="Arial" w:hAnsi="Arial" w:cs="Arial"/>
          <w:b/>
          <w:bCs/>
          <w:color w:val="000000"/>
          <w:sz w:val="22"/>
          <w:szCs w:val="22"/>
        </w:rPr>
      </w:pPr>
      <w:r w:rsidRPr="00B50876">
        <w:rPr>
          <w:rFonts w:ascii="Arial" w:hAnsi="Arial" w:cs="Arial"/>
          <w:b/>
          <w:bCs/>
          <w:color w:val="000000"/>
          <w:sz w:val="22"/>
          <w:szCs w:val="22"/>
        </w:rPr>
        <w:t>Dogs:</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Keep dogs on a leash and under control at all times</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Remove dog droppings from the reserve</w:t>
      </w:r>
    </w:p>
    <w:p w:rsidR="00C547E1" w:rsidRPr="00B50876" w:rsidRDefault="00C547E1" w:rsidP="00C547E1">
      <w:pPr>
        <w:pStyle w:val="NormalWeb"/>
        <w:rPr>
          <w:rFonts w:ascii="Arial" w:hAnsi="Arial" w:cs="Arial"/>
          <w:b/>
          <w:bCs/>
          <w:color w:val="000000"/>
          <w:sz w:val="22"/>
          <w:szCs w:val="22"/>
        </w:rPr>
      </w:pPr>
      <w:r w:rsidRPr="00B50876">
        <w:rPr>
          <w:rFonts w:ascii="Arial" w:hAnsi="Arial" w:cs="Arial"/>
          <w:b/>
          <w:bCs/>
          <w:color w:val="000000"/>
          <w:sz w:val="22"/>
          <w:szCs w:val="22"/>
        </w:rPr>
        <w:t>For your safety:</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Wear approved helmets</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lastRenderedPageBreak/>
        <w:t>Be careful at road crossings</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Observe all signs and local regulations</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Be prepared for changes in weather conditions</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Motor vehicles including motor bikes are not permitted within the reserve</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Plan your journey</w:t>
      </w:r>
    </w:p>
    <w:p w:rsidR="00C547E1" w:rsidRPr="00B50876" w:rsidRDefault="00C547E1" w:rsidP="00C547E1">
      <w:pPr>
        <w:pStyle w:val="NormalWeb"/>
        <w:rPr>
          <w:rFonts w:ascii="Arial" w:hAnsi="Arial" w:cs="Arial"/>
          <w:b/>
          <w:bCs/>
          <w:color w:val="000000"/>
          <w:sz w:val="22"/>
          <w:szCs w:val="22"/>
        </w:rPr>
      </w:pPr>
      <w:r w:rsidRPr="00B50876">
        <w:rPr>
          <w:rFonts w:ascii="Arial" w:hAnsi="Arial" w:cs="Arial"/>
          <w:b/>
          <w:bCs/>
          <w:color w:val="000000"/>
          <w:sz w:val="22"/>
          <w:szCs w:val="22"/>
        </w:rPr>
        <w:t>Carry:</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Water and food (the availability of drinking water along the trail is limited)</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Bicycle repair kit and a good pump</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Mobile phone</w:t>
      </w:r>
    </w:p>
    <w:p w:rsidR="00C547E1" w:rsidRPr="00B50876" w:rsidRDefault="00C547E1" w:rsidP="00C547E1">
      <w:pPr>
        <w:pStyle w:val="NormalWeb"/>
        <w:rPr>
          <w:rFonts w:ascii="Arial" w:hAnsi="Arial" w:cs="Arial"/>
          <w:b/>
          <w:bCs/>
          <w:color w:val="000000"/>
          <w:sz w:val="22"/>
          <w:szCs w:val="22"/>
        </w:rPr>
      </w:pPr>
      <w:r w:rsidRPr="00B50876">
        <w:rPr>
          <w:rFonts w:ascii="Arial" w:hAnsi="Arial" w:cs="Arial"/>
          <w:b/>
          <w:bCs/>
          <w:color w:val="000000"/>
          <w:sz w:val="22"/>
          <w:szCs w:val="22"/>
        </w:rPr>
        <w:t>Regulations:</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Crown Land Reserves (Goulburn River High Country Rail Trail Reserve) regulations 2010 apply to this reserve</w:t>
      </w:r>
    </w:p>
    <w:p w:rsidR="00C547E1" w:rsidRPr="00B50876" w:rsidRDefault="00C547E1" w:rsidP="00C547E1">
      <w:pPr>
        <w:pStyle w:val="NormalWeb"/>
        <w:ind w:left="1440"/>
        <w:rPr>
          <w:rFonts w:ascii="Arial" w:hAnsi="Arial" w:cs="Arial"/>
          <w:color w:val="000000"/>
          <w:sz w:val="22"/>
          <w:szCs w:val="22"/>
        </w:rPr>
      </w:pPr>
      <w:r w:rsidRPr="00B50876">
        <w:rPr>
          <w:rFonts w:ascii="Arial" w:hAnsi="Arial" w:cs="Arial"/>
          <w:color w:val="000000"/>
          <w:sz w:val="22"/>
          <w:szCs w:val="22"/>
        </w:rPr>
        <w:t>Permits may be required for some events or activities. Contact the Council listed below for more information.</w:t>
      </w:r>
    </w:p>
    <w:p w:rsidR="00C547E1" w:rsidRPr="00B50876" w:rsidRDefault="00C547E1" w:rsidP="00C547E1">
      <w:pPr>
        <w:pStyle w:val="NormalWeb"/>
        <w:ind w:left="1440"/>
        <w:rPr>
          <w:rFonts w:ascii="Arial" w:hAnsi="Arial" w:cs="Arial"/>
          <w:color w:val="000000"/>
          <w:sz w:val="22"/>
          <w:szCs w:val="22"/>
        </w:rPr>
      </w:pPr>
      <w:r w:rsidRPr="00B50876">
        <w:rPr>
          <w:rFonts w:ascii="Arial" w:eastAsia="MS Mincho" w:hAnsi="MS Mincho" w:cs="Arial"/>
          <w:color w:val="000000"/>
          <w:sz w:val="22"/>
          <w:szCs w:val="22"/>
        </w:rPr>
        <w:t xml:space="preserve">　</w:t>
      </w:r>
    </w:p>
    <w:p w:rsidR="00C547E1" w:rsidRPr="00B50876" w:rsidRDefault="00C547E1" w:rsidP="00C547E1">
      <w:pPr>
        <w:pStyle w:val="NormalWeb"/>
        <w:rPr>
          <w:rFonts w:ascii="Arial" w:hAnsi="Arial" w:cs="Arial"/>
          <w:color w:val="000000"/>
          <w:sz w:val="22"/>
          <w:szCs w:val="22"/>
        </w:rPr>
      </w:pPr>
      <w:r w:rsidRPr="00B50876">
        <w:rPr>
          <w:rFonts w:ascii="Arial" w:hAnsi="Arial" w:cs="Arial"/>
          <w:color w:val="000000"/>
          <w:sz w:val="22"/>
          <w:szCs w:val="22"/>
        </w:rPr>
        <w:t>Signage for Code of Conduct also includes the location where sign is placed and the following:</w:t>
      </w:r>
    </w:p>
    <w:p w:rsidR="00C547E1" w:rsidRPr="00B50876" w:rsidRDefault="00C547E1" w:rsidP="00C547E1">
      <w:pPr>
        <w:pStyle w:val="NormalWeb"/>
        <w:jc w:val="center"/>
        <w:rPr>
          <w:rFonts w:ascii="Arial" w:hAnsi="Arial" w:cs="Arial"/>
          <w:color w:val="000000"/>
          <w:sz w:val="22"/>
          <w:szCs w:val="22"/>
        </w:rPr>
      </w:pPr>
      <w:r w:rsidRPr="00B50876">
        <w:rPr>
          <w:rFonts w:ascii="Arial" w:hAnsi="Arial" w:cs="Arial"/>
          <w:color w:val="000000"/>
          <w:sz w:val="22"/>
          <w:szCs w:val="22"/>
        </w:rPr>
        <w:t>In Case of Emergency dial 000, noting your location.</w:t>
      </w:r>
    </w:p>
    <w:p w:rsidR="00C547E1" w:rsidRPr="00B50876" w:rsidRDefault="00C547E1" w:rsidP="00C547E1">
      <w:pPr>
        <w:pStyle w:val="NormalWeb"/>
        <w:jc w:val="center"/>
        <w:rPr>
          <w:rFonts w:ascii="Arial" w:hAnsi="Arial" w:cs="Arial"/>
          <w:color w:val="000000"/>
          <w:sz w:val="22"/>
          <w:szCs w:val="22"/>
        </w:rPr>
      </w:pPr>
      <w:r w:rsidRPr="00B50876">
        <w:rPr>
          <w:rFonts w:ascii="Arial" w:hAnsi="Arial" w:cs="Arial"/>
          <w:color w:val="000000"/>
          <w:sz w:val="22"/>
          <w:szCs w:val="22"/>
        </w:rPr>
        <w:t>Unauthorised motor vehicles or motor bikes are not permitted on the trail, penalties apply.</w:t>
      </w:r>
    </w:p>
    <w:p w:rsidR="00C547E1" w:rsidRPr="00B50876" w:rsidRDefault="00C547E1" w:rsidP="00C547E1">
      <w:pPr>
        <w:pStyle w:val="NormalWeb"/>
        <w:jc w:val="center"/>
        <w:rPr>
          <w:rFonts w:ascii="Arial" w:hAnsi="Arial" w:cs="Arial"/>
          <w:color w:val="000000"/>
          <w:sz w:val="22"/>
          <w:szCs w:val="22"/>
        </w:rPr>
      </w:pPr>
      <w:r w:rsidRPr="00B50876">
        <w:rPr>
          <w:rFonts w:ascii="Arial" w:hAnsi="Arial" w:cs="Arial"/>
          <w:color w:val="000000"/>
          <w:sz w:val="22"/>
          <w:szCs w:val="22"/>
        </w:rPr>
        <w:t>Help us to maintain and improve our trail by reporting misuse and damage to:</w:t>
      </w:r>
    </w:p>
    <w:p w:rsidR="00C547E1" w:rsidRPr="00B50876" w:rsidRDefault="00C547E1" w:rsidP="00C547E1">
      <w:pPr>
        <w:pStyle w:val="NormalWeb"/>
        <w:jc w:val="center"/>
        <w:rPr>
          <w:rFonts w:ascii="Arial" w:hAnsi="Arial" w:cs="Arial"/>
          <w:color w:val="000000"/>
          <w:sz w:val="22"/>
          <w:szCs w:val="22"/>
        </w:rPr>
      </w:pPr>
      <w:r w:rsidRPr="00B50876">
        <w:rPr>
          <w:rFonts w:ascii="Arial" w:hAnsi="Arial" w:cs="Arial"/>
          <w:color w:val="000000"/>
          <w:sz w:val="22"/>
          <w:szCs w:val="22"/>
        </w:rPr>
        <w:t>Murrindindi Shire Council - Perkins Street Alexandra</w:t>
      </w:r>
    </w:p>
    <w:p w:rsidR="00C547E1" w:rsidRPr="00B50876" w:rsidRDefault="00C547E1" w:rsidP="00C547E1">
      <w:pPr>
        <w:pStyle w:val="NormalWeb"/>
        <w:jc w:val="center"/>
        <w:rPr>
          <w:rFonts w:ascii="Arial" w:hAnsi="Arial" w:cs="Arial"/>
          <w:color w:val="000000"/>
          <w:sz w:val="22"/>
          <w:szCs w:val="22"/>
        </w:rPr>
      </w:pPr>
      <w:r w:rsidRPr="00B50876">
        <w:rPr>
          <w:rFonts w:ascii="Arial" w:hAnsi="Arial" w:cs="Arial"/>
          <w:color w:val="000000"/>
          <w:sz w:val="22"/>
          <w:szCs w:val="22"/>
        </w:rPr>
        <w:t xml:space="preserve">03 5772 0333 </w:t>
      </w:r>
      <w:hyperlink r:id="rId14" w:history="1">
        <w:r w:rsidRPr="00B50876">
          <w:rPr>
            <w:rStyle w:val="Hyperlink"/>
            <w:rFonts w:ascii="Arial" w:hAnsi="Arial" w:cs="Arial"/>
            <w:sz w:val="22"/>
            <w:szCs w:val="22"/>
          </w:rPr>
          <w:t>msc@murrindindi.vic.gov.au</w:t>
        </w:r>
      </w:hyperlink>
    </w:p>
    <w:p w:rsidR="00C547E1" w:rsidRPr="00B50876" w:rsidRDefault="00E05C48" w:rsidP="00C547E1">
      <w:pPr>
        <w:pStyle w:val="NormalWeb"/>
        <w:jc w:val="center"/>
        <w:rPr>
          <w:rFonts w:ascii="Arial" w:hAnsi="Arial" w:cs="Arial"/>
          <w:color w:val="000000"/>
          <w:sz w:val="22"/>
          <w:szCs w:val="22"/>
        </w:rPr>
      </w:pPr>
      <w:hyperlink r:id="rId15" w:history="1">
        <w:r w:rsidR="00C547E1" w:rsidRPr="00B50876">
          <w:rPr>
            <w:rStyle w:val="Hyperlink"/>
            <w:rFonts w:ascii="Arial" w:hAnsi="Arial" w:cs="Arial"/>
            <w:sz w:val="22"/>
            <w:szCs w:val="22"/>
          </w:rPr>
          <w:t>www.victorianrailtrails.com.au</w:t>
        </w:r>
      </w:hyperlink>
    </w:p>
    <w:p w:rsidR="00C547E1" w:rsidRPr="00B50876" w:rsidRDefault="00C547E1" w:rsidP="00C547E1">
      <w:pPr>
        <w:pStyle w:val="NormalWeb"/>
        <w:jc w:val="center"/>
        <w:rPr>
          <w:rFonts w:ascii="Arial" w:hAnsi="Arial" w:cs="Arial"/>
          <w:color w:val="000000"/>
          <w:sz w:val="22"/>
          <w:szCs w:val="22"/>
        </w:rPr>
      </w:pPr>
      <w:r w:rsidRPr="00B50876">
        <w:rPr>
          <w:rFonts w:ascii="Arial" w:eastAsia="MS Mincho" w:hAnsi="MS Mincho" w:cs="Arial"/>
          <w:color w:val="000000"/>
          <w:sz w:val="22"/>
          <w:szCs w:val="22"/>
        </w:rPr>
        <w:t xml:space="preserve">　</w:t>
      </w:r>
    </w:p>
    <w:p w:rsidR="005B6A8C" w:rsidRDefault="00B50876" w:rsidP="00B20C11">
      <w:r>
        <w:rPr>
          <w:rFonts w:cs="Arial"/>
          <w:szCs w:val="22"/>
        </w:rPr>
        <w:br w:type="page"/>
      </w:r>
    </w:p>
    <w:p w:rsidR="00B20C11" w:rsidRDefault="00B20C11" w:rsidP="00B20C11">
      <w:pPr>
        <w:pStyle w:val="Title"/>
        <w:rPr>
          <w:rFonts w:ascii="Arial" w:hAnsi="Arial" w:cs="Arial"/>
          <w:sz w:val="22"/>
          <w:szCs w:val="22"/>
        </w:rPr>
      </w:pPr>
      <w:bookmarkStart w:id="326" w:name="_Toc350428105"/>
      <w:r>
        <w:rPr>
          <w:rFonts w:ascii="Arial" w:hAnsi="Arial" w:cs="Arial"/>
          <w:sz w:val="22"/>
          <w:szCs w:val="22"/>
        </w:rPr>
        <w:lastRenderedPageBreak/>
        <w:t>SCHEDULE 6 – DESIGNATED AREAS (Environmental and Habitat Protection areas)</w:t>
      </w:r>
      <w:bookmarkEnd w:id="326"/>
    </w:p>
    <w:p w:rsidR="005B6A8C" w:rsidRPr="005B6A8C" w:rsidRDefault="005B6A8C" w:rsidP="005B6A8C"/>
    <w:p w:rsidR="00B20C11" w:rsidRDefault="00B50876" w:rsidP="00B20C11">
      <w:r>
        <w:t>A</w:t>
      </w:r>
      <w:r w:rsidR="00B20C11">
        <w:t xml:space="preserve"> number of </w:t>
      </w:r>
      <w:r>
        <w:t xml:space="preserve">areas </w:t>
      </w:r>
      <w:r w:rsidR="00B20C11">
        <w:t xml:space="preserve">within the municipality have been </w:t>
      </w:r>
      <w:r>
        <w:t xml:space="preserve">assigned designated areas for the purpose of </w:t>
      </w:r>
      <w:r w:rsidRPr="000556F1">
        <w:t>clause 2</w:t>
      </w:r>
      <w:r w:rsidR="005509AD">
        <w:t>0</w:t>
      </w:r>
      <w:r>
        <w:t xml:space="preserve">.  These areas contain species </w:t>
      </w:r>
      <w:r w:rsidR="00B20C11">
        <w:t xml:space="preserve">protected and endangered by State Government under the Flora and Fauna </w:t>
      </w:r>
      <w:r w:rsidR="00EC5BCB">
        <w:t>Guarantee Act.</w:t>
      </w:r>
    </w:p>
    <w:p w:rsidR="00EC5BCB" w:rsidRDefault="00EC5BCB" w:rsidP="00B20C11"/>
    <w:p w:rsidR="00EC5BCB" w:rsidRDefault="00EC5BCB" w:rsidP="00B20C11">
      <w:r>
        <w:t>It is important to note that a number of these areas are not identified with appropriate signage.</w:t>
      </w:r>
    </w:p>
    <w:p w:rsidR="00EC5BCB" w:rsidRDefault="00EC5BCB" w:rsidP="00B20C11"/>
    <w:p w:rsidR="00EC5BCB" w:rsidRDefault="00EC5BCB" w:rsidP="00B20C11">
      <w:r>
        <w:t>If works are being considered in areas of high conservation value (including road reserves), you should contact Council for further information before commencing these work</w:t>
      </w:r>
      <w:r w:rsidR="000460B5">
        <w:t>s.  Council has most of the remna</w:t>
      </w:r>
      <w:r>
        <w:t>nt and significant vegetation on all of its road reserves mapped to assist people considering any works in these areas of important.</w:t>
      </w:r>
    </w:p>
    <w:p w:rsidR="005B6A8C" w:rsidRDefault="005B6A8C" w:rsidP="00B20C11"/>
    <w:p w:rsidR="005B6A8C" w:rsidRDefault="005B6A8C" w:rsidP="00B20C11"/>
    <w:p w:rsidR="005B6A8C" w:rsidRPr="005B6A8C" w:rsidRDefault="005B6A8C" w:rsidP="005B6A8C">
      <w:pPr>
        <w:pStyle w:val="Title"/>
        <w:rPr>
          <w:rFonts w:ascii="Arial" w:hAnsi="Arial" w:cs="Arial"/>
          <w:sz w:val="22"/>
          <w:szCs w:val="22"/>
        </w:rPr>
      </w:pPr>
      <w:bookmarkStart w:id="327" w:name="_Toc350428106"/>
      <w:r w:rsidRPr="005B6A8C">
        <w:rPr>
          <w:rFonts w:ascii="Arial" w:hAnsi="Arial" w:cs="Arial"/>
          <w:sz w:val="22"/>
          <w:szCs w:val="22"/>
        </w:rPr>
        <w:t>SCHEDULE 7 – PENALTY UNITS</w:t>
      </w:r>
      <w:bookmarkEnd w:id="327"/>
    </w:p>
    <w:p w:rsidR="005B6A8C" w:rsidRPr="005B6A8C" w:rsidRDefault="005B6A8C" w:rsidP="005B6A8C"/>
    <w:p w:rsidR="005B6A8C" w:rsidRPr="00ED7619" w:rsidRDefault="005B6A8C" w:rsidP="005B6A8C">
      <w:pPr>
        <w:pStyle w:val="sectiontext"/>
        <w:tabs>
          <w:tab w:val="clear" w:pos="1080"/>
        </w:tabs>
        <w:spacing w:before="0" w:after="240"/>
        <w:ind w:left="0" w:firstLine="0"/>
        <w:rPr>
          <w:rFonts w:ascii="Arial" w:hAnsi="Arial" w:cs="Arial"/>
        </w:rPr>
      </w:pPr>
      <w:r>
        <w:rPr>
          <w:rFonts w:ascii="Arial" w:hAnsi="Arial" w:cs="Arial"/>
        </w:rPr>
        <w:t xml:space="preserve">Penalty units are set by State Government legislation (as per Section 5(3) of the </w:t>
      </w:r>
      <w:r w:rsidR="007863A8" w:rsidRPr="007863A8">
        <w:rPr>
          <w:rFonts w:ascii="Arial" w:hAnsi="Arial" w:cs="Arial"/>
          <w:i/>
        </w:rPr>
        <w:t>Monetary Units Act 2004</w:t>
      </w:r>
      <w:r>
        <w:rPr>
          <w:rFonts w:ascii="Arial" w:hAnsi="Arial" w:cs="Arial"/>
        </w:rPr>
        <w:t xml:space="preserve"> and subject to regular review. At the time of this review in </w:t>
      </w:r>
      <w:r w:rsidR="004F1909">
        <w:rPr>
          <w:rFonts w:ascii="Arial" w:hAnsi="Arial" w:cs="Arial"/>
        </w:rPr>
        <w:t>September</w:t>
      </w:r>
      <w:r>
        <w:rPr>
          <w:rFonts w:ascii="Arial" w:hAnsi="Arial" w:cs="Arial"/>
        </w:rPr>
        <w:t xml:space="preserve"> 2012, one penalty unit equated to $122.14.</w:t>
      </w:r>
    </w:p>
    <w:p w:rsidR="00D54069" w:rsidRDefault="00D54069" w:rsidP="00D54069"/>
    <w:p w:rsidR="00D54069" w:rsidRPr="00D54069" w:rsidRDefault="00D54069" w:rsidP="00D54069"/>
    <w:sectPr w:rsidR="00D54069" w:rsidRPr="00D54069" w:rsidSect="00FD3769">
      <w:headerReference w:type="default" r:id="rId16"/>
      <w:footerReference w:type="even" r:id="rId17"/>
      <w:footerReference w:type="default" r:id="rId18"/>
      <w:headerReference w:type="first" r:id="rId19"/>
      <w:footerReference w:type="first" r:id="rId20"/>
      <w:pgSz w:w="11900" w:h="16840" w:code="9"/>
      <w:pgMar w:top="851" w:right="987" w:bottom="1134" w:left="1202" w:header="567" w:footer="176" w:gutter="0"/>
      <w:paperSrc w:first="2" w:other="2"/>
      <w:pgNumType w:start="1"/>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6C5A" w:rsidRDefault="00066C5A" w:rsidP="005B3CB5">
      <w:pPr>
        <w:pStyle w:val="sectiontext"/>
      </w:pPr>
      <w:r>
        <w:separator/>
      </w:r>
    </w:p>
  </w:endnote>
  <w:endnote w:type="continuationSeparator" w:id="0">
    <w:p w:rsidR="00066C5A" w:rsidRDefault="00066C5A" w:rsidP="005B3CB5">
      <w:pPr>
        <w:pStyle w:val="sectiontext"/>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Dutch801 SWA">
    <w:panose1 w:val="00000000000000000000"/>
    <w:charset w:val="00"/>
    <w:family w:val="roman"/>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313" w:rsidRDefault="00E05C48" w:rsidP="00FA5735">
    <w:pPr>
      <w:pStyle w:val="Footer"/>
      <w:framePr w:wrap="around" w:vAnchor="text" w:hAnchor="margin" w:xAlign="right" w:y="1"/>
      <w:rPr>
        <w:rStyle w:val="PageNumber"/>
      </w:rPr>
    </w:pPr>
    <w:r>
      <w:rPr>
        <w:rStyle w:val="PageNumber"/>
      </w:rPr>
      <w:fldChar w:fldCharType="begin"/>
    </w:r>
    <w:r w:rsidR="007D2313">
      <w:rPr>
        <w:rStyle w:val="PageNumber"/>
      </w:rPr>
      <w:instrText xml:space="preserve">PAGE  </w:instrText>
    </w:r>
    <w:r>
      <w:rPr>
        <w:rStyle w:val="PageNumber"/>
      </w:rPr>
      <w:fldChar w:fldCharType="end"/>
    </w:r>
  </w:p>
  <w:p w:rsidR="007D2313" w:rsidRDefault="007D2313" w:rsidP="004B06E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313" w:rsidRDefault="00E05C48" w:rsidP="00FA5735">
    <w:pPr>
      <w:pStyle w:val="Footer"/>
      <w:framePr w:wrap="around" w:vAnchor="text" w:hAnchor="margin" w:xAlign="right" w:y="1"/>
      <w:rPr>
        <w:rStyle w:val="PageNumber"/>
      </w:rPr>
    </w:pPr>
    <w:r>
      <w:rPr>
        <w:rStyle w:val="PageNumber"/>
      </w:rPr>
      <w:fldChar w:fldCharType="begin"/>
    </w:r>
    <w:r w:rsidR="007D2313">
      <w:rPr>
        <w:rStyle w:val="PageNumber"/>
      </w:rPr>
      <w:instrText xml:space="preserve">PAGE  </w:instrText>
    </w:r>
    <w:r>
      <w:rPr>
        <w:rStyle w:val="PageNumber"/>
      </w:rPr>
      <w:fldChar w:fldCharType="separate"/>
    </w:r>
    <w:r w:rsidR="00A56489">
      <w:rPr>
        <w:rStyle w:val="PageNumber"/>
        <w:noProof/>
      </w:rPr>
      <w:t>50</w:t>
    </w:r>
    <w:r>
      <w:rPr>
        <w:rStyle w:val="PageNumber"/>
      </w:rPr>
      <w:fldChar w:fldCharType="end"/>
    </w:r>
  </w:p>
  <w:p w:rsidR="007D2313" w:rsidRPr="00B31626" w:rsidRDefault="007D2313" w:rsidP="004B06EC">
    <w:pPr>
      <w:pStyle w:val="Footer"/>
      <w:tabs>
        <w:tab w:val="clear" w:pos="8306"/>
        <w:tab w:val="left" w:pos="8647"/>
      </w:tabs>
      <w:ind w:right="360"/>
      <w:jc w:val="center"/>
      <w:rPr>
        <w:sz w:val="20"/>
        <w:szCs w:val="20"/>
      </w:rPr>
    </w:pPr>
    <w:r>
      <w:rPr>
        <w:noProof/>
      </w:rPr>
      <w:drawing>
        <wp:anchor distT="0" distB="0" distL="114300" distR="114300" simplePos="0" relativeHeight="251655680" behindDoc="1" locked="0" layoutInCell="1" allowOverlap="1">
          <wp:simplePos x="0" y="0"/>
          <wp:positionH relativeFrom="column">
            <wp:align>center</wp:align>
          </wp:positionH>
          <wp:positionV relativeFrom="paragraph">
            <wp:posOffset>-339090</wp:posOffset>
          </wp:positionV>
          <wp:extent cx="7686040" cy="608330"/>
          <wp:effectExtent l="19050" t="0" r="0" b="0"/>
          <wp:wrapNone/>
          <wp:docPr id="2" name="Picture 2" descr="GreenWaves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reenWaves copy"/>
                  <pic:cNvPicPr>
                    <a:picLocks noChangeArrowheads="1"/>
                  </pic:cNvPicPr>
                </pic:nvPicPr>
                <pic:blipFill>
                  <a:blip r:embed="rId1"/>
                  <a:srcRect/>
                  <a:stretch>
                    <a:fillRect/>
                  </a:stretch>
                </pic:blipFill>
                <pic:spPr bwMode="auto">
                  <a:xfrm>
                    <a:off x="0" y="0"/>
                    <a:ext cx="7686040" cy="608330"/>
                  </a:xfrm>
                  <a:prstGeom prst="rect">
                    <a:avLst/>
                  </a:prstGeom>
                  <a:noFill/>
                </pic:spPr>
              </pic:pic>
            </a:graphicData>
          </a:graphic>
        </wp:anchor>
      </w:drawing>
    </w:r>
    <w:r>
      <w:tab/>
    </w:r>
    <w:r>
      <w:tab/>
    </w:r>
  </w:p>
  <w:p w:rsidR="007D2313" w:rsidRDefault="007D2313" w:rsidP="005B3CB5">
    <w:pPr>
      <w:pStyle w:val="Footer"/>
      <w:tabs>
        <w:tab w:val="clear" w:pos="4153"/>
        <w:tab w:val="clear" w:pos="8306"/>
        <w:tab w:val="right" w:pos="9356"/>
      </w:tabs>
      <w:ind w:left="72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313" w:rsidRPr="00B31626" w:rsidRDefault="007D2313" w:rsidP="005B3CB5">
    <w:pPr>
      <w:pStyle w:val="Footer"/>
    </w:pPr>
    <w:r>
      <w:rPr>
        <w:noProof/>
      </w:rPr>
      <w:drawing>
        <wp:anchor distT="0" distB="0" distL="114300" distR="114300" simplePos="0" relativeHeight="251657728" behindDoc="1" locked="0" layoutInCell="1" allowOverlap="1">
          <wp:simplePos x="0" y="0"/>
          <wp:positionH relativeFrom="column">
            <wp:posOffset>-740410</wp:posOffset>
          </wp:positionH>
          <wp:positionV relativeFrom="paragraph">
            <wp:posOffset>-817245</wp:posOffset>
          </wp:positionV>
          <wp:extent cx="7549515" cy="1095375"/>
          <wp:effectExtent l="19050" t="0" r="0" b="0"/>
          <wp:wrapNone/>
          <wp:docPr id="4" name="Picture 4" descr="GreenWavesOrangeBlock_bottom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nWavesOrangeBlock_bottom copy"/>
                  <pic:cNvPicPr>
                    <a:picLocks noChangeAspect="1" noChangeArrowheads="1"/>
                  </pic:cNvPicPr>
                </pic:nvPicPr>
                <pic:blipFill>
                  <a:blip r:embed="rId1"/>
                  <a:srcRect/>
                  <a:stretch>
                    <a:fillRect/>
                  </a:stretch>
                </pic:blipFill>
                <pic:spPr bwMode="auto">
                  <a:xfrm>
                    <a:off x="0" y="0"/>
                    <a:ext cx="7549515" cy="1095375"/>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6C5A" w:rsidRDefault="00066C5A" w:rsidP="005B3CB5">
      <w:pPr>
        <w:pStyle w:val="sectiontext"/>
      </w:pPr>
      <w:r>
        <w:separator/>
      </w:r>
    </w:p>
  </w:footnote>
  <w:footnote w:type="continuationSeparator" w:id="0">
    <w:p w:rsidR="00066C5A" w:rsidRDefault="00066C5A" w:rsidP="005B3CB5">
      <w:pPr>
        <w:pStyle w:val="sectiontext"/>
      </w:pPr>
      <w:r>
        <w:continuationSeparator/>
      </w:r>
    </w:p>
  </w:footnote>
  <w:footnote w:id="1">
    <w:p w:rsidR="007D2313" w:rsidRDefault="007D2313" w:rsidP="00B64362">
      <w:pPr>
        <w:pStyle w:val="FootnoteText"/>
        <w:spacing w:after="120"/>
        <w:jc w:val="both"/>
        <w:rPr>
          <w:rFonts w:ascii="Tahoma" w:hAnsi="Tahoma" w:cs="Tahoma"/>
          <w:sz w:val="16"/>
        </w:rPr>
      </w:pPr>
      <w:r>
        <w:rPr>
          <w:rStyle w:val="FootnoteReference"/>
          <w:rFonts w:ascii="Tahoma" w:hAnsi="Tahoma" w:cs="Tahoma"/>
          <w:sz w:val="16"/>
        </w:rPr>
        <w:footnoteRef/>
      </w:r>
      <w:r>
        <w:rPr>
          <w:rFonts w:ascii="Tahoma" w:hAnsi="Tahoma" w:cs="Tahoma"/>
          <w:sz w:val="16"/>
        </w:rPr>
        <w:t xml:space="preserve">In s 3 of the </w:t>
      </w:r>
      <w:r>
        <w:rPr>
          <w:rFonts w:ascii="Tahoma" w:hAnsi="Tahoma" w:cs="Tahoma"/>
          <w:b/>
          <w:sz w:val="16"/>
        </w:rPr>
        <w:t>Road Safety Act 1986</w:t>
      </w:r>
      <w:r>
        <w:rPr>
          <w:rFonts w:ascii="Tahoma" w:hAnsi="Tahoma" w:cs="Tahoma"/>
          <w:sz w:val="16"/>
        </w:rPr>
        <w:t xml:space="preserve"> “motor vehicle” is defined to include motorised vehicles, which are used or intended for use on a highway, with specified exceptions (such as motorised wheel chairs capable of a speed not exceeding 7 kph and vehicles intended for use on railways or tramways).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313" w:rsidRDefault="007D2313" w:rsidP="005B3CB5">
    <w:pPr>
      <w:pStyle w:val="Header"/>
      <w:tabs>
        <w:tab w:val="clear" w:pos="4153"/>
        <w:tab w:val="clear" w:pos="8306"/>
        <w:tab w:val="right" w:pos="14884"/>
      </w:tabs>
      <w:rPr>
        <w:lang w:val="en-US"/>
      </w:rPr>
    </w:pPr>
    <w:r w:rsidRPr="00B70352">
      <w:rPr>
        <w:b/>
        <w:lang w:val="en-US"/>
      </w:rPr>
      <w:t>Murrindindi Shire Council</w:t>
    </w:r>
    <w:r>
      <w:rPr>
        <w:lang w:val="en-US"/>
      </w:rPr>
      <w:t xml:space="preserve"> </w:t>
    </w:r>
  </w:p>
  <w:p w:rsidR="007D2313" w:rsidRDefault="007D2313" w:rsidP="005B3CB5">
    <w:pPr>
      <w:pStyle w:val="Header"/>
      <w:tabs>
        <w:tab w:val="clear" w:pos="4153"/>
        <w:tab w:val="clear" w:pos="8306"/>
        <w:tab w:val="right" w:pos="9356"/>
        <w:tab w:val="right" w:pos="14884"/>
      </w:tabs>
      <w:rPr>
        <w:b/>
        <w:lang w:val="en-US"/>
      </w:rPr>
    </w:pPr>
    <w:r>
      <w:rPr>
        <w:b/>
        <w:i/>
        <w:noProof/>
      </w:rPr>
      <w:drawing>
        <wp:anchor distT="0" distB="0" distL="114300" distR="114300" simplePos="0" relativeHeight="251654656" behindDoc="1" locked="0" layoutInCell="1" allowOverlap="1">
          <wp:simplePos x="0" y="0"/>
          <wp:positionH relativeFrom="column">
            <wp:posOffset>-2303145</wp:posOffset>
          </wp:positionH>
          <wp:positionV relativeFrom="paragraph">
            <wp:posOffset>47625</wp:posOffset>
          </wp:positionV>
          <wp:extent cx="9121775" cy="608330"/>
          <wp:effectExtent l="19050" t="0" r="3175" b="0"/>
          <wp:wrapNone/>
          <wp:docPr id="1" name="Picture 1" descr="GreenWaves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eenWaves copy"/>
                  <pic:cNvPicPr>
                    <a:picLocks noChangeArrowheads="1"/>
                  </pic:cNvPicPr>
                </pic:nvPicPr>
                <pic:blipFill>
                  <a:blip r:embed="rId1"/>
                  <a:srcRect/>
                  <a:stretch>
                    <a:fillRect/>
                  </a:stretch>
                </pic:blipFill>
                <pic:spPr bwMode="auto">
                  <a:xfrm>
                    <a:off x="0" y="0"/>
                    <a:ext cx="9121775" cy="608330"/>
                  </a:xfrm>
                  <a:prstGeom prst="rect">
                    <a:avLst/>
                  </a:prstGeom>
                  <a:noFill/>
                </pic:spPr>
              </pic:pic>
            </a:graphicData>
          </a:graphic>
        </wp:anchor>
      </w:drawing>
    </w:r>
    <w:r w:rsidRPr="00B20643">
      <w:rPr>
        <w:b/>
        <w:lang w:val="en-US"/>
      </w:rPr>
      <w:t>Community Local Law</w:t>
    </w:r>
  </w:p>
  <w:p w:rsidR="007D2313" w:rsidRDefault="007D2313" w:rsidP="005B3CB5">
    <w:pPr>
      <w:pStyle w:val="Header"/>
      <w:tabs>
        <w:tab w:val="clear" w:pos="4153"/>
        <w:tab w:val="clear" w:pos="8306"/>
        <w:tab w:val="right" w:pos="9356"/>
        <w:tab w:val="right" w:pos="14884"/>
      </w:tabs>
      <w:rPr>
        <w:b/>
        <w:lang w:val="en-US"/>
      </w:rPr>
    </w:pPr>
  </w:p>
  <w:p w:rsidR="007D2313" w:rsidRPr="00B70352" w:rsidRDefault="007D2313" w:rsidP="005B3CB5">
    <w:pPr>
      <w:pStyle w:val="Header"/>
      <w:tabs>
        <w:tab w:val="clear" w:pos="4153"/>
        <w:tab w:val="clear" w:pos="8306"/>
        <w:tab w:val="right" w:pos="9356"/>
        <w:tab w:val="right" w:pos="14884"/>
      </w:tabs>
      <w:rPr>
        <w:b/>
        <w:lang w:val="en-US"/>
      </w:rPr>
    </w:pPr>
    <w:r>
      <w:rPr>
        <w:lang w:val="en-US"/>
      </w:rPr>
      <w:tab/>
    </w:r>
    <w:r>
      <w:rPr>
        <w:lang w:val="en-US"/>
      </w:rPr>
      <w:tab/>
    </w:r>
    <w:r>
      <w:rPr>
        <w:lang w:val="en-US"/>
      </w:rPr>
      <w:tab/>
    </w:r>
    <w:r>
      <w:rPr>
        <w:lang w:val="en-US"/>
      </w:rPr>
      <w:tab/>
    </w:r>
    <w:r>
      <w:rPr>
        <w:b/>
        <w:lang w:val="en-US"/>
      </w:rPr>
      <w:t>Governance Local Law 3</w:t>
    </w:r>
  </w:p>
  <w:p w:rsidR="007D2313" w:rsidRDefault="007D2313" w:rsidP="005B3CB5">
    <w:pPr>
      <w:pStyle w:val="Header"/>
      <w:tabs>
        <w:tab w:val="clear" w:pos="4153"/>
        <w:tab w:val="clear" w:pos="8306"/>
        <w:tab w:val="right" w:pos="9356"/>
        <w:tab w:val="right" w:pos="14601"/>
      </w:tabs>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313" w:rsidRPr="00B70352" w:rsidRDefault="007D2313" w:rsidP="005B3CB5">
    <w:pPr>
      <w:pStyle w:val="Header"/>
      <w:tabs>
        <w:tab w:val="clear" w:pos="4153"/>
        <w:tab w:val="clear" w:pos="8306"/>
        <w:tab w:val="right" w:pos="9781"/>
        <w:tab w:val="right" w:pos="14884"/>
      </w:tabs>
      <w:rPr>
        <w:b/>
        <w:lang w:val="en-US"/>
      </w:rPr>
    </w:pPr>
    <w:r>
      <w:rPr>
        <w:noProof/>
      </w:rPr>
      <w:drawing>
        <wp:anchor distT="0" distB="0" distL="114300" distR="114300" simplePos="0" relativeHeight="251656704" behindDoc="1" locked="0" layoutInCell="1" allowOverlap="1">
          <wp:simplePos x="0" y="0"/>
          <wp:positionH relativeFrom="column">
            <wp:posOffset>-1040130</wp:posOffset>
          </wp:positionH>
          <wp:positionV relativeFrom="paragraph">
            <wp:posOffset>-358140</wp:posOffset>
          </wp:positionV>
          <wp:extent cx="8248650" cy="1047750"/>
          <wp:effectExtent l="19050" t="0" r="0" b="0"/>
          <wp:wrapNone/>
          <wp:docPr id="3" name="Picture 3" descr="GreenWavesOrangeBlock_top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WavesOrangeBlock_top copy"/>
                  <pic:cNvPicPr>
                    <a:picLocks noChangeAspect="1" noChangeArrowheads="1"/>
                  </pic:cNvPicPr>
                </pic:nvPicPr>
                <pic:blipFill>
                  <a:blip r:embed="rId1"/>
                  <a:srcRect/>
                  <a:stretch>
                    <a:fillRect/>
                  </a:stretch>
                </pic:blipFill>
                <pic:spPr bwMode="auto">
                  <a:xfrm>
                    <a:off x="0" y="0"/>
                    <a:ext cx="8248650" cy="1047750"/>
                  </a:xfrm>
                  <a:prstGeom prst="rect">
                    <a:avLst/>
                  </a:prstGeom>
                  <a:noFill/>
                </pic:spPr>
              </pic:pic>
            </a:graphicData>
          </a:graphic>
        </wp:anchor>
      </w:drawing>
    </w:r>
    <w:r>
      <w:rPr>
        <w:lang w:val="en-US"/>
      </w:rPr>
      <w:tab/>
    </w:r>
  </w:p>
  <w:p w:rsidR="007D2313" w:rsidRDefault="007D2313" w:rsidP="005B3CB5">
    <w:pPr>
      <w:pStyle w:val="Header"/>
      <w:tabs>
        <w:tab w:val="clear" w:pos="4153"/>
        <w:tab w:val="clear" w:pos="8306"/>
        <w:tab w:val="right" w:pos="15026"/>
      </w:tabs>
      <w:rPr>
        <w:lang w:val="en-US"/>
      </w:rPr>
    </w:pPr>
  </w:p>
  <w:p w:rsidR="007D2313" w:rsidRDefault="007D231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16621"/>
    <w:multiLevelType w:val="hybridMultilevel"/>
    <w:tmpl w:val="E9FC22DE"/>
    <w:lvl w:ilvl="0" w:tplc="16203AFC">
      <w:start w:val="1"/>
      <w:numFmt w:val="decimal"/>
      <w:lvlText w:val="(%1)"/>
      <w:lvlJc w:val="left"/>
      <w:pPr>
        <w:ind w:left="786" w:hanging="360"/>
      </w:pPr>
      <w:rPr>
        <w:rFonts w:hint="default"/>
        <w:b w:val="0"/>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
    <w:nsid w:val="032B2814"/>
    <w:multiLevelType w:val="hybridMultilevel"/>
    <w:tmpl w:val="95D2FE7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
    <w:nsid w:val="05B10422"/>
    <w:multiLevelType w:val="hybridMultilevel"/>
    <w:tmpl w:val="4B56938A"/>
    <w:lvl w:ilvl="0" w:tplc="79449602">
      <w:start w:val="2"/>
      <w:numFmt w:val="lowerRoman"/>
      <w:lvlText w:val="(%1)"/>
      <w:lvlJc w:val="left"/>
      <w:pPr>
        <w:tabs>
          <w:tab w:val="num" w:pos="2466"/>
        </w:tabs>
        <w:ind w:left="2466" w:hanging="720"/>
      </w:pPr>
      <w:rPr>
        <w:rFonts w:hint="default"/>
      </w:rPr>
    </w:lvl>
    <w:lvl w:ilvl="1" w:tplc="04090019" w:tentative="1">
      <w:start w:val="1"/>
      <w:numFmt w:val="lowerLetter"/>
      <w:lvlText w:val="%2."/>
      <w:lvlJc w:val="left"/>
      <w:pPr>
        <w:tabs>
          <w:tab w:val="num" w:pos="2826"/>
        </w:tabs>
        <w:ind w:left="2826" w:hanging="360"/>
      </w:pPr>
    </w:lvl>
    <w:lvl w:ilvl="2" w:tplc="0409001B" w:tentative="1">
      <w:start w:val="1"/>
      <w:numFmt w:val="lowerRoman"/>
      <w:lvlText w:val="%3."/>
      <w:lvlJc w:val="right"/>
      <w:pPr>
        <w:tabs>
          <w:tab w:val="num" w:pos="3546"/>
        </w:tabs>
        <w:ind w:left="3546" w:hanging="180"/>
      </w:pPr>
    </w:lvl>
    <w:lvl w:ilvl="3" w:tplc="0409000F" w:tentative="1">
      <w:start w:val="1"/>
      <w:numFmt w:val="decimal"/>
      <w:lvlText w:val="%4."/>
      <w:lvlJc w:val="left"/>
      <w:pPr>
        <w:tabs>
          <w:tab w:val="num" w:pos="4266"/>
        </w:tabs>
        <w:ind w:left="4266" w:hanging="360"/>
      </w:pPr>
    </w:lvl>
    <w:lvl w:ilvl="4" w:tplc="04090019" w:tentative="1">
      <w:start w:val="1"/>
      <w:numFmt w:val="lowerLetter"/>
      <w:lvlText w:val="%5."/>
      <w:lvlJc w:val="left"/>
      <w:pPr>
        <w:tabs>
          <w:tab w:val="num" w:pos="4986"/>
        </w:tabs>
        <w:ind w:left="4986" w:hanging="360"/>
      </w:pPr>
    </w:lvl>
    <w:lvl w:ilvl="5" w:tplc="0409001B" w:tentative="1">
      <w:start w:val="1"/>
      <w:numFmt w:val="lowerRoman"/>
      <w:lvlText w:val="%6."/>
      <w:lvlJc w:val="right"/>
      <w:pPr>
        <w:tabs>
          <w:tab w:val="num" w:pos="5706"/>
        </w:tabs>
        <w:ind w:left="5706" w:hanging="180"/>
      </w:pPr>
    </w:lvl>
    <w:lvl w:ilvl="6" w:tplc="0409000F" w:tentative="1">
      <w:start w:val="1"/>
      <w:numFmt w:val="decimal"/>
      <w:lvlText w:val="%7."/>
      <w:lvlJc w:val="left"/>
      <w:pPr>
        <w:tabs>
          <w:tab w:val="num" w:pos="6426"/>
        </w:tabs>
        <w:ind w:left="6426" w:hanging="360"/>
      </w:pPr>
    </w:lvl>
    <w:lvl w:ilvl="7" w:tplc="04090019" w:tentative="1">
      <w:start w:val="1"/>
      <w:numFmt w:val="lowerLetter"/>
      <w:lvlText w:val="%8."/>
      <w:lvlJc w:val="left"/>
      <w:pPr>
        <w:tabs>
          <w:tab w:val="num" w:pos="7146"/>
        </w:tabs>
        <w:ind w:left="7146" w:hanging="360"/>
      </w:pPr>
    </w:lvl>
    <w:lvl w:ilvl="8" w:tplc="0409001B" w:tentative="1">
      <w:start w:val="1"/>
      <w:numFmt w:val="lowerRoman"/>
      <w:lvlText w:val="%9."/>
      <w:lvlJc w:val="right"/>
      <w:pPr>
        <w:tabs>
          <w:tab w:val="num" w:pos="7866"/>
        </w:tabs>
        <w:ind w:left="7866" w:hanging="180"/>
      </w:pPr>
    </w:lvl>
  </w:abstractNum>
  <w:abstractNum w:abstractNumId="3">
    <w:nsid w:val="06D96786"/>
    <w:multiLevelType w:val="hybridMultilevel"/>
    <w:tmpl w:val="0FEAD416"/>
    <w:lvl w:ilvl="0" w:tplc="0C09000F">
      <w:start w:val="18"/>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08BA66F9"/>
    <w:multiLevelType w:val="multilevel"/>
    <w:tmpl w:val="AFB8C67C"/>
    <w:lvl w:ilvl="0">
      <w:start w:val="1"/>
      <w:numFmt w:val="decimal"/>
      <w:lvlText w:val="%1."/>
      <w:lvlJc w:val="left"/>
      <w:pPr>
        <w:ind w:left="720" w:hanging="360"/>
      </w:pPr>
      <w:rPr>
        <w:rFonts w:hint="default"/>
      </w:rPr>
    </w:lvl>
    <w:lvl w:ilvl="1">
      <w:start w:val="1"/>
      <w:numFmt w:val="decimal"/>
      <w:isLgl/>
      <w:lvlText w:val="%1.%2"/>
      <w:lvlJc w:val="left"/>
      <w:pPr>
        <w:tabs>
          <w:tab w:val="num" w:pos="915"/>
        </w:tabs>
        <w:ind w:left="915" w:hanging="55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nsid w:val="0FE574F7"/>
    <w:multiLevelType w:val="hybridMultilevel"/>
    <w:tmpl w:val="3A1227F0"/>
    <w:lvl w:ilvl="0" w:tplc="A40CE9E6">
      <w:start w:val="1"/>
      <w:numFmt w:val="lowerLetter"/>
      <w:lvlText w:val="(%1)"/>
      <w:lvlJc w:val="left"/>
      <w:pPr>
        <w:tabs>
          <w:tab w:val="num" w:pos="1080"/>
        </w:tabs>
        <w:ind w:left="1080" w:hanging="720"/>
      </w:pPr>
      <w:rPr>
        <w:rFonts w:ascii="Arial" w:eastAsia="Times New Roman" w:hAnsi="Arial" w:cs="Arial"/>
      </w:rPr>
    </w:lvl>
    <w:lvl w:ilvl="1" w:tplc="08E21D04">
      <w:start w:val="1"/>
      <w:numFmt w:val="lowerLetter"/>
      <w:lvlText w:val="%2."/>
      <w:lvlJc w:val="left"/>
      <w:pPr>
        <w:tabs>
          <w:tab w:val="num" w:pos="1134"/>
        </w:tabs>
        <w:ind w:left="1134" w:hanging="567"/>
      </w:pPr>
      <w:rPr>
        <w:rFonts w:hint="default"/>
      </w:rPr>
    </w:lvl>
    <w:lvl w:ilvl="2" w:tplc="88D6E580">
      <w:start w:val="1"/>
      <w:numFmt w:val="decimal"/>
      <w:lvlText w:val="(%3)"/>
      <w:lvlJc w:val="left"/>
      <w:pPr>
        <w:tabs>
          <w:tab w:val="num" w:pos="2340"/>
        </w:tabs>
        <w:ind w:left="2340" w:hanging="360"/>
      </w:pPr>
      <w:rPr>
        <w:rFonts w:hint="default"/>
      </w:rPr>
    </w:lvl>
    <w:lvl w:ilvl="3" w:tplc="7E5284C0">
      <w:start w:val="1"/>
      <w:numFmt w:val="lowerLetter"/>
      <w:lvlText w:val="%4."/>
      <w:lvlJc w:val="left"/>
      <w:pPr>
        <w:tabs>
          <w:tab w:val="num" w:pos="1134"/>
        </w:tabs>
        <w:ind w:left="1134" w:hanging="567"/>
      </w:pPr>
      <w:rPr>
        <w:rFonts w:hint="default"/>
      </w:rPr>
    </w:lvl>
    <w:lvl w:ilvl="4" w:tplc="612060EC">
      <w:start w:val="1"/>
      <w:numFmt w:val="lowerRoman"/>
      <w:lvlText w:val="(%5)"/>
      <w:lvlJc w:val="left"/>
      <w:pPr>
        <w:tabs>
          <w:tab w:val="num" w:pos="1701"/>
        </w:tabs>
        <w:ind w:left="1701" w:hanging="567"/>
      </w:pPr>
      <w:rPr>
        <w:rFonts w:ascii="Arial" w:eastAsia="Times New Roman" w:hAnsi="Arial" w:cs="Arial"/>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3084EFB"/>
    <w:multiLevelType w:val="hybridMultilevel"/>
    <w:tmpl w:val="0B6CB2E8"/>
    <w:lvl w:ilvl="0" w:tplc="25D24512">
      <w:start w:val="1"/>
      <w:numFmt w:val="lowerRoman"/>
      <w:lvlText w:val="(%1)"/>
      <w:lvlJc w:val="left"/>
      <w:pPr>
        <w:tabs>
          <w:tab w:val="num" w:pos="644"/>
        </w:tabs>
        <w:ind w:left="644" w:hanging="360"/>
      </w:pPr>
      <w:rPr>
        <w:rFonts w:ascii="Arial" w:eastAsia="Times New Roman" w:hAnsi="Arial" w:cs="Arial"/>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15016C8C"/>
    <w:multiLevelType w:val="hybridMultilevel"/>
    <w:tmpl w:val="807EDCC0"/>
    <w:lvl w:ilvl="0" w:tplc="CE2E6AF4">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186B7F75"/>
    <w:multiLevelType w:val="hybridMultilevel"/>
    <w:tmpl w:val="F4286B90"/>
    <w:lvl w:ilvl="0" w:tplc="DDE2B050">
      <w:start w:val="1"/>
      <w:numFmt w:val="decimal"/>
      <w:lvlText w:val="%1."/>
      <w:lvlJc w:val="left"/>
      <w:pPr>
        <w:ind w:left="480" w:hanging="360"/>
      </w:pPr>
      <w:rPr>
        <w:rFonts w:ascii="Arial" w:hAnsi="Arial" w:cs="Times New Roman" w:hint="default"/>
        <w:sz w:val="22"/>
      </w:rPr>
    </w:lvl>
    <w:lvl w:ilvl="1" w:tplc="0C090019" w:tentative="1">
      <w:start w:val="1"/>
      <w:numFmt w:val="lowerLetter"/>
      <w:lvlText w:val="%2."/>
      <w:lvlJc w:val="left"/>
      <w:pPr>
        <w:ind w:left="1200" w:hanging="360"/>
      </w:pPr>
    </w:lvl>
    <w:lvl w:ilvl="2" w:tplc="0C09001B" w:tentative="1">
      <w:start w:val="1"/>
      <w:numFmt w:val="lowerRoman"/>
      <w:lvlText w:val="%3."/>
      <w:lvlJc w:val="right"/>
      <w:pPr>
        <w:ind w:left="1920" w:hanging="180"/>
      </w:pPr>
    </w:lvl>
    <w:lvl w:ilvl="3" w:tplc="0C09000F" w:tentative="1">
      <w:start w:val="1"/>
      <w:numFmt w:val="decimal"/>
      <w:lvlText w:val="%4."/>
      <w:lvlJc w:val="left"/>
      <w:pPr>
        <w:ind w:left="2640" w:hanging="360"/>
      </w:pPr>
    </w:lvl>
    <w:lvl w:ilvl="4" w:tplc="0C090019" w:tentative="1">
      <w:start w:val="1"/>
      <w:numFmt w:val="lowerLetter"/>
      <w:lvlText w:val="%5."/>
      <w:lvlJc w:val="left"/>
      <w:pPr>
        <w:ind w:left="3360" w:hanging="360"/>
      </w:pPr>
    </w:lvl>
    <w:lvl w:ilvl="5" w:tplc="0C09001B" w:tentative="1">
      <w:start w:val="1"/>
      <w:numFmt w:val="lowerRoman"/>
      <w:lvlText w:val="%6."/>
      <w:lvlJc w:val="right"/>
      <w:pPr>
        <w:ind w:left="4080" w:hanging="180"/>
      </w:pPr>
    </w:lvl>
    <w:lvl w:ilvl="6" w:tplc="0C09000F" w:tentative="1">
      <w:start w:val="1"/>
      <w:numFmt w:val="decimal"/>
      <w:lvlText w:val="%7."/>
      <w:lvlJc w:val="left"/>
      <w:pPr>
        <w:ind w:left="4800" w:hanging="360"/>
      </w:pPr>
    </w:lvl>
    <w:lvl w:ilvl="7" w:tplc="0C090019" w:tentative="1">
      <w:start w:val="1"/>
      <w:numFmt w:val="lowerLetter"/>
      <w:lvlText w:val="%8."/>
      <w:lvlJc w:val="left"/>
      <w:pPr>
        <w:ind w:left="5520" w:hanging="360"/>
      </w:pPr>
    </w:lvl>
    <w:lvl w:ilvl="8" w:tplc="0C09001B" w:tentative="1">
      <w:start w:val="1"/>
      <w:numFmt w:val="lowerRoman"/>
      <w:lvlText w:val="%9."/>
      <w:lvlJc w:val="right"/>
      <w:pPr>
        <w:ind w:left="6240" w:hanging="180"/>
      </w:pPr>
    </w:lvl>
  </w:abstractNum>
  <w:abstractNum w:abstractNumId="9">
    <w:nsid w:val="192E26C5"/>
    <w:multiLevelType w:val="hybridMultilevel"/>
    <w:tmpl w:val="5FA81572"/>
    <w:lvl w:ilvl="0" w:tplc="0336879E">
      <w:start w:val="1"/>
      <w:numFmt w:val="decimal"/>
      <w:lvlText w:val="(%1)"/>
      <w:lvlJc w:val="left"/>
      <w:pPr>
        <w:tabs>
          <w:tab w:val="num" w:pos="1440"/>
        </w:tabs>
        <w:ind w:left="1440" w:hanging="720"/>
      </w:pPr>
      <w:rPr>
        <w:rFonts w:hint="default"/>
      </w:rPr>
    </w:lvl>
    <w:lvl w:ilvl="1" w:tplc="3E968DF8">
      <w:start w:val="27"/>
      <w:numFmt w:val="decimal"/>
      <w:lvlText w:val="%2."/>
      <w:lvlJc w:val="left"/>
      <w:pPr>
        <w:tabs>
          <w:tab w:val="num" w:pos="1800"/>
        </w:tabs>
        <w:ind w:left="1800" w:hanging="360"/>
      </w:pPr>
      <w:rPr>
        <w:rFonts w:hint="default"/>
      </w:r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0">
    <w:nsid w:val="1AF97578"/>
    <w:multiLevelType w:val="hybridMultilevel"/>
    <w:tmpl w:val="21DE9B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D43548C"/>
    <w:multiLevelType w:val="hybridMultilevel"/>
    <w:tmpl w:val="2A80C8D8"/>
    <w:lvl w:ilvl="0" w:tplc="C0DADD28">
      <w:start w:val="1"/>
      <w:numFmt w:val="decimal"/>
      <w:lvlText w:val="(%1)"/>
      <w:lvlJc w:val="left"/>
      <w:pPr>
        <w:tabs>
          <w:tab w:val="num" w:pos="927"/>
        </w:tabs>
        <w:ind w:left="927" w:hanging="360"/>
      </w:pPr>
      <w:rPr>
        <w:rFonts w:hint="default"/>
      </w:rPr>
    </w:lvl>
    <w:lvl w:ilvl="1" w:tplc="0C090019">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12">
    <w:nsid w:val="1DCB305E"/>
    <w:multiLevelType w:val="hybridMultilevel"/>
    <w:tmpl w:val="07B60FA6"/>
    <w:lvl w:ilvl="0" w:tplc="0C09000F">
      <w:start w:val="52"/>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1F372B61"/>
    <w:multiLevelType w:val="hybridMultilevel"/>
    <w:tmpl w:val="ED2669FE"/>
    <w:lvl w:ilvl="0" w:tplc="0C090001">
      <w:start w:val="1"/>
      <w:numFmt w:val="bullet"/>
      <w:lvlText w:val=""/>
      <w:lvlJc w:val="left"/>
      <w:pPr>
        <w:ind w:left="1506" w:hanging="360"/>
      </w:pPr>
      <w:rPr>
        <w:rFonts w:ascii="Symbol" w:hAnsi="Symbol" w:hint="default"/>
      </w:rPr>
    </w:lvl>
    <w:lvl w:ilvl="1" w:tplc="0C090003" w:tentative="1">
      <w:start w:val="1"/>
      <w:numFmt w:val="bullet"/>
      <w:lvlText w:val="o"/>
      <w:lvlJc w:val="left"/>
      <w:pPr>
        <w:ind w:left="2226" w:hanging="360"/>
      </w:pPr>
      <w:rPr>
        <w:rFonts w:ascii="Courier New" w:hAnsi="Courier New" w:cs="Courier New" w:hint="default"/>
      </w:rPr>
    </w:lvl>
    <w:lvl w:ilvl="2" w:tplc="0C090005" w:tentative="1">
      <w:start w:val="1"/>
      <w:numFmt w:val="bullet"/>
      <w:lvlText w:val=""/>
      <w:lvlJc w:val="left"/>
      <w:pPr>
        <w:ind w:left="2946" w:hanging="360"/>
      </w:pPr>
      <w:rPr>
        <w:rFonts w:ascii="Wingdings" w:hAnsi="Wingdings" w:hint="default"/>
      </w:rPr>
    </w:lvl>
    <w:lvl w:ilvl="3" w:tplc="0C090001" w:tentative="1">
      <w:start w:val="1"/>
      <w:numFmt w:val="bullet"/>
      <w:lvlText w:val=""/>
      <w:lvlJc w:val="left"/>
      <w:pPr>
        <w:ind w:left="3666" w:hanging="360"/>
      </w:pPr>
      <w:rPr>
        <w:rFonts w:ascii="Symbol" w:hAnsi="Symbol" w:hint="default"/>
      </w:rPr>
    </w:lvl>
    <w:lvl w:ilvl="4" w:tplc="0C090003" w:tentative="1">
      <w:start w:val="1"/>
      <w:numFmt w:val="bullet"/>
      <w:lvlText w:val="o"/>
      <w:lvlJc w:val="left"/>
      <w:pPr>
        <w:ind w:left="4386" w:hanging="360"/>
      </w:pPr>
      <w:rPr>
        <w:rFonts w:ascii="Courier New" w:hAnsi="Courier New" w:cs="Courier New" w:hint="default"/>
      </w:rPr>
    </w:lvl>
    <w:lvl w:ilvl="5" w:tplc="0C090005" w:tentative="1">
      <w:start w:val="1"/>
      <w:numFmt w:val="bullet"/>
      <w:lvlText w:val=""/>
      <w:lvlJc w:val="left"/>
      <w:pPr>
        <w:ind w:left="5106" w:hanging="360"/>
      </w:pPr>
      <w:rPr>
        <w:rFonts w:ascii="Wingdings" w:hAnsi="Wingdings" w:hint="default"/>
      </w:rPr>
    </w:lvl>
    <w:lvl w:ilvl="6" w:tplc="0C090001" w:tentative="1">
      <w:start w:val="1"/>
      <w:numFmt w:val="bullet"/>
      <w:lvlText w:val=""/>
      <w:lvlJc w:val="left"/>
      <w:pPr>
        <w:ind w:left="5826" w:hanging="360"/>
      </w:pPr>
      <w:rPr>
        <w:rFonts w:ascii="Symbol" w:hAnsi="Symbol" w:hint="default"/>
      </w:rPr>
    </w:lvl>
    <w:lvl w:ilvl="7" w:tplc="0C090003" w:tentative="1">
      <w:start w:val="1"/>
      <w:numFmt w:val="bullet"/>
      <w:lvlText w:val="o"/>
      <w:lvlJc w:val="left"/>
      <w:pPr>
        <w:ind w:left="6546" w:hanging="360"/>
      </w:pPr>
      <w:rPr>
        <w:rFonts w:ascii="Courier New" w:hAnsi="Courier New" w:cs="Courier New" w:hint="default"/>
      </w:rPr>
    </w:lvl>
    <w:lvl w:ilvl="8" w:tplc="0C090005" w:tentative="1">
      <w:start w:val="1"/>
      <w:numFmt w:val="bullet"/>
      <w:lvlText w:val=""/>
      <w:lvlJc w:val="left"/>
      <w:pPr>
        <w:ind w:left="7266" w:hanging="360"/>
      </w:pPr>
      <w:rPr>
        <w:rFonts w:ascii="Wingdings" w:hAnsi="Wingdings" w:hint="default"/>
      </w:rPr>
    </w:lvl>
  </w:abstractNum>
  <w:abstractNum w:abstractNumId="14">
    <w:nsid w:val="2CAE5BFC"/>
    <w:multiLevelType w:val="hybridMultilevel"/>
    <w:tmpl w:val="7EB2E39A"/>
    <w:lvl w:ilvl="0" w:tplc="BDFC11DC">
      <w:start w:val="3"/>
      <w:numFmt w:val="lowerLetter"/>
      <w:lvlText w:val="(%1)"/>
      <w:lvlJc w:val="left"/>
      <w:pPr>
        <w:tabs>
          <w:tab w:val="num" w:pos="1170"/>
        </w:tabs>
        <w:ind w:left="1170" w:hanging="570"/>
      </w:pPr>
      <w:rPr>
        <w:rFonts w:hint="default"/>
      </w:rPr>
    </w:lvl>
    <w:lvl w:ilvl="1" w:tplc="0C090019" w:tentative="1">
      <w:start w:val="1"/>
      <w:numFmt w:val="lowerLetter"/>
      <w:lvlText w:val="%2."/>
      <w:lvlJc w:val="left"/>
      <w:pPr>
        <w:tabs>
          <w:tab w:val="num" w:pos="1680"/>
        </w:tabs>
        <w:ind w:left="1680" w:hanging="360"/>
      </w:pPr>
    </w:lvl>
    <w:lvl w:ilvl="2" w:tplc="0C09001B" w:tentative="1">
      <w:start w:val="1"/>
      <w:numFmt w:val="lowerRoman"/>
      <w:lvlText w:val="%3."/>
      <w:lvlJc w:val="right"/>
      <w:pPr>
        <w:tabs>
          <w:tab w:val="num" w:pos="2400"/>
        </w:tabs>
        <w:ind w:left="2400" w:hanging="180"/>
      </w:pPr>
    </w:lvl>
    <w:lvl w:ilvl="3" w:tplc="0C09000F" w:tentative="1">
      <w:start w:val="1"/>
      <w:numFmt w:val="decimal"/>
      <w:lvlText w:val="%4."/>
      <w:lvlJc w:val="left"/>
      <w:pPr>
        <w:tabs>
          <w:tab w:val="num" w:pos="3120"/>
        </w:tabs>
        <w:ind w:left="3120" w:hanging="360"/>
      </w:pPr>
    </w:lvl>
    <w:lvl w:ilvl="4" w:tplc="0C090019" w:tentative="1">
      <w:start w:val="1"/>
      <w:numFmt w:val="lowerLetter"/>
      <w:lvlText w:val="%5."/>
      <w:lvlJc w:val="left"/>
      <w:pPr>
        <w:tabs>
          <w:tab w:val="num" w:pos="3840"/>
        </w:tabs>
        <w:ind w:left="3840" w:hanging="360"/>
      </w:pPr>
    </w:lvl>
    <w:lvl w:ilvl="5" w:tplc="0C09001B" w:tentative="1">
      <w:start w:val="1"/>
      <w:numFmt w:val="lowerRoman"/>
      <w:lvlText w:val="%6."/>
      <w:lvlJc w:val="right"/>
      <w:pPr>
        <w:tabs>
          <w:tab w:val="num" w:pos="4560"/>
        </w:tabs>
        <w:ind w:left="4560" w:hanging="180"/>
      </w:pPr>
    </w:lvl>
    <w:lvl w:ilvl="6" w:tplc="0C09000F" w:tentative="1">
      <w:start w:val="1"/>
      <w:numFmt w:val="decimal"/>
      <w:lvlText w:val="%7."/>
      <w:lvlJc w:val="left"/>
      <w:pPr>
        <w:tabs>
          <w:tab w:val="num" w:pos="5280"/>
        </w:tabs>
        <w:ind w:left="5280" w:hanging="360"/>
      </w:pPr>
    </w:lvl>
    <w:lvl w:ilvl="7" w:tplc="0C090019" w:tentative="1">
      <w:start w:val="1"/>
      <w:numFmt w:val="lowerLetter"/>
      <w:lvlText w:val="%8."/>
      <w:lvlJc w:val="left"/>
      <w:pPr>
        <w:tabs>
          <w:tab w:val="num" w:pos="6000"/>
        </w:tabs>
        <w:ind w:left="6000" w:hanging="360"/>
      </w:pPr>
    </w:lvl>
    <w:lvl w:ilvl="8" w:tplc="0C09001B" w:tentative="1">
      <w:start w:val="1"/>
      <w:numFmt w:val="lowerRoman"/>
      <w:lvlText w:val="%9."/>
      <w:lvlJc w:val="right"/>
      <w:pPr>
        <w:tabs>
          <w:tab w:val="num" w:pos="6720"/>
        </w:tabs>
        <w:ind w:left="6720" w:hanging="180"/>
      </w:pPr>
    </w:lvl>
  </w:abstractNum>
  <w:abstractNum w:abstractNumId="15">
    <w:nsid w:val="30864145"/>
    <w:multiLevelType w:val="hybridMultilevel"/>
    <w:tmpl w:val="9C2813E6"/>
    <w:lvl w:ilvl="0" w:tplc="ACBE8A8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17C0F16"/>
    <w:multiLevelType w:val="singleLevel"/>
    <w:tmpl w:val="D41A7A64"/>
    <w:lvl w:ilvl="0">
      <w:start w:val="1"/>
      <w:numFmt w:val="lowerLetter"/>
      <w:lvlText w:val="(%1)"/>
      <w:lvlJc w:val="left"/>
      <w:pPr>
        <w:tabs>
          <w:tab w:val="num" w:pos="2157"/>
        </w:tabs>
        <w:ind w:left="2157" w:hanging="720"/>
      </w:pPr>
      <w:rPr>
        <w:rFonts w:hint="default"/>
      </w:rPr>
    </w:lvl>
  </w:abstractNum>
  <w:abstractNum w:abstractNumId="17">
    <w:nsid w:val="353C6C06"/>
    <w:multiLevelType w:val="hybridMultilevel"/>
    <w:tmpl w:val="3A52D99C"/>
    <w:lvl w:ilvl="0" w:tplc="FFFFFFFF">
      <w:start w:val="8"/>
      <w:numFmt w:val="lowerLetter"/>
      <w:lvlText w:val="(%1)"/>
      <w:lvlJc w:val="left"/>
      <w:pPr>
        <w:tabs>
          <w:tab w:val="num" w:pos="2661"/>
        </w:tabs>
        <w:ind w:left="2661" w:hanging="360"/>
      </w:pPr>
      <w:rPr>
        <w:rFonts w:hint="default"/>
      </w:rPr>
    </w:lvl>
    <w:lvl w:ilvl="1" w:tplc="FFFFFFFF" w:tentative="1">
      <w:start w:val="1"/>
      <w:numFmt w:val="lowerLetter"/>
      <w:lvlText w:val="%2."/>
      <w:lvlJc w:val="left"/>
      <w:pPr>
        <w:tabs>
          <w:tab w:val="num" w:pos="3381"/>
        </w:tabs>
        <w:ind w:left="3381" w:hanging="360"/>
      </w:pPr>
    </w:lvl>
    <w:lvl w:ilvl="2" w:tplc="FFFFFFFF" w:tentative="1">
      <w:start w:val="1"/>
      <w:numFmt w:val="lowerRoman"/>
      <w:lvlText w:val="%3."/>
      <w:lvlJc w:val="right"/>
      <w:pPr>
        <w:tabs>
          <w:tab w:val="num" w:pos="4101"/>
        </w:tabs>
        <w:ind w:left="4101" w:hanging="180"/>
      </w:pPr>
    </w:lvl>
    <w:lvl w:ilvl="3" w:tplc="FFFFFFFF" w:tentative="1">
      <w:start w:val="1"/>
      <w:numFmt w:val="decimal"/>
      <w:lvlText w:val="%4."/>
      <w:lvlJc w:val="left"/>
      <w:pPr>
        <w:tabs>
          <w:tab w:val="num" w:pos="4821"/>
        </w:tabs>
        <w:ind w:left="4821" w:hanging="360"/>
      </w:pPr>
    </w:lvl>
    <w:lvl w:ilvl="4" w:tplc="FFFFFFFF" w:tentative="1">
      <w:start w:val="1"/>
      <w:numFmt w:val="lowerLetter"/>
      <w:lvlText w:val="%5."/>
      <w:lvlJc w:val="left"/>
      <w:pPr>
        <w:tabs>
          <w:tab w:val="num" w:pos="5541"/>
        </w:tabs>
        <w:ind w:left="5541" w:hanging="360"/>
      </w:pPr>
    </w:lvl>
    <w:lvl w:ilvl="5" w:tplc="FFFFFFFF" w:tentative="1">
      <w:start w:val="1"/>
      <w:numFmt w:val="lowerRoman"/>
      <w:lvlText w:val="%6."/>
      <w:lvlJc w:val="right"/>
      <w:pPr>
        <w:tabs>
          <w:tab w:val="num" w:pos="6261"/>
        </w:tabs>
        <w:ind w:left="6261" w:hanging="180"/>
      </w:pPr>
    </w:lvl>
    <w:lvl w:ilvl="6" w:tplc="FFFFFFFF" w:tentative="1">
      <w:start w:val="1"/>
      <w:numFmt w:val="decimal"/>
      <w:lvlText w:val="%7."/>
      <w:lvlJc w:val="left"/>
      <w:pPr>
        <w:tabs>
          <w:tab w:val="num" w:pos="6981"/>
        </w:tabs>
        <w:ind w:left="6981" w:hanging="360"/>
      </w:pPr>
    </w:lvl>
    <w:lvl w:ilvl="7" w:tplc="FFFFFFFF" w:tentative="1">
      <w:start w:val="1"/>
      <w:numFmt w:val="lowerLetter"/>
      <w:lvlText w:val="%8."/>
      <w:lvlJc w:val="left"/>
      <w:pPr>
        <w:tabs>
          <w:tab w:val="num" w:pos="7701"/>
        </w:tabs>
        <w:ind w:left="7701" w:hanging="360"/>
      </w:pPr>
    </w:lvl>
    <w:lvl w:ilvl="8" w:tplc="FFFFFFFF" w:tentative="1">
      <w:start w:val="1"/>
      <w:numFmt w:val="lowerRoman"/>
      <w:lvlText w:val="%9."/>
      <w:lvlJc w:val="right"/>
      <w:pPr>
        <w:tabs>
          <w:tab w:val="num" w:pos="8421"/>
        </w:tabs>
        <w:ind w:left="8421" w:hanging="180"/>
      </w:pPr>
    </w:lvl>
  </w:abstractNum>
  <w:abstractNum w:abstractNumId="18">
    <w:nsid w:val="37A043D3"/>
    <w:multiLevelType w:val="hybridMultilevel"/>
    <w:tmpl w:val="AFDC3DCA"/>
    <w:lvl w:ilvl="0" w:tplc="6BE49FB6">
      <w:start w:val="1"/>
      <w:numFmt w:val="decimal"/>
      <w:lvlText w:val="(%1)"/>
      <w:lvlJc w:val="left"/>
      <w:pPr>
        <w:ind w:left="1077" w:hanging="51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9">
    <w:nsid w:val="3E1B5A43"/>
    <w:multiLevelType w:val="hybridMultilevel"/>
    <w:tmpl w:val="43F6BEEC"/>
    <w:lvl w:ilvl="0" w:tplc="0C09000F">
      <w:start w:val="13"/>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4C61748A"/>
    <w:multiLevelType w:val="hybridMultilevel"/>
    <w:tmpl w:val="18024404"/>
    <w:lvl w:ilvl="0" w:tplc="0C09000F">
      <w:start w:val="37"/>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4C7B4B6D"/>
    <w:multiLevelType w:val="hybridMultilevel"/>
    <w:tmpl w:val="05F85C52"/>
    <w:lvl w:ilvl="0" w:tplc="F9E20304">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2">
    <w:nsid w:val="4CC85721"/>
    <w:multiLevelType w:val="hybridMultilevel"/>
    <w:tmpl w:val="8B2488D0"/>
    <w:lvl w:ilvl="0" w:tplc="2FE01C70">
      <w:start w:val="3"/>
      <w:numFmt w:val="decimal"/>
      <w:lvlText w:val="(%1)"/>
      <w:lvlJc w:val="left"/>
      <w:pPr>
        <w:tabs>
          <w:tab w:val="num" w:pos="690"/>
        </w:tabs>
        <w:ind w:left="690" w:hanging="690"/>
      </w:pPr>
      <w:rPr>
        <w:rFonts w:hint="default"/>
      </w:rPr>
    </w:lvl>
    <w:lvl w:ilvl="1" w:tplc="3912DA02">
      <w:start w:val="25"/>
      <w:numFmt w:val="decimal"/>
      <w:lvlText w:val="%2."/>
      <w:lvlJc w:val="left"/>
      <w:pPr>
        <w:tabs>
          <w:tab w:val="num" w:pos="1647"/>
        </w:tabs>
        <w:ind w:left="1647" w:hanging="360"/>
      </w:pPr>
      <w:rPr>
        <w:rFonts w:hint="default"/>
        <w:b w:val="0"/>
      </w:r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3">
    <w:nsid w:val="50DE16BC"/>
    <w:multiLevelType w:val="singleLevel"/>
    <w:tmpl w:val="C49C3926"/>
    <w:lvl w:ilvl="0">
      <w:start w:val="2"/>
      <w:numFmt w:val="decimal"/>
      <w:lvlText w:val="(%1)"/>
      <w:lvlJc w:val="left"/>
      <w:pPr>
        <w:tabs>
          <w:tab w:val="num" w:pos="1127"/>
        </w:tabs>
        <w:ind w:left="1127" w:hanging="560"/>
      </w:pPr>
      <w:rPr>
        <w:rFonts w:hint="default"/>
      </w:rPr>
    </w:lvl>
  </w:abstractNum>
  <w:abstractNum w:abstractNumId="24">
    <w:nsid w:val="513B0DB6"/>
    <w:multiLevelType w:val="hybridMultilevel"/>
    <w:tmpl w:val="C5B4439A"/>
    <w:lvl w:ilvl="0" w:tplc="0C09000F">
      <w:start w:val="31"/>
      <w:numFmt w:val="decimal"/>
      <w:lvlText w:val="%1."/>
      <w:lvlJc w:val="left"/>
      <w:pPr>
        <w:tabs>
          <w:tab w:val="num" w:pos="720"/>
        </w:tabs>
        <w:ind w:left="720" w:hanging="360"/>
      </w:pPr>
      <w:rPr>
        <w:rFonts w:hint="default"/>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nsid w:val="516E3856"/>
    <w:multiLevelType w:val="singleLevel"/>
    <w:tmpl w:val="3448188A"/>
    <w:lvl w:ilvl="0">
      <w:start w:val="1"/>
      <w:numFmt w:val="lowerLetter"/>
      <w:lvlText w:val="(%1)"/>
      <w:lvlJc w:val="left"/>
      <w:pPr>
        <w:tabs>
          <w:tab w:val="num" w:pos="2157"/>
        </w:tabs>
        <w:ind w:left="2157" w:hanging="1020"/>
      </w:pPr>
      <w:rPr>
        <w:rFonts w:hint="default"/>
      </w:rPr>
    </w:lvl>
  </w:abstractNum>
  <w:abstractNum w:abstractNumId="26">
    <w:nsid w:val="561648F6"/>
    <w:multiLevelType w:val="hybridMultilevel"/>
    <w:tmpl w:val="640EEA24"/>
    <w:lvl w:ilvl="0" w:tplc="57DC26BA">
      <w:start w:val="1"/>
      <w:numFmt w:val="decimal"/>
      <w:lvlText w:val="(%1)"/>
      <w:lvlJc w:val="left"/>
      <w:pPr>
        <w:tabs>
          <w:tab w:val="num" w:pos="854"/>
        </w:tabs>
        <w:ind w:left="854" w:hanging="570"/>
      </w:pPr>
      <w:rPr>
        <w:rFonts w:cs="Times New Roman" w:hint="default"/>
      </w:rPr>
    </w:lvl>
    <w:lvl w:ilvl="1" w:tplc="07A00652">
      <w:start w:val="1"/>
      <w:numFmt w:val="lowerLetter"/>
      <w:lvlText w:val="(%2)"/>
      <w:lvlJc w:val="left"/>
      <w:pPr>
        <w:tabs>
          <w:tab w:val="num" w:pos="1364"/>
        </w:tabs>
        <w:ind w:left="1364" w:hanging="360"/>
      </w:pPr>
      <w:rPr>
        <w:rFonts w:cs="Times New Roman" w:hint="default"/>
      </w:rPr>
    </w:lvl>
    <w:lvl w:ilvl="2" w:tplc="0409001B" w:tentative="1">
      <w:start w:val="1"/>
      <w:numFmt w:val="lowerRoman"/>
      <w:lvlText w:val="%3."/>
      <w:lvlJc w:val="right"/>
      <w:pPr>
        <w:tabs>
          <w:tab w:val="num" w:pos="2084"/>
        </w:tabs>
        <w:ind w:left="2084" w:hanging="180"/>
      </w:pPr>
      <w:rPr>
        <w:rFonts w:cs="Times New Roman"/>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27">
    <w:nsid w:val="56357EE0"/>
    <w:multiLevelType w:val="hybridMultilevel"/>
    <w:tmpl w:val="041AB272"/>
    <w:lvl w:ilvl="0" w:tplc="982A1138">
      <w:start w:val="1"/>
      <w:numFmt w:val="decimal"/>
      <w:lvlText w:val="(%1)"/>
      <w:lvlJc w:val="left"/>
      <w:pPr>
        <w:ind w:left="1083" w:hanging="360"/>
      </w:pPr>
      <w:rPr>
        <w:rFonts w:hint="default"/>
      </w:rPr>
    </w:lvl>
    <w:lvl w:ilvl="1" w:tplc="0C090019" w:tentative="1">
      <w:start w:val="1"/>
      <w:numFmt w:val="lowerLetter"/>
      <w:lvlText w:val="%2."/>
      <w:lvlJc w:val="left"/>
      <w:pPr>
        <w:ind w:left="1803" w:hanging="360"/>
      </w:pPr>
    </w:lvl>
    <w:lvl w:ilvl="2" w:tplc="0C09001B" w:tentative="1">
      <w:start w:val="1"/>
      <w:numFmt w:val="lowerRoman"/>
      <w:lvlText w:val="%3."/>
      <w:lvlJc w:val="right"/>
      <w:pPr>
        <w:ind w:left="2523" w:hanging="180"/>
      </w:pPr>
    </w:lvl>
    <w:lvl w:ilvl="3" w:tplc="0C09000F" w:tentative="1">
      <w:start w:val="1"/>
      <w:numFmt w:val="decimal"/>
      <w:lvlText w:val="%4."/>
      <w:lvlJc w:val="left"/>
      <w:pPr>
        <w:ind w:left="3243" w:hanging="360"/>
      </w:pPr>
    </w:lvl>
    <w:lvl w:ilvl="4" w:tplc="0C090019" w:tentative="1">
      <w:start w:val="1"/>
      <w:numFmt w:val="lowerLetter"/>
      <w:lvlText w:val="%5."/>
      <w:lvlJc w:val="left"/>
      <w:pPr>
        <w:ind w:left="3963" w:hanging="360"/>
      </w:pPr>
    </w:lvl>
    <w:lvl w:ilvl="5" w:tplc="0C09001B" w:tentative="1">
      <w:start w:val="1"/>
      <w:numFmt w:val="lowerRoman"/>
      <w:lvlText w:val="%6."/>
      <w:lvlJc w:val="right"/>
      <w:pPr>
        <w:ind w:left="4683" w:hanging="180"/>
      </w:pPr>
    </w:lvl>
    <w:lvl w:ilvl="6" w:tplc="0C09000F" w:tentative="1">
      <w:start w:val="1"/>
      <w:numFmt w:val="decimal"/>
      <w:lvlText w:val="%7."/>
      <w:lvlJc w:val="left"/>
      <w:pPr>
        <w:ind w:left="5403" w:hanging="360"/>
      </w:pPr>
    </w:lvl>
    <w:lvl w:ilvl="7" w:tplc="0C090019" w:tentative="1">
      <w:start w:val="1"/>
      <w:numFmt w:val="lowerLetter"/>
      <w:lvlText w:val="%8."/>
      <w:lvlJc w:val="left"/>
      <w:pPr>
        <w:ind w:left="6123" w:hanging="360"/>
      </w:pPr>
    </w:lvl>
    <w:lvl w:ilvl="8" w:tplc="0C09001B" w:tentative="1">
      <w:start w:val="1"/>
      <w:numFmt w:val="lowerRoman"/>
      <w:lvlText w:val="%9."/>
      <w:lvlJc w:val="right"/>
      <w:pPr>
        <w:ind w:left="6843" w:hanging="180"/>
      </w:pPr>
    </w:lvl>
  </w:abstractNum>
  <w:abstractNum w:abstractNumId="28">
    <w:nsid w:val="584C2855"/>
    <w:multiLevelType w:val="hybridMultilevel"/>
    <w:tmpl w:val="53CAE232"/>
    <w:lvl w:ilvl="0" w:tplc="D576BF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8DE0E92"/>
    <w:multiLevelType w:val="hybridMultilevel"/>
    <w:tmpl w:val="4E268858"/>
    <w:lvl w:ilvl="0" w:tplc="C4F2EA3A">
      <w:start w:val="1"/>
      <w:numFmt w:val="decimal"/>
      <w:lvlText w:val="%1."/>
      <w:lvlJc w:val="left"/>
      <w:pPr>
        <w:ind w:left="930" w:hanging="57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0">
    <w:nsid w:val="5C143EC1"/>
    <w:multiLevelType w:val="hybridMultilevel"/>
    <w:tmpl w:val="B7F23908"/>
    <w:lvl w:ilvl="0" w:tplc="E29E8DC2">
      <w:start w:val="1"/>
      <w:numFmt w:val="lowerLetter"/>
      <w:lvlText w:val="(%1)"/>
      <w:lvlJc w:val="left"/>
      <w:pPr>
        <w:ind w:left="1211"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1">
    <w:nsid w:val="5DCC290B"/>
    <w:multiLevelType w:val="hybridMultilevel"/>
    <w:tmpl w:val="D8FAA3C0"/>
    <w:lvl w:ilvl="0" w:tplc="3FBEDF94">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DDF6C8B"/>
    <w:multiLevelType w:val="hybridMultilevel"/>
    <w:tmpl w:val="AC9C7CEC"/>
    <w:lvl w:ilvl="0" w:tplc="1EA299AA">
      <w:start w:val="1"/>
      <w:numFmt w:val="lowerLetter"/>
      <w:lvlText w:val="(%1)"/>
      <w:lvlJc w:val="left"/>
      <w:pPr>
        <w:ind w:left="1113" w:hanging="360"/>
      </w:pPr>
      <w:rPr>
        <w:rFonts w:hint="default"/>
      </w:rPr>
    </w:lvl>
    <w:lvl w:ilvl="1" w:tplc="0C090019" w:tentative="1">
      <w:start w:val="1"/>
      <w:numFmt w:val="lowerLetter"/>
      <w:lvlText w:val="%2."/>
      <w:lvlJc w:val="left"/>
      <w:pPr>
        <w:ind w:left="1833" w:hanging="360"/>
      </w:pPr>
    </w:lvl>
    <w:lvl w:ilvl="2" w:tplc="0C09001B" w:tentative="1">
      <w:start w:val="1"/>
      <w:numFmt w:val="lowerRoman"/>
      <w:lvlText w:val="%3."/>
      <w:lvlJc w:val="right"/>
      <w:pPr>
        <w:ind w:left="2553" w:hanging="180"/>
      </w:pPr>
    </w:lvl>
    <w:lvl w:ilvl="3" w:tplc="0C09000F" w:tentative="1">
      <w:start w:val="1"/>
      <w:numFmt w:val="decimal"/>
      <w:lvlText w:val="%4."/>
      <w:lvlJc w:val="left"/>
      <w:pPr>
        <w:ind w:left="3273" w:hanging="360"/>
      </w:pPr>
    </w:lvl>
    <w:lvl w:ilvl="4" w:tplc="0C090019" w:tentative="1">
      <w:start w:val="1"/>
      <w:numFmt w:val="lowerLetter"/>
      <w:lvlText w:val="%5."/>
      <w:lvlJc w:val="left"/>
      <w:pPr>
        <w:ind w:left="3993" w:hanging="360"/>
      </w:pPr>
    </w:lvl>
    <w:lvl w:ilvl="5" w:tplc="0C09001B" w:tentative="1">
      <w:start w:val="1"/>
      <w:numFmt w:val="lowerRoman"/>
      <w:lvlText w:val="%6."/>
      <w:lvlJc w:val="right"/>
      <w:pPr>
        <w:ind w:left="4713" w:hanging="180"/>
      </w:pPr>
    </w:lvl>
    <w:lvl w:ilvl="6" w:tplc="0C09000F" w:tentative="1">
      <w:start w:val="1"/>
      <w:numFmt w:val="decimal"/>
      <w:lvlText w:val="%7."/>
      <w:lvlJc w:val="left"/>
      <w:pPr>
        <w:ind w:left="5433" w:hanging="360"/>
      </w:pPr>
    </w:lvl>
    <w:lvl w:ilvl="7" w:tplc="0C090019" w:tentative="1">
      <w:start w:val="1"/>
      <w:numFmt w:val="lowerLetter"/>
      <w:lvlText w:val="%8."/>
      <w:lvlJc w:val="left"/>
      <w:pPr>
        <w:ind w:left="6153" w:hanging="360"/>
      </w:pPr>
    </w:lvl>
    <w:lvl w:ilvl="8" w:tplc="0C09001B" w:tentative="1">
      <w:start w:val="1"/>
      <w:numFmt w:val="lowerRoman"/>
      <w:lvlText w:val="%9."/>
      <w:lvlJc w:val="right"/>
      <w:pPr>
        <w:ind w:left="6873" w:hanging="180"/>
      </w:pPr>
    </w:lvl>
  </w:abstractNum>
  <w:abstractNum w:abstractNumId="33">
    <w:nsid w:val="5F90738E"/>
    <w:multiLevelType w:val="hybridMultilevel"/>
    <w:tmpl w:val="37260E4C"/>
    <w:lvl w:ilvl="0" w:tplc="3DDA4B28">
      <w:start w:val="9"/>
      <w:numFmt w:val="lowerLetter"/>
      <w:lvlText w:val="(%1)"/>
      <w:lvlJc w:val="left"/>
      <w:pPr>
        <w:tabs>
          <w:tab w:val="num" w:pos="1800"/>
        </w:tabs>
        <w:ind w:left="1800" w:hanging="360"/>
      </w:pPr>
      <w:rPr>
        <w:rFonts w:hint="default"/>
      </w:rPr>
    </w:lvl>
    <w:lvl w:ilvl="1" w:tplc="0C090019">
      <w:start w:val="18"/>
      <w:numFmt w:val="decimal"/>
      <w:lvlText w:val="%2."/>
      <w:lvlJc w:val="left"/>
      <w:pPr>
        <w:tabs>
          <w:tab w:val="num" w:pos="2760"/>
        </w:tabs>
        <w:ind w:left="2760" w:hanging="600"/>
      </w:pPr>
      <w:rPr>
        <w:rFonts w:hint="default"/>
      </w:rPr>
    </w:lvl>
    <w:lvl w:ilvl="2" w:tplc="0C09001B">
      <w:start w:val="1"/>
      <w:numFmt w:val="decimal"/>
      <w:lvlText w:val="(%3)"/>
      <w:lvlJc w:val="left"/>
      <w:pPr>
        <w:tabs>
          <w:tab w:val="num" w:pos="3420"/>
        </w:tabs>
        <w:ind w:left="3420" w:hanging="360"/>
      </w:pPr>
      <w:rPr>
        <w:rFonts w:hint="default"/>
      </w:rPr>
    </w:lvl>
    <w:lvl w:ilvl="3" w:tplc="0C09000F">
      <w:start w:val="7"/>
      <w:numFmt w:val="lowerRoman"/>
      <w:lvlText w:val="(%4)"/>
      <w:lvlJc w:val="left"/>
      <w:pPr>
        <w:tabs>
          <w:tab w:val="num" w:pos="4320"/>
        </w:tabs>
        <w:ind w:left="4320" w:hanging="720"/>
      </w:pPr>
      <w:rPr>
        <w:rFonts w:hint="default"/>
      </w:r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34">
    <w:nsid w:val="64125D05"/>
    <w:multiLevelType w:val="hybridMultilevel"/>
    <w:tmpl w:val="F7BC713E"/>
    <w:lvl w:ilvl="0" w:tplc="0C09000F">
      <w:start w:val="37"/>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nsid w:val="675E4CC9"/>
    <w:multiLevelType w:val="hybridMultilevel"/>
    <w:tmpl w:val="78062168"/>
    <w:lvl w:ilvl="0" w:tplc="0C09000F">
      <w:start w:val="40"/>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nsid w:val="6DDE367F"/>
    <w:multiLevelType w:val="hybridMultilevel"/>
    <w:tmpl w:val="6BB0D16A"/>
    <w:lvl w:ilvl="0" w:tplc="0C09000F">
      <w:start w:val="43"/>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nsid w:val="6E155E52"/>
    <w:multiLevelType w:val="hybridMultilevel"/>
    <w:tmpl w:val="5254C56E"/>
    <w:lvl w:ilvl="0" w:tplc="36EEBDC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6F625F3A"/>
    <w:multiLevelType w:val="hybridMultilevel"/>
    <w:tmpl w:val="ED489FE4"/>
    <w:lvl w:ilvl="0" w:tplc="1D8612C8">
      <w:start w:val="1"/>
      <w:numFmt w:val="lowerLetter"/>
      <w:lvlText w:val="(%1)"/>
      <w:lvlJc w:val="left"/>
      <w:pPr>
        <w:ind w:left="1284" w:hanging="564"/>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nsid w:val="75004FB7"/>
    <w:multiLevelType w:val="hybridMultilevel"/>
    <w:tmpl w:val="EE04B6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56320EC"/>
    <w:multiLevelType w:val="hybridMultilevel"/>
    <w:tmpl w:val="16B80F36"/>
    <w:lvl w:ilvl="0" w:tplc="0C09000F">
      <w:start w:val="39"/>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1">
    <w:nsid w:val="760C7242"/>
    <w:multiLevelType w:val="hybridMultilevel"/>
    <w:tmpl w:val="CE3C878E"/>
    <w:lvl w:ilvl="0" w:tplc="FFFFFFFF">
      <w:start w:val="1"/>
      <w:numFmt w:val="decimal"/>
      <w:pStyle w:val="penalty"/>
      <w:lvlText w:val="(%1)"/>
      <w:lvlJc w:val="left"/>
      <w:pPr>
        <w:tabs>
          <w:tab w:val="num" w:pos="927"/>
        </w:tabs>
        <w:ind w:left="927" w:hanging="360"/>
      </w:pPr>
      <w:rPr>
        <w:rFonts w:hint="default"/>
      </w:rPr>
    </w:lvl>
    <w:lvl w:ilvl="1" w:tplc="F2765AF2">
      <w:start w:val="28"/>
      <w:numFmt w:val="decimal"/>
      <w:lvlText w:val="%2."/>
      <w:lvlJc w:val="left"/>
      <w:pPr>
        <w:tabs>
          <w:tab w:val="num" w:pos="1647"/>
        </w:tabs>
        <w:ind w:left="1647" w:hanging="360"/>
      </w:pPr>
      <w:rPr>
        <w:rFonts w:hint="default"/>
      </w:r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42">
    <w:nsid w:val="767E1445"/>
    <w:multiLevelType w:val="hybridMultilevel"/>
    <w:tmpl w:val="A8540C16"/>
    <w:lvl w:ilvl="0" w:tplc="C0DADD28">
      <w:start w:val="1"/>
      <w:numFmt w:val="decimal"/>
      <w:lvlText w:val="(%1)"/>
      <w:lvlJc w:val="left"/>
      <w:pPr>
        <w:tabs>
          <w:tab w:val="num" w:pos="927"/>
        </w:tabs>
        <w:ind w:left="927" w:hanging="360"/>
      </w:pPr>
      <w:rPr>
        <w:rFonts w:hint="default"/>
      </w:rPr>
    </w:lvl>
    <w:lvl w:ilvl="1" w:tplc="07A00652">
      <w:start w:val="1"/>
      <w:numFmt w:val="lowerLetter"/>
      <w:lvlText w:val="(%2)"/>
      <w:lvlJc w:val="left"/>
      <w:pPr>
        <w:tabs>
          <w:tab w:val="num" w:pos="1647"/>
        </w:tabs>
        <w:ind w:left="1647" w:hanging="360"/>
      </w:pPr>
      <w:rPr>
        <w:rFonts w:hint="default"/>
      </w:rPr>
    </w:lvl>
    <w:lvl w:ilvl="2" w:tplc="145A0FC6">
      <w:start w:val="26"/>
      <w:numFmt w:val="decimal"/>
      <w:lvlText w:val="%3."/>
      <w:lvlJc w:val="left"/>
      <w:pPr>
        <w:tabs>
          <w:tab w:val="num" w:pos="2547"/>
        </w:tabs>
        <w:ind w:left="2547" w:hanging="360"/>
      </w:pPr>
      <w:rPr>
        <w:rFonts w:hint="default"/>
        <w:b w:val="0"/>
      </w:r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num w:numId="1">
    <w:abstractNumId w:val="16"/>
  </w:num>
  <w:num w:numId="2">
    <w:abstractNumId w:val="41"/>
  </w:num>
  <w:num w:numId="3">
    <w:abstractNumId w:val="17"/>
  </w:num>
  <w:num w:numId="4">
    <w:abstractNumId w:val="11"/>
  </w:num>
  <w:num w:numId="5">
    <w:abstractNumId w:val="33"/>
  </w:num>
  <w:num w:numId="6">
    <w:abstractNumId w:val="25"/>
  </w:num>
  <w:num w:numId="7">
    <w:abstractNumId w:val="22"/>
  </w:num>
  <w:num w:numId="8">
    <w:abstractNumId w:val="9"/>
  </w:num>
  <w:num w:numId="9">
    <w:abstractNumId w:val="4"/>
  </w:num>
  <w:num w:numId="10">
    <w:abstractNumId w:val="18"/>
  </w:num>
  <w:num w:numId="11">
    <w:abstractNumId w:val="42"/>
  </w:num>
  <w:num w:numId="12">
    <w:abstractNumId w:val="5"/>
  </w:num>
  <w:num w:numId="13">
    <w:abstractNumId w:val="39"/>
  </w:num>
  <w:num w:numId="14">
    <w:abstractNumId w:val="29"/>
  </w:num>
  <w:num w:numId="15">
    <w:abstractNumId w:val="37"/>
  </w:num>
  <w:num w:numId="16">
    <w:abstractNumId w:val="2"/>
  </w:num>
  <w:num w:numId="17">
    <w:abstractNumId w:val="7"/>
  </w:num>
  <w:num w:numId="18">
    <w:abstractNumId w:val="10"/>
  </w:num>
  <w:num w:numId="19">
    <w:abstractNumId w:val="26"/>
  </w:num>
  <w:num w:numId="20">
    <w:abstractNumId w:val="6"/>
  </w:num>
  <w:num w:numId="21">
    <w:abstractNumId w:val="24"/>
  </w:num>
  <w:num w:numId="22">
    <w:abstractNumId w:val="20"/>
  </w:num>
  <w:num w:numId="23">
    <w:abstractNumId w:val="34"/>
  </w:num>
  <w:num w:numId="24">
    <w:abstractNumId w:val="35"/>
  </w:num>
  <w:num w:numId="25">
    <w:abstractNumId w:val="36"/>
  </w:num>
  <w:num w:numId="26">
    <w:abstractNumId w:val="14"/>
  </w:num>
  <w:num w:numId="27">
    <w:abstractNumId w:val="19"/>
  </w:num>
  <w:num w:numId="28">
    <w:abstractNumId w:val="8"/>
  </w:num>
  <w:num w:numId="29">
    <w:abstractNumId w:val="40"/>
  </w:num>
  <w:num w:numId="30">
    <w:abstractNumId w:val="23"/>
  </w:num>
  <w:num w:numId="31">
    <w:abstractNumId w:val="12"/>
  </w:num>
  <w:num w:numId="32">
    <w:abstractNumId w:val="3"/>
  </w:num>
  <w:num w:numId="33">
    <w:abstractNumId w:val="15"/>
  </w:num>
  <w:num w:numId="34">
    <w:abstractNumId w:val="21"/>
  </w:num>
  <w:num w:numId="35">
    <w:abstractNumId w:val="31"/>
  </w:num>
  <w:num w:numId="36">
    <w:abstractNumId w:val="27"/>
  </w:num>
  <w:num w:numId="37">
    <w:abstractNumId w:val="32"/>
  </w:num>
  <w:num w:numId="38">
    <w:abstractNumId w:val="38"/>
  </w:num>
  <w:num w:numId="39">
    <w:abstractNumId w:val="28"/>
  </w:num>
  <w:num w:numId="40">
    <w:abstractNumId w:val="0"/>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0"/>
  </w:num>
  <w:num w:numId="44">
    <w:abstractNumId w:val="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ocumentProtection w:edit="forms" w:enforcement="1" w:cryptProviderType="rsaFull" w:cryptAlgorithmClass="hash" w:cryptAlgorithmType="typeAny" w:cryptAlgorithmSid="4" w:cryptSpinCount="100000" w:hash="oX0BQgXJu4LHHnG9AeCTz9+AwlM=" w:salt="6bgRqavqUMozHBsDSRTTpQ=="/>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rsids>
    <w:rsidRoot w:val="001B0BB0"/>
    <w:rsid w:val="0000386D"/>
    <w:rsid w:val="0000535D"/>
    <w:rsid w:val="000066AF"/>
    <w:rsid w:val="000148AA"/>
    <w:rsid w:val="00017215"/>
    <w:rsid w:val="00023B2D"/>
    <w:rsid w:val="000271D9"/>
    <w:rsid w:val="00032623"/>
    <w:rsid w:val="000359B5"/>
    <w:rsid w:val="00036148"/>
    <w:rsid w:val="00037B4F"/>
    <w:rsid w:val="000460B5"/>
    <w:rsid w:val="00046D68"/>
    <w:rsid w:val="0005329A"/>
    <w:rsid w:val="000556F1"/>
    <w:rsid w:val="000568D8"/>
    <w:rsid w:val="00057F96"/>
    <w:rsid w:val="00061F3A"/>
    <w:rsid w:val="00066C5A"/>
    <w:rsid w:val="00067AC2"/>
    <w:rsid w:val="00074CB9"/>
    <w:rsid w:val="00081C3C"/>
    <w:rsid w:val="00097D79"/>
    <w:rsid w:val="000A6298"/>
    <w:rsid w:val="000B1F91"/>
    <w:rsid w:val="000B4B38"/>
    <w:rsid w:val="000B70ED"/>
    <w:rsid w:val="000C2A47"/>
    <w:rsid w:val="000D1F5F"/>
    <w:rsid w:val="000D563A"/>
    <w:rsid w:val="000E325B"/>
    <w:rsid w:val="000F4B72"/>
    <w:rsid w:val="00100AF1"/>
    <w:rsid w:val="0010798D"/>
    <w:rsid w:val="001104AC"/>
    <w:rsid w:val="00113F01"/>
    <w:rsid w:val="0012436E"/>
    <w:rsid w:val="0012652C"/>
    <w:rsid w:val="001305B9"/>
    <w:rsid w:val="00130DF5"/>
    <w:rsid w:val="00132D8A"/>
    <w:rsid w:val="00137B7D"/>
    <w:rsid w:val="001466E4"/>
    <w:rsid w:val="001479F5"/>
    <w:rsid w:val="0015028A"/>
    <w:rsid w:val="0015188E"/>
    <w:rsid w:val="001535A4"/>
    <w:rsid w:val="00154E1B"/>
    <w:rsid w:val="00155D3A"/>
    <w:rsid w:val="0017374C"/>
    <w:rsid w:val="001745A7"/>
    <w:rsid w:val="00175E92"/>
    <w:rsid w:val="00193C3D"/>
    <w:rsid w:val="001940B7"/>
    <w:rsid w:val="001B0BB0"/>
    <w:rsid w:val="001B5F00"/>
    <w:rsid w:val="001B7FB5"/>
    <w:rsid w:val="001C2691"/>
    <w:rsid w:val="001C2B7C"/>
    <w:rsid w:val="001C2FBB"/>
    <w:rsid w:val="001C4541"/>
    <w:rsid w:val="001C67A3"/>
    <w:rsid w:val="001C6F8B"/>
    <w:rsid w:val="001C76E3"/>
    <w:rsid w:val="001D2FEB"/>
    <w:rsid w:val="001E3577"/>
    <w:rsid w:val="001E58D8"/>
    <w:rsid w:val="001E5B4F"/>
    <w:rsid w:val="001F4EFE"/>
    <w:rsid w:val="001F5F07"/>
    <w:rsid w:val="00213097"/>
    <w:rsid w:val="00213DA2"/>
    <w:rsid w:val="0022142D"/>
    <w:rsid w:val="00223B56"/>
    <w:rsid w:val="0022709F"/>
    <w:rsid w:val="00255BF0"/>
    <w:rsid w:val="00256E2F"/>
    <w:rsid w:val="0026235F"/>
    <w:rsid w:val="0027141B"/>
    <w:rsid w:val="00271DE8"/>
    <w:rsid w:val="00273D10"/>
    <w:rsid w:val="0027420C"/>
    <w:rsid w:val="002747B6"/>
    <w:rsid w:val="00274833"/>
    <w:rsid w:val="002755A8"/>
    <w:rsid w:val="00277B58"/>
    <w:rsid w:val="0028319E"/>
    <w:rsid w:val="002869F3"/>
    <w:rsid w:val="0029327D"/>
    <w:rsid w:val="0029526D"/>
    <w:rsid w:val="00295279"/>
    <w:rsid w:val="002A1FB8"/>
    <w:rsid w:val="002A5D9C"/>
    <w:rsid w:val="002C4068"/>
    <w:rsid w:val="002C5A8F"/>
    <w:rsid w:val="002C62B9"/>
    <w:rsid w:val="002E010C"/>
    <w:rsid w:val="002F6D7C"/>
    <w:rsid w:val="00300FEB"/>
    <w:rsid w:val="0030667F"/>
    <w:rsid w:val="00306750"/>
    <w:rsid w:val="00306D43"/>
    <w:rsid w:val="00321B4F"/>
    <w:rsid w:val="003227C8"/>
    <w:rsid w:val="00326400"/>
    <w:rsid w:val="00331037"/>
    <w:rsid w:val="00337478"/>
    <w:rsid w:val="00342E77"/>
    <w:rsid w:val="003457CB"/>
    <w:rsid w:val="0035432F"/>
    <w:rsid w:val="00362075"/>
    <w:rsid w:val="00370A15"/>
    <w:rsid w:val="00372006"/>
    <w:rsid w:val="00372C6C"/>
    <w:rsid w:val="003749F7"/>
    <w:rsid w:val="00383CB8"/>
    <w:rsid w:val="0038505B"/>
    <w:rsid w:val="00387325"/>
    <w:rsid w:val="00387931"/>
    <w:rsid w:val="003A0B2A"/>
    <w:rsid w:val="003B59B8"/>
    <w:rsid w:val="003C52EA"/>
    <w:rsid w:val="003D4989"/>
    <w:rsid w:val="003D4BA7"/>
    <w:rsid w:val="003D5412"/>
    <w:rsid w:val="00400CAD"/>
    <w:rsid w:val="00401A66"/>
    <w:rsid w:val="004147B1"/>
    <w:rsid w:val="00416D1A"/>
    <w:rsid w:val="00424422"/>
    <w:rsid w:val="00425463"/>
    <w:rsid w:val="00430358"/>
    <w:rsid w:val="0043038E"/>
    <w:rsid w:val="00430AD4"/>
    <w:rsid w:val="00434A68"/>
    <w:rsid w:val="00456146"/>
    <w:rsid w:val="00456DEC"/>
    <w:rsid w:val="00457D05"/>
    <w:rsid w:val="004628CD"/>
    <w:rsid w:val="00470D21"/>
    <w:rsid w:val="00470F3B"/>
    <w:rsid w:val="004717EC"/>
    <w:rsid w:val="00473D6A"/>
    <w:rsid w:val="00483A5D"/>
    <w:rsid w:val="00483CF5"/>
    <w:rsid w:val="00496FB5"/>
    <w:rsid w:val="00497875"/>
    <w:rsid w:val="004A06E3"/>
    <w:rsid w:val="004A219D"/>
    <w:rsid w:val="004A37C8"/>
    <w:rsid w:val="004B06EC"/>
    <w:rsid w:val="004B3F4B"/>
    <w:rsid w:val="004B6B0D"/>
    <w:rsid w:val="004C19DC"/>
    <w:rsid w:val="004C26D1"/>
    <w:rsid w:val="004C4F41"/>
    <w:rsid w:val="004D3D16"/>
    <w:rsid w:val="004D44BD"/>
    <w:rsid w:val="004D464C"/>
    <w:rsid w:val="004F1909"/>
    <w:rsid w:val="0050187A"/>
    <w:rsid w:val="00515EB5"/>
    <w:rsid w:val="005238EE"/>
    <w:rsid w:val="005264CE"/>
    <w:rsid w:val="0052660A"/>
    <w:rsid w:val="0053017D"/>
    <w:rsid w:val="00530273"/>
    <w:rsid w:val="0053051C"/>
    <w:rsid w:val="00532BBC"/>
    <w:rsid w:val="0054615A"/>
    <w:rsid w:val="005509AD"/>
    <w:rsid w:val="005509EC"/>
    <w:rsid w:val="005579E8"/>
    <w:rsid w:val="005651A0"/>
    <w:rsid w:val="00567FCE"/>
    <w:rsid w:val="005718CB"/>
    <w:rsid w:val="00580875"/>
    <w:rsid w:val="005848A9"/>
    <w:rsid w:val="00587551"/>
    <w:rsid w:val="00591D59"/>
    <w:rsid w:val="00596BD3"/>
    <w:rsid w:val="005A2EEB"/>
    <w:rsid w:val="005A4B51"/>
    <w:rsid w:val="005A55F2"/>
    <w:rsid w:val="005A6A9B"/>
    <w:rsid w:val="005B10B7"/>
    <w:rsid w:val="005B3CB5"/>
    <w:rsid w:val="005B6A8C"/>
    <w:rsid w:val="005C3D7B"/>
    <w:rsid w:val="005C43E9"/>
    <w:rsid w:val="005C6936"/>
    <w:rsid w:val="005D40A6"/>
    <w:rsid w:val="005D58C9"/>
    <w:rsid w:val="005F00E1"/>
    <w:rsid w:val="005F21A6"/>
    <w:rsid w:val="00601F12"/>
    <w:rsid w:val="00602C94"/>
    <w:rsid w:val="00607C4E"/>
    <w:rsid w:val="00611EF1"/>
    <w:rsid w:val="00613A5D"/>
    <w:rsid w:val="0061633F"/>
    <w:rsid w:val="00626223"/>
    <w:rsid w:val="00626CD1"/>
    <w:rsid w:val="00634E8D"/>
    <w:rsid w:val="006409D8"/>
    <w:rsid w:val="006415F1"/>
    <w:rsid w:val="00642ACF"/>
    <w:rsid w:val="00643818"/>
    <w:rsid w:val="00645E8C"/>
    <w:rsid w:val="00654456"/>
    <w:rsid w:val="00654AB0"/>
    <w:rsid w:val="00660695"/>
    <w:rsid w:val="0066099E"/>
    <w:rsid w:val="0067280B"/>
    <w:rsid w:val="0067569E"/>
    <w:rsid w:val="00675CC2"/>
    <w:rsid w:val="00676656"/>
    <w:rsid w:val="006804C4"/>
    <w:rsid w:val="006822C7"/>
    <w:rsid w:val="00685941"/>
    <w:rsid w:val="00694105"/>
    <w:rsid w:val="006A1D63"/>
    <w:rsid w:val="006A426A"/>
    <w:rsid w:val="006A4AA5"/>
    <w:rsid w:val="006B171F"/>
    <w:rsid w:val="006B3258"/>
    <w:rsid w:val="006B3E6B"/>
    <w:rsid w:val="006B754D"/>
    <w:rsid w:val="006C3C79"/>
    <w:rsid w:val="006C797F"/>
    <w:rsid w:val="006D570A"/>
    <w:rsid w:val="006E295F"/>
    <w:rsid w:val="006E3383"/>
    <w:rsid w:val="006E55E8"/>
    <w:rsid w:val="006E5DAC"/>
    <w:rsid w:val="006F6234"/>
    <w:rsid w:val="007017F6"/>
    <w:rsid w:val="00717637"/>
    <w:rsid w:val="0072712E"/>
    <w:rsid w:val="00744D69"/>
    <w:rsid w:val="00745147"/>
    <w:rsid w:val="007470CA"/>
    <w:rsid w:val="007627BB"/>
    <w:rsid w:val="007730C6"/>
    <w:rsid w:val="00775888"/>
    <w:rsid w:val="007765B4"/>
    <w:rsid w:val="0078383D"/>
    <w:rsid w:val="0078460A"/>
    <w:rsid w:val="007859D3"/>
    <w:rsid w:val="007863A8"/>
    <w:rsid w:val="007878BD"/>
    <w:rsid w:val="007919B6"/>
    <w:rsid w:val="0079200B"/>
    <w:rsid w:val="00793388"/>
    <w:rsid w:val="00794CE1"/>
    <w:rsid w:val="007A154E"/>
    <w:rsid w:val="007A1C33"/>
    <w:rsid w:val="007B1CA7"/>
    <w:rsid w:val="007B5B03"/>
    <w:rsid w:val="007C5F28"/>
    <w:rsid w:val="007D2313"/>
    <w:rsid w:val="007E60C5"/>
    <w:rsid w:val="00813FD0"/>
    <w:rsid w:val="00824844"/>
    <w:rsid w:val="0083030D"/>
    <w:rsid w:val="00836C1A"/>
    <w:rsid w:val="00840F8E"/>
    <w:rsid w:val="008432BA"/>
    <w:rsid w:val="00851BE8"/>
    <w:rsid w:val="00855DC5"/>
    <w:rsid w:val="00856932"/>
    <w:rsid w:val="0086253F"/>
    <w:rsid w:val="00873BE1"/>
    <w:rsid w:val="00876321"/>
    <w:rsid w:val="00880F02"/>
    <w:rsid w:val="00896E1F"/>
    <w:rsid w:val="008A515B"/>
    <w:rsid w:val="008B6B9F"/>
    <w:rsid w:val="008D5C6E"/>
    <w:rsid w:val="008E0036"/>
    <w:rsid w:val="00901DCA"/>
    <w:rsid w:val="00903401"/>
    <w:rsid w:val="00904C89"/>
    <w:rsid w:val="0090531A"/>
    <w:rsid w:val="009068B1"/>
    <w:rsid w:val="0091244C"/>
    <w:rsid w:val="00922852"/>
    <w:rsid w:val="0092322E"/>
    <w:rsid w:val="00927ED7"/>
    <w:rsid w:val="0093132D"/>
    <w:rsid w:val="00931F76"/>
    <w:rsid w:val="00941A7C"/>
    <w:rsid w:val="009437E1"/>
    <w:rsid w:val="009444A4"/>
    <w:rsid w:val="009517EB"/>
    <w:rsid w:val="00955D2E"/>
    <w:rsid w:val="0095659B"/>
    <w:rsid w:val="0095689A"/>
    <w:rsid w:val="00957440"/>
    <w:rsid w:val="00957EBB"/>
    <w:rsid w:val="009602FF"/>
    <w:rsid w:val="009610A6"/>
    <w:rsid w:val="00961B0C"/>
    <w:rsid w:val="00962447"/>
    <w:rsid w:val="00970D55"/>
    <w:rsid w:val="009728AB"/>
    <w:rsid w:val="00973CBE"/>
    <w:rsid w:val="00975390"/>
    <w:rsid w:val="00982F35"/>
    <w:rsid w:val="00983C24"/>
    <w:rsid w:val="00986D40"/>
    <w:rsid w:val="00987B9B"/>
    <w:rsid w:val="009A3B0F"/>
    <w:rsid w:val="009A61A1"/>
    <w:rsid w:val="009C28B8"/>
    <w:rsid w:val="009C4B57"/>
    <w:rsid w:val="009E016F"/>
    <w:rsid w:val="009E04CF"/>
    <w:rsid w:val="009E24E4"/>
    <w:rsid w:val="009E2747"/>
    <w:rsid w:val="009F2002"/>
    <w:rsid w:val="009F6CCD"/>
    <w:rsid w:val="00A0642F"/>
    <w:rsid w:val="00A0672F"/>
    <w:rsid w:val="00A1471B"/>
    <w:rsid w:val="00A221D2"/>
    <w:rsid w:val="00A35B27"/>
    <w:rsid w:val="00A36479"/>
    <w:rsid w:val="00A41084"/>
    <w:rsid w:val="00A432C3"/>
    <w:rsid w:val="00A56489"/>
    <w:rsid w:val="00A57ACD"/>
    <w:rsid w:val="00A63CC3"/>
    <w:rsid w:val="00A72942"/>
    <w:rsid w:val="00A74C31"/>
    <w:rsid w:val="00A76260"/>
    <w:rsid w:val="00A80FA5"/>
    <w:rsid w:val="00A84C4F"/>
    <w:rsid w:val="00A86640"/>
    <w:rsid w:val="00A91217"/>
    <w:rsid w:val="00AA7B2A"/>
    <w:rsid w:val="00AD26E2"/>
    <w:rsid w:val="00AD3C94"/>
    <w:rsid w:val="00AE3E29"/>
    <w:rsid w:val="00AE60C7"/>
    <w:rsid w:val="00AE691A"/>
    <w:rsid w:val="00AF24A0"/>
    <w:rsid w:val="00B00DEA"/>
    <w:rsid w:val="00B03E7D"/>
    <w:rsid w:val="00B0543C"/>
    <w:rsid w:val="00B062D0"/>
    <w:rsid w:val="00B16BAA"/>
    <w:rsid w:val="00B20643"/>
    <w:rsid w:val="00B20784"/>
    <w:rsid w:val="00B20C11"/>
    <w:rsid w:val="00B21090"/>
    <w:rsid w:val="00B218A5"/>
    <w:rsid w:val="00B26A48"/>
    <w:rsid w:val="00B27473"/>
    <w:rsid w:val="00B3045E"/>
    <w:rsid w:val="00B423FA"/>
    <w:rsid w:val="00B42F8A"/>
    <w:rsid w:val="00B45BC4"/>
    <w:rsid w:val="00B50876"/>
    <w:rsid w:val="00B51D9E"/>
    <w:rsid w:val="00B549DF"/>
    <w:rsid w:val="00B612A3"/>
    <w:rsid w:val="00B6332B"/>
    <w:rsid w:val="00B63581"/>
    <w:rsid w:val="00B64362"/>
    <w:rsid w:val="00B702A1"/>
    <w:rsid w:val="00B7153A"/>
    <w:rsid w:val="00B75160"/>
    <w:rsid w:val="00B81871"/>
    <w:rsid w:val="00B823FA"/>
    <w:rsid w:val="00B85FAF"/>
    <w:rsid w:val="00B8737E"/>
    <w:rsid w:val="00BA372B"/>
    <w:rsid w:val="00BB0D77"/>
    <w:rsid w:val="00BB2146"/>
    <w:rsid w:val="00BB6E88"/>
    <w:rsid w:val="00BC027C"/>
    <w:rsid w:val="00BC1759"/>
    <w:rsid w:val="00BC605A"/>
    <w:rsid w:val="00BD7599"/>
    <w:rsid w:val="00BE3D61"/>
    <w:rsid w:val="00BE6444"/>
    <w:rsid w:val="00BF1919"/>
    <w:rsid w:val="00BF7F7F"/>
    <w:rsid w:val="00C04A8A"/>
    <w:rsid w:val="00C065BA"/>
    <w:rsid w:val="00C07D7A"/>
    <w:rsid w:val="00C12DE4"/>
    <w:rsid w:val="00C14D8C"/>
    <w:rsid w:val="00C151CD"/>
    <w:rsid w:val="00C3085C"/>
    <w:rsid w:val="00C31BFE"/>
    <w:rsid w:val="00C379B8"/>
    <w:rsid w:val="00C5101A"/>
    <w:rsid w:val="00C547E1"/>
    <w:rsid w:val="00C5703A"/>
    <w:rsid w:val="00C61EEA"/>
    <w:rsid w:val="00C6523C"/>
    <w:rsid w:val="00C65869"/>
    <w:rsid w:val="00C70696"/>
    <w:rsid w:val="00C73DD6"/>
    <w:rsid w:val="00C77140"/>
    <w:rsid w:val="00C77BC3"/>
    <w:rsid w:val="00C80868"/>
    <w:rsid w:val="00C80966"/>
    <w:rsid w:val="00C979F7"/>
    <w:rsid w:val="00CA0B1B"/>
    <w:rsid w:val="00CA4C0C"/>
    <w:rsid w:val="00CB10DA"/>
    <w:rsid w:val="00CB174A"/>
    <w:rsid w:val="00CB7BFD"/>
    <w:rsid w:val="00CB7FE3"/>
    <w:rsid w:val="00CC4A11"/>
    <w:rsid w:val="00CD42C3"/>
    <w:rsid w:val="00CD4AEB"/>
    <w:rsid w:val="00CD6964"/>
    <w:rsid w:val="00CE0AFA"/>
    <w:rsid w:val="00CF7912"/>
    <w:rsid w:val="00D05671"/>
    <w:rsid w:val="00D15BE1"/>
    <w:rsid w:val="00D1655B"/>
    <w:rsid w:val="00D239F2"/>
    <w:rsid w:val="00D25157"/>
    <w:rsid w:val="00D3092B"/>
    <w:rsid w:val="00D34D90"/>
    <w:rsid w:val="00D4338A"/>
    <w:rsid w:val="00D4577A"/>
    <w:rsid w:val="00D54069"/>
    <w:rsid w:val="00D564EF"/>
    <w:rsid w:val="00D56D50"/>
    <w:rsid w:val="00D66C8B"/>
    <w:rsid w:val="00D742C3"/>
    <w:rsid w:val="00D776DE"/>
    <w:rsid w:val="00D77E16"/>
    <w:rsid w:val="00D81106"/>
    <w:rsid w:val="00D85886"/>
    <w:rsid w:val="00D92C85"/>
    <w:rsid w:val="00D95652"/>
    <w:rsid w:val="00DB0D07"/>
    <w:rsid w:val="00DB1996"/>
    <w:rsid w:val="00DB62E0"/>
    <w:rsid w:val="00DB72E8"/>
    <w:rsid w:val="00DC05F2"/>
    <w:rsid w:val="00DC1529"/>
    <w:rsid w:val="00DC23A0"/>
    <w:rsid w:val="00DC3A0D"/>
    <w:rsid w:val="00DC5542"/>
    <w:rsid w:val="00DD1E22"/>
    <w:rsid w:val="00DD5AE4"/>
    <w:rsid w:val="00DE6960"/>
    <w:rsid w:val="00DE79C1"/>
    <w:rsid w:val="00DE7F9C"/>
    <w:rsid w:val="00DF0DF7"/>
    <w:rsid w:val="00DF5285"/>
    <w:rsid w:val="00E03E14"/>
    <w:rsid w:val="00E05C48"/>
    <w:rsid w:val="00E12637"/>
    <w:rsid w:val="00E1447C"/>
    <w:rsid w:val="00E158FE"/>
    <w:rsid w:val="00E16086"/>
    <w:rsid w:val="00E20E2B"/>
    <w:rsid w:val="00E263A5"/>
    <w:rsid w:val="00E346CA"/>
    <w:rsid w:val="00E34EA6"/>
    <w:rsid w:val="00E35DBB"/>
    <w:rsid w:val="00E5266D"/>
    <w:rsid w:val="00E54648"/>
    <w:rsid w:val="00E60DDD"/>
    <w:rsid w:val="00E64B1F"/>
    <w:rsid w:val="00E66E9E"/>
    <w:rsid w:val="00E6745B"/>
    <w:rsid w:val="00E67A9D"/>
    <w:rsid w:val="00E71711"/>
    <w:rsid w:val="00E72422"/>
    <w:rsid w:val="00E75DEC"/>
    <w:rsid w:val="00E81215"/>
    <w:rsid w:val="00E846E6"/>
    <w:rsid w:val="00EA3A13"/>
    <w:rsid w:val="00EA7576"/>
    <w:rsid w:val="00EB6427"/>
    <w:rsid w:val="00EB79DC"/>
    <w:rsid w:val="00EC03F2"/>
    <w:rsid w:val="00EC25DE"/>
    <w:rsid w:val="00EC32FB"/>
    <w:rsid w:val="00EC5BCB"/>
    <w:rsid w:val="00ED3C41"/>
    <w:rsid w:val="00ED4FB9"/>
    <w:rsid w:val="00ED64C2"/>
    <w:rsid w:val="00EE6D25"/>
    <w:rsid w:val="00EE74A5"/>
    <w:rsid w:val="00EF0A15"/>
    <w:rsid w:val="00EF2061"/>
    <w:rsid w:val="00EF467D"/>
    <w:rsid w:val="00EF5A79"/>
    <w:rsid w:val="00F022D9"/>
    <w:rsid w:val="00F04096"/>
    <w:rsid w:val="00F10D43"/>
    <w:rsid w:val="00F1344E"/>
    <w:rsid w:val="00F15002"/>
    <w:rsid w:val="00F24403"/>
    <w:rsid w:val="00F24DDF"/>
    <w:rsid w:val="00F25483"/>
    <w:rsid w:val="00F34DF5"/>
    <w:rsid w:val="00F4020C"/>
    <w:rsid w:val="00F56D9D"/>
    <w:rsid w:val="00F60E98"/>
    <w:rsid w:val="00F61692"/>
    <w:rsid w:val="00F62A83"/>
    <w:rsid w:val="00F667E2"/>
    <w:rsid w:val="00F83360"/>
    <w:rsid w:val="00F8408B"/>
    <w:rsid w:val="00F84773"/>
    <w:rsid w:val="00F86409"/>
    <w:rsid w:val="00F86470"/>
    <w:rsid w:val="00F87635"/>
    <w:rsid w:val="00F91AD4"/>
    <w:rsid w:val="00F97CC9"/>
    <w:rsid w:val="00FA09AE"/>
    <w:rsid w:val="00FA0C17"/>
    <w:rsid w:val="00FA47A0"/>
    <w:rsid w:val="00FA5735"/>
    <w:rsid w:val="00FB072F"/>
    <w:rsid w:val="00FB3368"/>
    <w:rsid w:val="00FB7D88"/>
    <w:rsid w:val="00FC0794"/>
    <w:rsid w:val="00FC3843"/>
    <w:rsid w:val="00FC68EF"/>
    <w:rsid w:val="00FD26D0"/>
    <w:rsid w:val="00FD3769"/>
    <w:rsid w:val="00FD3BE0"/>
    <w:rsid w:val="00FD3E5D"/>
    <w:rsid w:val="00FD7291"/>
    <w:rsid w:val="00FE1054"/>
    <w:rsid w:val="00FE1CC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0BB0"/>
    <w:rPr>
      <w:rFonts w:ascii="Arial" w:hAnsi="Arial"/>
      <w:sz w:val="22"/>
      <w:szCs w:val="24"/>
    </w:rPr>
  </w:style>
  <w:style w:type="paragraph" w:styleId="Heading1">
    <w:name w:val="heading 1"/>
    <w:aliases w:val="Part heading"/>
    <w:basedOn w:val="Normal"/>
    <w:next w:val="Normal"/>
    <w:link w:val="Heading1Char1"/>
    <w:qFormat/>
    <w:rsid w:val="001B0BB0"/>
    <w:pPr>
      <w:keepNext/>
      <w:spacing w:before="240" w:after="60"/>
      <w:outlineLvl w:val="0"/>
    </w:pPr>
    <w:rPr>
      <w:rFonts w:cs="Arial"/>
      <w:b/>
      <w:bCs/>
      <w:kern w:val="32"/>
      <w:sz w:val="32"/>
      <w:szCs w:val="32"/>
    </w:rPr>
  </w:style>
  <w:style w:type="paragraph" w:styleId="Heading2">
    <w:name w:val="heading 2"/>
    <w:aliases w:val=" division heading"/>
    <w:basedOn w:val="Normal"/>
    <w:next w:val="Normal"/>
    <w:link w:val="Heading2Char"/>
    <w:qFormat/>
    <w:rsid w:val="001B0BB0"/>
    <w:pPr>
      <w:keepNext/>
      <w:spacing w:before="240" w:after="60"/>
      <w:outlineLvl w:val="1"/>
    </w:pPr>
    <w:rPr>
      <w:rFonts w:cs="Arial"/>
      <w:b/>
      <w:bCs/>
      <w:i/>
      <w:iCs/>
      <w:sz w:val="28"/>
      <w:szCs w:val="28"/>
    </w:rPr>
  </w:style>
  <w:style w:type="paragraph" w:styleId="Heading3">
    <w:name w:val="heading 3"/>
    <w:aliases w:val="Heading 3 clause heading"/>
    <w:basedOn w:val="Normal"/>
    <w:next w:val="Normal"/>
    <w:link w:val="Heading3Char"/>
    <w:qFormat/>
    <w:rsid w:val="001B0BB0"/>
    <w:pPr>
      <w:keepNext/>
      <w:spacing w:before="240" w:after="60"/>
      <w:outlineLvl w:val="2"/>
    </w:pPr>
    <w:rPr>
      <w:rFonts w:cs="Arial"/>
      <w:b/>
      <w:bCs/>
      <w:szCs w:val="26"/>
    </w:rPr>
  </w:style>
  <w:style w:type="paragraph" w:styleId="Heading4">
    <w:name w:val="heading 4"/>
    <w:basedOn w:val="Normal"/>
    <w:next w:val="Normal"/>
    <w:link w:val="Heading4Char"/>
    <w:qFormat/>
    <w:rsid w:val="001B0BB0"/>
    <w:pPr>
      <w:keepNext/>
      <w:spacing w:before="240" w:after="60"/>
      <w:outlineLvl w:val="3"/>
    </w:pPr>
    <w:rPr>
      <w:bCs/>
      <w:szCs w:val="28"/>
    </w:rPr>
  </w:style>
  <w:style w:type="paragraph" w:styleId="Heading5">
    <w:name w:val="heading 5"/>
    <w:basedOn w:val="Normal"/>
    <w:next w:val="Normal"/>
    <w:link w:val="Heading5Char"/>
    <w:qFormat/>
    <w:rsid w:val="001B0BB0"/>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1B0BB0"/>
    <w:pPr>
      <w:spacing w:before="240" w:after="60"/>
      <w:outlineLvl w:val="5"/>
    </w:pPr>
    <w:rPr>
      <w:rFonts w:ascii="Calibri" w:hAnsi="Calibri"/>
      <w:b/>
      <w:bCs/>
      <w:szCs w:val="22"/>
    </w:rPr>
  </w:style>
  <w:style w:type="paragraph" w:styleId="Heading7">
    <w:name w:val="heading 7"/>
    <w:basedOn w:val="Normal"/>
    <w:next w:val="Normal"/>
    <w:link w:val="Heading7Char"/>
    <w:qFormat/>
    <w:rsid w:val="001B0BB0"/>
    <w:pPr>
      <w:spacing w:before="240" w:after="60"/>
      <w:ind w:left="4107" w:hanging="708"/>
      <w:outlineLvl w:val="6"/>
    </w:pPr>
    <w:rPr>
      <w:sz w:val="20"/>
      <w:szCs w:val="20"/>
      <w:lang w:eastAsia="en-US"/>
    </w:rPr>
  </w:style>
  <w:style w:type="paragraph" w:styleId="Heading8">
    <w:name w:val="heading 8"/>
    <w:basedOn w:val="Normal"/>
    <w:next w:val="Normal"/>
    <w:link w:val="Heading8Char"/>
    <w:qFormat/>
    <w:rsid w:val="001B0BB0"/>
    <w:pPr>
      <w:spacing w:before="240" w:after="60"/>
      <w:ind w:left="4815" w:hanging="708"/>
      <w:outlineLvl w:val="7"/>
    </w:pPr>
    <w:rPr>
      <w:i/>
      <w:sz w:val="20"/>
      <w:szCs w:val="20"/>
      <w:lang w:eastAsia="en-US"/>
    </w:rPr>
  </w:style>
  <w:style w:type="paragraph" w:styleId="Heading9">
    <w:name w:val="heading 9"/>
    <w:basedOn w:val="Normal"/>
    <w:next w:val="Normal"/>
    <w:link w:val="Heading9Char"/>
    <w:qFormat/>
    <w:rsid w:val="001B0BB0"/>
    <w:pPr>
      <w:spacing w:before="240" w:after="60"/>
      <w:ind w:left="5523" w:hanging="708"/>
      <w:outlineLvl w:val="8"/>
    </w:pPr>
    <w:rPr>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Part heading Char"/>
    <w:basedOn w:val="DefaultParagraphFont"/>
    <w:link w:val="Heading1"/>
    <w:locked/>
    <w:rsid w:val="001B0BB0"/>
    <w:rPr>
      <w:rFonts w:ascii="Arial" w:hAnsi="Arial" w:cs="Arial"/>
      <w:b/>
      <w:bCs/>
      <w:kern w:val="32"/>
      <w:sz w:val="32"/>
      <w:szCs w:val="32"/>
      <w:lang w:val="en-AU" w:eastAsia="en-AU" w:bidi="ar-SA"/>
    </w:rPr>
  </w:style>
  <w:style w:type="character" w:customStyle="1" w:styleId="Heading2Char">
    <w:name w:val="Heading 2 Char"/>
    <w:aliases w:val=" division heading Char"/>
    <w:basedOn w:val="DefaultParagraphFont"/>
    <w:link w:val="Heading2"/>
    <w:semiHidden/>
    <w:locked/>
    <w:rsid w:val="001B0BB0"/>
    <w:rPr>
      <w:rFonts w:ascii="Arial" w:hAnsi="Arial" w:cs="Arial"/>
      <w:b/>
      <w:bCs/>
      <w:i/>
      <w:iCs/>
      <w:sz w:val="28"/>
      <w:szCs w:val="28"/>
      <w:lang w:val="en-AU" w:eastAsia="en-AU" w:bidi="ar-SA"/>
    </w:rPr>
  </w:style>
  <w:style w:type="character" w:customStyle="1" w:styleId="Heading3Char">
    <w:name w:val="Heading 3 Char"/>
    <w:aliases w:val="Heading 3 clause heading Char"/>
    <w:basedOn w:val="DefaultParagraphFont"/>
    <w:link w:val="Heading3"/>
    <w:semiHidden/>
    <w:locked/>
    <w:rsid w:val="001B0BB0"/>
    <w:rPr>
      <w:rFonts w:ascii="Arial" w:hAnsi="Arial" w:cs="Arial"/>
      <w:b/>
      <w:bCs/>
      <w:sz w:val="22"/>
      <w:szCs w:val="26"/>
      <w:lang w:val="en-AU" w:eastAsia="en-AU" w:bidi="ar-SA"/>
    </w:rPr>
  </w:style>
  <w:style w:type="character" w:customStyle="1" w:styleId="Heading4Char">
    <w:name w:val="Heading 4 Char"/>
    <w:basedOn w:val="DefaultParagraphFont"/>
    <w:link w:val="Heading4"/>
    <w:semiHidden/>
    <w:locked/>
    <w:rsid w:val="001B0BB0"/>
    <w:rPr>
      <w:rFonts w:ascii="Arial" w:hAnsi="Arial"/>
      <w:bCs/>
      <w:sz w:val="22"/>
      <w:szCs w:val="28"/>
      <w:lang w:val="en-AU" w:eastAsia="en-AU" w:bidi="ar-SA"/>
    </w:rPr>
  </w:style>
  <w:style w:type="character" w:customStyle="1" w:styleId="Heading5Char">
    <w:name w:val="Heading 5 Char"/>
    <w:basedOn w:val="DefaultParagraphFont"/>
    <w:link w:val="Heading5"/>
    <w:semiHidden/>
    <w:rsid w:val="001B0BB0"/>
    <w:rPr>
      <w:rFonts w:ascii="Calibri" w:hAnsi="Calibri"/>
      <w:b/>
      <w:bCs/>
      <w:i/>
      <w:iCs/>
      <w:sz w:val="26"/>
      <w:szCs w:val="26"/>
      <w:lang w:val="en-AU" w:eastAsia="en-AU" w:bidi="ar-SA"/>
    </w:rPr>
  </w:style>
  <w:style w:type="character" w:customStyle="1" w:styleId="Heading6Char">
    <w:name w:val="Heading 6 Char"/>
    <w:basedOn w:val="DefaultParagraphFont"/>
    <w:link w:val="Heading6"/>
    <w:semiHidden/>
    <w:rsid w:val="001B0BB0"/>
    <w:rPr>
      <w:rFonts w:ascii="Calibri" w:hAnsi="Calibri"/>
      <w:b/>
      <w:bCs/>
      <w:sz w:val="22"/>
      <w:szCs w:val="22"/>
      <w:lang w:val="en-AU" w:eastAsia="en-AU" w:bidi="ar-SA"/>
    </w:rPr>
  </w:style>
  <w:style w:type="character" w:customStyle="1" w:styleId="Heading7Char">
    <w:name w:val="Heading 7 Char"/>
    <w:basedOn w:val="DefaultParagraphFont"/>
    <w:link w:val="Heading7"/>
    <w:rsid w:val="001B0BB0"/>
    <w:rPr>
      <w:rFonts w:ascii="Arial" w:hAnsi="Arial"/>
      <w:lang w:val="en-AU" w:eastAsia="en-US" w:bidi="ar-SA"/>
    </w:rPr>
  </w:style>
  <w:style w:type="character" w:customStyle="1" w:styleId="Heading8Char">
    <w:name w:val="Heading 8 Char"/>
    <w:basedOn w:val="DefaultParagraphFont"/>
    <w:link w:val="Heading8"/>
    <w:rsid w:val="001B0BB0"/>
    <w:rPr>
      <w:rFonts w:ascii="Arial" w:hAnsi="Arial"/>
      <w:i/>
      <w:lang w:val="en-AU" w:eastAsia="en-US" w:bidi="ar-SA"/>
    </w:rPr>
  </w:style>
  <w:style w:type="character" w:customStyle="1" w:styleId="Heading9Char">
    <w:name w:val="Heading 9 Char"/>
    <w:basedOn w:val="DefaultParagraphFont"/>
    <w:link w:val="Heading9"/>
    <w:rsid w:val="001B0BB0"/>
    <w:rPr>
      <w:rFonts w:ascii="Arial" w:hAnsi="Arial"/>
      <w:i/>
      <w:sz w:val="18"/>
      <w:lang w:val="en-AU" w:eastAsia="en-US" w:bidi="ar-SA"/>
    </w:rPr>
  </w:style>
  <w:style w:type="paragraph" w:customStyle="1" w:styleId="Default">
    <w:name w:val="Default"/>
    <w:link w:val="DefaultChar"/>
    <w:uiPriority w:val="99"/>
    <w:rsid w:val="001B0BB0"/>
    <w:pPr>
      <w:widowControl w:val="0"/>
      <w:autoSpaceDE w:val="0"/>
      <w:autoSpaceDN w:val="0"/>
      <w:adjustRightInd w:val="0"/>
    </w:pPr>
    <w:rPr>
      <w:rFonts w:ascii="Arial" w:hAnsi="Arial" w:cs="Arial"/>
      <w:color w:val="000000"/>
      <w:sz w:val="24"/>
      <w:szCs w:val="24"/>
    </w:rPr>
  </w:style>
  <w:style w:type="character" w:customStyle="1" w:styleId="DefaultChar">
    <w:name w:val="Default Char"/>
    <w:basedOn w:val="DefaultParagraphFont"/>
    <w:link w:val="Default"/>
    <w:uiPriority w:val="99"/>
    <w:locked/>
    <w:rsid w:val="001B0BB0"/>
    <w:rPr>
      <w:rFonts w:ascii="Arial" w:hAnsi="Arial" w:cs="Arial"/>
      <w:color w:val="000000"/>
      <w:sz w:val="24"/>
      <w:szCs w:val="24"/>
      <w:lang w:val="en-AU" w:eastAsia="en-AU" w:bidi="ar-SA"/>
    </w:rPr>
  </w:style>
  <w:style w:type="paragraph" w:styleId="Header">
    <w:name w:val="header"/>
    <w:basedOn w:val="Normal"/>
    <w:link w:val="HeaderChar"/>
    <w:rsid w:val="001B0BB0"/>
    <w:pPr>
      <w:tabs>
        <w:tab w:val="center" w:pos="4153"/>
        <w:tab w:val="right" w:pos="8306"/>
      </w:tabs>
    </w:pPr>
  </w:style>
  <w:style w:type="character" w:customStyle="1" w:styleId="HeaderChar">
    <w:name w:val="Header Char"/>
    <w:basedOn w:val="DefaultParagraphFont"/>
    <w:link w:val="Header"/>
    <w:semiHidden/>
    <w:locked/>
    <w:rsid w:val="001B0BB0"/>
    <w:rPr>
      <w:rFonts w:ascii="Arial" w:hAnsi="Arial"/>
      <w:sz w:val="22"/>
      <w:szCs w:val="24"/>
      <w:lang w:val="en-AU" w:eastAsia="en-AU" w:bidi="ar-SA"/>
    </w:rPr>
  </w:style>
  <w:style w:type="paragraph" w:styleId="Footer">
    <w:name w:val="footer"/>
    <w:basedOn w:val="Normal"/>
    <w:link w:val="FooterChar"/>
    <w:rsid w:val="001B0BB0"/>
    <w:pPr>
      <w:tabs>
        <w:tab w:val="center" w:pos="4153"/>
        <w:tab w:val="right" w:pos="8306"/>
      </w:tabs>
    </w:pPr>
  </w:style>
  <w:style w:type="character" w:customStyle="1" w:styleId="FooterChar">
    <w:name w:val="Footer Char"/>
    <w:basedOn w:val="DefaultParagraphFont"/>
    <w:link w:val="Footer"/>
    <w:locked/>
    <w:rsid w:val="001B0BB0"/>
    <w:rPr>
      <w:rFonts w:ascii="Arial" w:hAnsi="Arial"/>
      <w:sz w:val="22"/>
      <w:szCs w:val="24"/>
      <w:lang w:val="en-AU" w:eastAsia="en-AU" w:bidi="ar-SA"/>
    </w:rPr>
  </w:style>
  <w:style w:type="paragraph" w:styleId="FootnoteText">
    <w:name w:val="footnote text"/>
    <w:basedOn w:val="Normal"/>
    <w:link w:val="FootnoteTextChar"/>
    <w:semiHidden/>
    <w:rsid w:val="001B0BB0"/>
    <w:rPr>
      <w:sz w:val="20"/>
      <w:szCs w:val="20"/>
    </w:rPr>
  </w:style>
  <w:style w:type="character" w:customStyle="1" w:styleId="FootnoteTextChar">
    <w:name w:val="Footnote Text Char"/>
    <w:basedOn w:val="DefaultParagraphFont"/>
    <w:link w:val="FootnoteText"/>
    <w:semiHidden/>
    <w:locked/>
    <w:rsid w:val="001B0BB0"/>
    <w:rPr>
      <w:rFonts w:ascii="Arial" w:hAnsi="Arial"/>
      <w:lang w:val="en-AU" w:eastAsia="en-AU" w:bidi="ar-SA"/>
    </w:rPr>
  </w:style>
  <w:style w:type="character" w:styleId="FootnoteReference">
    <w:name w:val="footnote reference"/>
    <w:basedOn w:val="DefaultParagraphFont"/>
    <w:semiHidden/>
    <w:rsid w:val="001B0BB0"/>
    <w:rPr>
      <w:rFonts w:cs="Times New Roman"/>
      <w:vertAlign w:val="superscript"/>
    </w:rPr>
  </w:style>
  <w:style w:type="character" w:styleId="PageNumber">
    <w:name w:val="page number"/>
    <w:basedOn w:val="DefaultParagraphFont"/>
    <w:rsid w:val="001B0BB0"/>
    <w:rPr>
      <w:rFonts w:cs="Times New Roman"/>
    </w:rPr>
  </w:style>
  <w:style w:type="paragraph" w:customStyle="1" w:styleId="StyleCM11TimesNewRoman5pt">
    <w:name w:val="Style CM11 + Times New Roman 5 pt"/>
    <w:basedOn w:val="Normal"/>
    <w:link w:val="StyleCM11TimesNewRoman5ptChar"/>
    <w:rsid w:val="001B0BB0"/>
    <w:pPr>
      <w:widowControl w:val="0"/>
      <w:autoSpaceDE w:val="0"/>
      <w:autoSpaceDN w:val="0"/>
      <w:adjustRightInd w:val="0"/>
      <w:spacing w:line="200" w:lineRule="atLeast"/>
    </w:pPr>
    <w:rPr>
      <w:position w:val="7"/>
      <w:sz w:val="10"/>
    </w:rPr>
  </w:style>
  <w:style w:type="character" w:customStyle="1" w:styleId="StyleCM11TimesNewRoman5ptChar">
    <w:name w:val="Style CM11 + Times New Roman 5 pt Char"/>
    <w:basedOn w:val="DefaultParagraphFont"/>
    <w:link w:val="StyleCM11TimesNewRoman5pt"/>
    <w:locked/>
    <w:rsid w:val="001B0BB0"/>
    <w:rPr>
      <w:rFonts w:ascii="Arial" w:hAnsi="Arial"/>
      <w:position w:val="7"/>
      <w:sz w:val="10"/>
      <w:szCs w:val="24"/>
      <w:lang w:val="en-AU" w:eastAsia="en-AU" w:bidi="ar-SA"/>
    </w:rPr>
  </w:style>
  <w:style w:type="paragraph" w:styleId="TOC1">
    <w:name w:val="toc 1"/>
    <w:basedOn w:val="Normal"/>
    <w:next w:val="Normal"/>
    <w:autoRedefine/>
    <w:uiPriority w:val="39"/>
    <w:rsid w:val="005238EE"/>
    <w:pPr>
      <w:tabs>
        <w:tab w:val="left" w:pos="567"/>
        <w:tab w:val="right" w:leader="dot" w:pos="9356"/>
      </w:tabs>
      <w:spacing w:before="100" w:after="100"/>
    </w:pPr>
    <w:rPr>
      <w:b/>
      <w:noProof/>
      <w:szCs w:val="22"/>
      <w:lang w:eastAsia="en-US"/>
    </w:rPr>
  </w:style>
  <w:style w:type="paragraph" w:styleId="TOC2">
    <w:name w:val="toc 2"/>
    <w:basedOn w:val="Normal"/>
    <w:next w:val="TOC1"/>
    <w:autoRedefine/>
    <w:uiPriority w:val="39"/>
    <w:rsid w:val="001B0BB0"/>
    <w:pPr>
      <w:tabs>
        <w:tab w:val="left" w:pos="601"/>
        <w:tab w:val="right" w:leader="dot" w:pos="9356"/>
      </w:tabs>
    </w:pPr>
    <w:rPr>
      <w:noProof/>
      <w:szCs w:val="20"/>
      <w:lang w:eastAsia="en-US"/>
    </w:rPr>
  </w:style>
  <w:style w:type="character" w:styleId="Hyperlink">
    <w:name w:val="Hyperlink"/>
    <w:basedOn w:val="DefaultParagraphFont"/>
    <w:uiPriority w:val="99"/>
    <w:rsid w:val="001B0BB0"/>
    <w:rPr>
      <w:rFonts w:cs="Times New Roman"/>
      <w:color w:val="0000FF"/>
      <w:u w:val="single"/>
    </w:rPr>
  </w:style>
  <w:style w:type="paragraph" w:styleId="TOC3">
    <w:name w:val="toc 3"/>
    <w:basedOn w:val="Normal"/>
    <w:next w:val="Normal"/>
    <w:autoRedefine/>
    <w:uiPriority w:val="39"/>
    <w:rsid w:val="00424422"/>
    <w:pPr>
      <w:tabs>
        <w:tab w:val="left" w:pos="0"/>
        <w:tab w:val="left" w:pos="567"/>
        <w:tab w:val="right" w:leader="dot" w:pos="9356"/>
      </w:tabs>
    </w:pPr>
    <w:rPr>
      <w:rFonts w:cs="Arial"/>
      <w:noProof/>
      <w:szCs w:val="20"/>
      <w:lang w:eastAsia="en-US"/>
    </w:rPr>
  </w:style>
  <w:style w:type="paragraph" w:customStyle="1" w:styleId="Style1">
    <w:name w:val="Style1"/>
    <w:basedOn w:val="Heading4"/>
    <w:rsid w:val="001B0BB0"/>
  </w:style>
  <w:style w:type="character" w:styleId="FollowedHyperlink">
    <w:name w:val="FollowedHyperlink"/>
    <w:basedOn w:val="DefaultParagraphFont"/>
    <w:rsid w:val="001B0BB0"/>
    <w:rPr>
      <w:rFonts w:cs="Times New Roman"/>
      <w:color w:val="800080"/>
      <w:u w:val="single"/>
    </w:rPr>
  </w:style>
  <w:style w:type="paragraph" w:styleId="TOC4">
    <w:name w:val="toc 4"/>
    <w:basedOn w:val="Normal"/>
    <w:next w:val="Normal"/>
    <w:autoRedefine/>
    <w:uiPriority w:val="39"/>
    <w:rsid w:val="001B0BB0"/>
    <w:pPr>
      <w:framePr w:wrap="notBeside" w:vAnchor="text" w:hAnchor="text" w:y="1"/>
      <w:tabs>
        <w:tab w:val="left" w:pos="1134"/>
        <w:tab w:val="left" w:pos="1843"/>
        <w:tab w:val="right" w:leader="dot" w:pos="9356"/>
      </w:tabs>
      <w:ind w:left="1134"/>
    </w:pPr>
  </w:style>
  <w:style w:type="paragraph" w:styleId="Index1">
    <w:name w:val="index 1"/>
    <w:basedOn w:val="Normal"/>
    <w:next w:val="Normal"/>
    <w:autoRedefine/>
    <w:semiHidden/>
    <w:rsid w:val="001B0BB0"/>
    <w:pPr>
      <w:tabs>
        <w:tab w:val="left" w:pos="567"/>
        <w:tab w:val="left" w:pos="1134"/>
        <w:tab w:val="left" w:pos="1701"/>
      </w:tabs>
      <w:ind w:left="567" w:hanging="567"/>
    </w:pPr>
  </w:style>
  <w:style w:type="paragraph" w:styleId="TOC5">
    <w:name w:val="toc 5"/>
    <w:basedOn w:val="Normal"/>
    <w:next w:val="Normal"/>
    <w:autoRedefine/>
    <w:uiPriority w:val="39"/>
    <w:rsid w:val="001B0BB0"/>
    <w:pPr>
      <w:ind w:left="960"/>
    </w:pPr>
    <w:rPr>
      <w:rFonts w:ascii="Times New Roman" w:hAnsi="Times New Roman"/>
      <w:sz w:val="24"/>
    </w:rPr>
  </w:style>
  <w:style w:type="paragraph" w:styleId="TOC6">
    <w:name w:val="toc 6"/>
    <w:basedOn w:val="Normal"/>
    <w:next w:val="Normal"/>
    <w:autoRedefine/>
    <w:uiPriority w:val="39"/>
    <w:rsid w:val="001B0BB0"/>
    <w:pPr>
      <w:ind w:left="1200"/>
    </w:pPr>
    <w:rPr>
      <w:rFonts w:ascii="Times New Roman" w:hAnsi="Times New Roman"/>
      <w:sz w:val="24"/>
    </w:rPr>
  </w:style>
  <w:style w:type="paragraph" w:styleId="TOC7">
    <w:name w:val="toc 7"/>
    <w:basedOn w:val="Normal"/>
    <w:next w:val="Normal"/>
    <w:autoRedefine/>
    <w:uiPriority w:val="39"/>
    <w:rsid w:val="001B0BB0"/>
    <w:pPr>
      <w:ind w:left="1440"/>
    </w:pPr>
    <w:rPr>
      <w:rFonts w:ascii="Times New Roman" w:hAnsi="Times New Roman"/>
      <w:sz w:val="24"/>
    </w:rPr>
  </w:style>
  <w:style w:type="paragraph" w:styleId="TOC8">
    <w:name w:val="toc 8"/>
    <w:basedOn w:val="Normal"/>
    <w:next w:val="Normal"/>
    <w:autoRedefine/>
    <w:uiPriority w:val="39"/>
    <w:rsid w:val="001B0BB0"/>
    <w:pPr>
      <w:ind w:left="1680"/>
    </w:pPr>
    <w:rPr>
      <w:rFonts w:ascii="Times New Roman" w:hAnsi="Times New Roman"/>
      <w:sz w:val="24"/>
    </w:rPr>
  </w:style>
  <w:style w:type="paragraph" w:styleId="TOC9">
    <w:name w:val="toc 9"/>
    <w:basedOn w:val="Normal"/>
    <w:next w:val="Normal"/>
    <w:autoRedefine/>
    <w:uiPriority w:val="39"/>
    <w:rsid w:val="001B0BB0"/>
    <w:pPr>
      <w:ind w:left="1920"/>
    </w:pPr>
    <w:rPr>
      <w:rFonts w:ascii="Times New Roman" w:hAnsi="Times New Roman"/>
      <w:sz w:val="24"/>
    </w:rPr>
  </w:style>
  <w:style w:type="paragraph" w:styleId="BodyText2">
    <w:name w:val="Body Text 2"/>
    <w:basedOn w:val="Normal"/>
    <w:semiHidden/>
    <w:rsid w:val="001B0BB0"/>
    <w:pPr>
      <w:tabs>
        <w:tab w:val="left" w:pos="567"/>
        <w:tab w:val="left" w:pos="1134"/>
        <w:tab w:val="left" w:pos="1701"/>
        <w:tab w:val="right" w:leader="dot" w:pos="8505"/>
      </w:tabs>
      <w:ind w:left="720" w:hanging="720"/>
      <w:jc w:val="center"/>
    </w:pPr>
    <w:rPr>
      <w:b/>
      <w:bCs/>
      <w:color w:val="808080"/>
      <w:sz w:val="28"/>
      <w:szCs w:val="20"/>
      <w:lang w:eastAsia="en-US"/>
    </w:rPr>
  </w:style>
  <w:style w:type="paragraph" w:customStyle="1" w:styleId="sectiontext">
    <w:name w:val="section_text"/>
    <w:basedOn w:val="Subclause"/>
    <w:rsid w:val="001B0BB0"/>
  </w:style>
  <w:style w:type="paragraph" w:customStyle="1" w:styleId="Subclause">
    <w:name w:val="Subclause"/>
    <w:basedOn w:val="Normal"/>
    <w:next w:val="Subclause2"/>
    <w:rsid w:val="001B0BB0"/>
    <w:pPr>
      <w:tabs>
        <w:tab w:val="right" w:pos="1080"/>
      </w:tabs>
      <w:spacing w:before="180"/>
      <w:ind w:left="1418" w:hanging="1420"/>
    </w:pPr>
    <w:rPr>
      <w:rFonts w:ascii="Dutch801 SWA" w:hAnsi="Dutch801 SWA"/>
      <w:noProof/>
      <w:szCs w:val="20"/>
      <w:lang w:eastAsia="en-US"/>
    </w:rPr>
  </w:style>
  <w:style w:type="paragraph" w:customStyle="1" w:styleId="Subclause2">
    <w:name w:val="Subclause 2"/>
    <w:basedOn w:val="Subclause"/>
    <w:rsid w:val="001B0BB0"/>
  </w:style>
  <w:style w:type="paragraph" w:customStyle="1" w:styleId="Partheading">
    <w:name w:val="Part_heading"/>
    <w:basedOn w:val="Body"/>
    <w:next w:val="Body"/>
    <w:rsid w:val="001B0BB0"/>
    <w:pPr>
      <w:widowControl w:val="0"/>
      <w:shd w:val="pct20" w:color="auto" w:fill="auto"/>
      <w:spacing w:line="240" w:lineRule="auto"/>
      <w:jc w:val="center"/>
    </w:pPr>
    <w:rPr>
      <w:rFonts w:ascii="Britannic Bold" w:hAnsi="Britannic Bold"/>
      <w:b/>
      <w:sz w:val="32"/>
    </w:rPr>
  </w:style>
  <w:style w:type="paragraph" w:customStyle="1" w:styleId="Body">
    <w:name w:val="Body"/>
    <w:rsid w:val="001B0BB0"/>
    <w:pPr>
      <w:spacing w:line="260" w:lineRule="atLeast"/>
      <w:jc w:val="both"/>
    </w:pPr>
    <w:rPr>
      <w:rFonts w:ascii="Times" w:hAnsi="Times"/>
      <w:color w:val="000000"/>
      <w:sz w:val="24"/>
      <w:lang w:val="en-US" w:eastAsia="en-US"/>
    </w:rPr>
  </w:style>
  <w:style w:type="paragraph" w:customStyle="1" w:styleId="paragraph">
    <w:name w:val="paragraph"/>
    <w:basedOn w:val="Subclpara"/>
    <w:rsid w:val="001B0BB0"/>
    <w:pPr>
      <w:tabs>
        <w:tab w:val="clear" w:pos="1640"/>
        <w:tab w:val="right" w:pos="680"/>
      </w:tabs>
      <w:spacing w:line="240" w:lineRule="atLeast"/>
      <w:ind w:left="1134" w:hanging="567"/>
      <w:jc w:val="both"/>
    </w:pPr>
    <w:rPr>
      <w:rFonts w:ascii="Times" w:hAnsi="Times"/>
    </w:rPr>
  </w:style>
  <w:style w:type="paragraph" w:customStyle="1" w:styleId="Subclpara">
    <w:name w:val="Subcl para"/>
    <w:basedOn w:val="Normal"/>
    <w:rsid w:val="001B0BB0"/>
    <w:pPr>
      <w:tabs>
        <w:tab w:val="right" w:pos="1640"/>
      </w:tabs>
      <w:spacing w:after="240"/>
      <w:ind w:left="1979" w:hanging="1979"/>
    </w:pPr>
    <w:rPr>
      <w:rFonts w:ascii="Dutch801 SWA" w:hAnsi="Dutch801 SWA"/>
      <w:noProof/>
      <w:sz w:val="24"/>
      <w:szCs w:val="20"/>
      <w:lang w:eastAsia="en-US"/>
    </w:rPr>
  </w:style>
  <w:style w:type="paragraph" w:customStyle="1" w:styleId="penalty">
    <w:name w:val="penalty"/>
    <w:basedOn w:val="sectiontext"/>
    <w:rsid w:val="00EF2061"/>
    <w:pPr>
      <w:numPr>
        <w:numId w:val="2"/>
      </w:numPr>
      <w:tabs>
        <w:tab w:val="clear" w:pos="927"/>
        <w:tab w:val="clear" w:pos="1080"/>
        <w:tab w:val="num" w:pos="567"/>
      </w:tabs>
      <w:spacing w:before="0" w:after="240"/>
      <w:ind w:left="567" w:hanging="567"/>
      <w:jc w:val="both"/>
    </w:pPr>
    <w:rPr>
      <w:rFonts w:ascii="Arial" w:hAnsi="Arial" w:cs="Arial"/>
      <w:noProof w:val="0"/>
      <w:sz w:val="24"/>
      <w:szCs w:val="22"/>
    </w:rPr>
  </w:style>
  <w:style w:type="paragraph" w:customStyle="1" w:styleId="sub-para">
    <w:name w:val="sub-para"/>
    <w:basedOn w:val="Subclpara"/>
    <w:rsid w:val="001B0BB0"/>
    <w:pPr>
      <w:tabs>
        <w:tab w:val="clear" w:pos="1640"/>
      </w:tabs>
      <w:ind w:left="1758" w:hanging="624"/>
      <w:jc w:val="both"/>
    </w:pPr>
    <w:rPr>
      <w:rFonts w:ascii="Times" w:hAnsi="Times"/>
    </w:rPr>
  </w:style>
  <w:style w:type="paragraph" w:customStyle="1" w:styleId="Divisionheading">
    <w:name w:val="Division heading"/>
    <w:basedOn w:val="Partheading"/>
    <w:rsid w:val="001B0BB0"/>
    <w:pPr>
      <w:shd w:val="clear" w:color="auto" w:fill="auto"/>
      <w:spacing w:before="240" w:after="240"/>
    </w:pPr>
    <w:rPr>
      <w:rFonts w:ascii="Arial" w:hAnsi="Arial" w:cs="Arial"/>
      <w:sz w:val="22"/>
      <w:szCs w:val="22"/>
      <w:lang w:val="en-AU"/>
    </w:rPr>
  </w:style>
  <w:style w:type="paragraph" w:customStyle="1" w:styleId="Usernote">
    <w:name w:val="User note"/>
    <w:basedOn w:val="sectiontext"/>
    <w:rsid w:val="001B0BB0"/>
    <w:pPr>
      <w:pBdr>
        <w:top w:val="single" w:sz="12" w:space="12" w:color="auto" w:shadow="1"/>
        <w:left w:val="single" w:sz="12" w:space="12" w:color="auto" w:shadow="1"/>
        <w:bottom w:val="single" w:sz="12" w:space="12" w:color="auto" w:shadow="1"/>
        <w:right w:val="single" w:sz="12" w:space="12" w:color="auto" w:shadow="1"/>
      </w:pBdr>
      <w:shd w:val="pct5" w:color="auto" w:fill="auto"/>
      <w:tabs>
        <w:tab w:val="clear" w:pos="1080"/>
      </w:tabs>
      <w:spacing w:before="240"/>
      <w:ind w:left="227" w:right="227" w:firstLine="0"/>
      <w:jc w:val="both"/>
    </w:pPr>
    <w:rPr>
      <w:rFonts w:ascii="Arial" w:hAnsi="Arial"/>
      <w:noProof w:val="0"/>
      <w:sz w:val="24"/>
    </w:rPr>
  </w:style>
  <w:style w:type="paragraph" w:customStyle="1" w:styleId="Points">
    <w:name w:val="Points"/>
    <w:basedOn w:val="sectiontext"/>
    <w:rsid w:val="001B0BB0"/>
    <w:pPr>
      <w:tabs>
        <w:tab w:val="clear" w:pos="1080"/>
        <w:tab w:val="left" w:pos="454"/>
        <w:tab w:val="right" w:pos="520"/>
      </w:tabs>
      <w:spacing w:before="0" w:after="240"/>
      <w:ind w:left="1134" w:hanging="567"/>
      <w:jc w:val="both"/>
    </w:pPr>
    <w:rPr>
      <w:rFonts w:ascii="Times" w:hAnsi="Times"/>
      <w:noProof w:val="0"/>
      <w:sz w:val="24"/>
    </w:rPr>
  </w:style>
  <w:style w:type="paragraph" w:customStyle="1" w:styleId="indent">
    <w:name w:val="indent"/>
    <w:basedOn w:val="sub-para"/>
    <w:rsid w:val="001B0BB0"/>
    <w:pPr>
      <w:ind w:left="2268" w:hanging="567"/>
    </w:pPr>
  </w:style>
  <w:style w:type="paragraph" w:customStyle="1" w:styleId="Schedule2">
    <w:name w:val="Schedule 2"/>
    <w:basedOn w:val="Body"/>
    <w:rsid w:val="001B0BB0"/>
    <w:rPr>
      <w:color w:val="auto"/>
      <w:sz w:val="20"/>
    </w:rPr>
  </w:style>
  <w:style w:type="paragraph" w:styleId="BalloonText">
    <w:name w:val="Balloon Text"/>
    <w:basedOn w:val="Normal"/>
    <w:link w:val="BalloonTextChar"/>
    <w:semiHidden/>
    <w:rsid w:val="001B0BB0"/>
    <w:rPr>
      <w:rFonts w:ascii="Tahoma" w:hAnsi="Tahoma" w:cs="Tahoma"/>
      <w:sz w:val="16"/>
      <w:szCs w:val="16"/>
      <w:lang w:eastAsia="en-US"/>
    </w:rPr>
  </w:style>
  <w:style w:type="character" w:customStyle="1" w:styleId="BalloonTextChar">
    <w:name w:val="Balloon Text Char"/>
    <w:basedOn w:val="DefaultParagraphFont"/>
    <w:link w:val="BalloonText"/>
    <w:semiHidden/>
    <w:rsid w:val="001B0BB0"/>
    <w:rPr>
      <w:rFonts w:ascii="Tahoma" w:hAnsi="Tahoma" w:cs="Tahoma"/>
      <w:sz w:val="16"/>
      <w:szCs w:val="16"/>
      <w:lang w:val="en-AU" w:eastAsia="en-US" w:bidi="ar-SA"/>
    </w:rPr>
  </w:style>
  <w:style w:type="paragraph" w:styleId="DocumentMap">
    <w:name w:val="Document Map"/>
    <w:basedOn w:val="Normal"/>
    <w:link w:val="DocumentMapChar"/>
    <w:semiHidden/>
    <w:rsid w:val="001B0BB0"/>
    <w:pPr>
      <w:shd w:val="clear" w:color="auto" w:fill="000080"/>
    </w:pPr>
    <w:rPr>
      <w:rFonts w:ascii="Tahoma" w:hAnsi="Tahoma" w:cs="Tahoma"/>
      <w:sz w:val="20"/>
      <w:szCs w:val="20"/>
      <w:lang w:eastAsia="en-US"/>
    </w:rPr>
  </w:style>
  <w:style w:type="character" w:customStyle="1" w:styleId="DocumentMapChar">
    <w:name w:val="Document Map Char"/>
    <w:basedOn w:val="DefaultParagraphFont"/>
    <w:link w:val="DocumentMap"/>
    <w:semiHidden/>
    <w:rsid w:val="001B0BB0"/>
    <w:rPr>
      <w:rFonts w:ascii="Tahoma" w:hAnsi="Tahoma" w:cs="Tahoma"/>
      <w:lang w:val="en-AU" w:eastAsia="en-US" w:bidi="ar-SA"/>
    </w:rPr>
  </w:style>
  <w:style w:type="paragraph" w:styleId="ListParagraph">
    <w:name w:val="List Paragraph"/>
    <w:basedOn w:val="Normal"/>
    <w:uiPriority w:val="34"/>
    <w:qFormat/>
    <w:rsid w:val="001B0BB0"/>
    <w:pPr>
      <w:ind w:left="720"/>
    </w:pPr>
  </w:style>
  <w:style w:type="paragraph" w:styleId="BodyTextIndent">
    <w:name w:val="Body Text Indent"/>
    <w:basedOn w:val="Normal"/>
    <w:link w:val="BodyTextIndentChar"/>
    <w:rsid w:val="001B0BB0"/>
    <w:pPr>
      <w:spacing w:after="120"/>
      <w:ind w:left="283"/>
    </w:pPr>
  </w:style>
  <w:style w:type="character" w:customStyle="1" w:styleId="BodyTextIndentChar">
    <w:name w:val="Body Text Indent Char"/>
    <w:basedOn w:val="DefaultParagraphFont"/>
    <w:link w:val="BodyTextIndent"/>
    <w:semiHidden/>
    <w:locked/>
    <w:rsid w:val="001B0BB0"/>
    <w:rPr>
      <w:rFonts w:ascii="Arial" w:hAnsi="Arial"/>
      <w:sz w:val="22"/>
      <w:szCs w:val="24"/>
      <w:lang w:val="en-AU" w:eastAsia="en-AU" w:bidi="ar-SA"/>
    </w:rPr>
  </w:style>
  <w:style w:type="character" w:customStyle="1" w:styleId="Heading1Char">
    <w:name w:val="Heading 1 Char"/>
    <w:basedOn w:val="DefaultParagraphFont"/>
    <w:locked/>
    <w:rsid w:val="001B0BB0"/>
    <w:rPr>
      <w:rFonts w:ascii="Arial" w:hAnsi="Arial" w:cs="Arial"/>
      <w:b/>
      <w:bCs/>
      <w:kern w:val="32"/>
      <w:sz w:val="32"/>
      <w:szCs w:val="32"/>
      <w:lang w:val="en-AU" w:eastAsia="en-AU" w:bidi="ar-SA"/>
    </w:rPr>
  </w:style>
  <w:style w:type="paragraph" w:styleId="BodyTextIndent2">
    <w:name w:val="Body Text Indent 2"/>
    <w:basedOn w:val="Normal"/>
    <w:link w:val="BodyTextIndent2Char"/>
    <w:semiHidden/>
    <w:rsid w:val="00840F8E"/>
    <w:pPr>
      <w:spacing w:after="120" w:line="480" w:lineRule="auto"/>
      <w:ind w:left="283"/>
    </w:pPr>
  </w:style>
  <w:style w:type="character" w:customStyle="1" w:styleId="BodyTextIndent2Char">
    <w:name w:val="Body Text Indent 2 Char"/>
    <w:basedOn w:val="DefaultParagraphFont"/>
    <w:link w:val="BodyTextIndent2"/>
    <w:semiHidden/>
    <w:locked/>
    <w:rsid w:val="00840F8E"/>
    <w:rPr>
      <w:rFonts w:ascii="Arial" w:hAnsi="Arial"/>
      <w:sz w:val="22"/>
      <w:szCs w:val="24"/>
      <w:lang w:val="en-AU" w:eastAsia="en-AU" w:bidi="ar-SA"/>
    </w:rPr>
  </w:style>
  <w:style w:type="paragraph" w:styleId="BodyTextIndent3">
    <w:name w:val="Body Text Indent 3"/>
    <w:basedOn w:val="Normal"/>
    <w:semiHidden/>
    <w:unhideWhenUsed/>
    <w:rsid w:val="00400CAD"/>
    <w:pPr>
      <w:spacing w:after="120"/>
      <w:ind w:left="283"/>
    </w:pPr>
    <w:rPr>
      <w:sz w:val="16"/>
      <w:szCs w:val="16"/>
    </w:rPr>
  </w:style>
  <w:style w:type="paragraph" w:styleId="Title">
    <w:name w:val="Title"/>
    <w:basedOn w:val="Normal"/>
    <w:next w:val="Normal"/>
    <w:qFormat/>
    <w:rsid w:val="00400CAD"/>
    <w:pPr>
      <w:spacing w:before="240" w:after="60"/>
      <w:jc w:val="center"/>
      <w:outlineLvl w:val="0"/>
    </w:pPr>
    <w:rPr>
      <w:rFonts w:ascii="Cambria" w:hAnsi="Cambria"/>
      <w:b/>
      <w:bCs/>
      <w:kern w:val="28"/>
      <w:sz w:val="32"/>
      <w:szCs w:val="32"/>
    </w:rPr>
  </w:style>
  <w:style w:type="paragraph" w:styleId="TOCHeading">
    <w:name w:val="TOC Heading"/>
    <w:basedOn w:val="Heading1"/>
    <w:next w:val="Normal"/>
    <w:uiPriority w:val="39"/>
    <w:semiHidden/>
    <w:unhideWhenUsed/>
    <w:qFormat/>
    <w:rsid w:val="00824844"/>
    <w:pPr>
      <w:keepLines/>
      <w:spacing w:before="480" w:after="0" w:line="276" w:lineRule="auto"/>
      <w:outlineLvl w:val="9"/>
    </w:pPr>
    <w:rPr>
      <w:rFonts w:ascii="Cambria" w:hAnsi="Cambria" w:cs="Times New Roman"/>
      <w:color w:val="365F91"/>
      <w:kern w:val="0"/>
      <w:sz w:val="28"/>
      <w:szCs w:val="28"/>
      <w:lang w:val="en-US" w:eastAsia="en-US"/>
    </w:rPr>
  </w:style>
  <w:style w:type="paragraph" w:styleId="NormalWeb">
    <w:name w:val="Normal (Web)"/>
    <w:basedOn w:val="Normal"/>
    <w:uiPriority w:val="99"/>
    <w:unhideWhenUsed/>
    <w:rsid w:val="00D54069"/>
    <w:pPr>
      <w:spacing w:before="100" w:beforeAutospacing="1" w:after="100" w:afterAutospacing="1"/>
    </w:pPr>
    <w:rPr>
      <w:rFonts w:ascii="Times New Roman" w:eastAsia="Calibri" w:hAnsi="Times New Roman"/>
      <w:sz w:val="24"/>
    </w:rPr>
  </w:style>
  <w:style w:type="character" w:styleId="IntenseReference">
    <w:name w:val="Intense Reference"/>
    <w:basedOn w:val="DefaultParagraphFont"/>
    <w:uiPriority w:val="32"/>
    <w:qFormat/>
    <w:rsid w:val="004D44BD"/>
    <w:rPr>
      <w:b/>
      <w:bCs/>
      <w:smallCaps/>
      <w:color w:val="C0504D" w:themeColor="accent2"/>
      <w:spacing w:val="5"/>
      <w:u w:val="single"/>
    </w:rPr>
  </w:style>
  <w:style w:type="paragraph" w:styleId="HTMLPreformatted">
    <w:name w:val="HTML Preformatted"/>
    <w:basedOn w:val="Normal"/>
    <w:link w:val="HTMLPreformattedChar"/>
    <w:uiPriority w:val="99"/>
    <w:unhideWhenUsed/>
    <w:rsid w:val="005A4B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rsid w:val="005A4B51"/>
    <w:rPr>
      <w:rFonts w:ascii="Courier New" w:eastAsiaTheme="minorHAnsi" w:hAnsi="Courier New" w:cs="Courier New"/>
    </w:rPr>
  </w:style>
</w:styles>
</file>

<file path=word/webSettings.xml><?xml version="1.0" encoding="utf-8"?>
<w:webSettings xmlns:r="http://schemas.openxmlformats.org/officeDocument/2006/relationships" xmlns:w="http://schemas.openxmlformats.org/wordprocessingml/2006/main">
  <w:divs>
    <w:div w:id="767894793">
      <w:bodyDiv w:val="1"/>
      <w:marLeft w:val="0"/>
      <w:marRight w:val="0"/>
      <w:marTop w:val="0"/>
      <w:marBottom w:val="0"/>
      <w:divBdr>
        <w:top w:val="none" w:sz="0" w:space="0" w:color="auto"/>
        <w:left w:val="none" w:sz="0" w:space="0" w:color="auto"/>
        <w:bottom w:val="none" w:sz="0" w:space="0" w:color="auto"/>
        <w:right w:val="none" w:sz="0" w:space="0" w:color="auto"/>
      </w:divBdr>
    </w:div>
    <w:div w:id="947346754">
      <w:bodyDiv w:val="1"/>
      <w:marLeft w:val="0"/>
      <w:marRight w:val="0"/>
      <w:marTop w:val="0"/>
      <w:marBottom w:val="0"/>
      <w:divBdr>
        <w:top w:val="none" w:sz="0" w:space="0" w:color="auto"/>
        <w:left w:val="none" w:sz="0" w:space="0" w:color="auto"/>
        <w:bottom w:val="none" w:sz="0" w:space="0" w:color="auto"/>
        <w:right w:val="none" w:sz="0" w:space="0" w:color="auto"/>
      </w:divBdr>
    </w:div>
    <w:div w:id="156167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victorianrailtrails.com.au"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sc@murrindindi.vic.gov.au"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7C1175-7E91-4E20-B5C7-859647BD7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14188</Words>
  <Characters>68510</Characters>
  <Application>Microsoft Office Word</Application>
  <DocSecurity>0</DocSecurity>
  <Lines>1601</Lines>
  <Paragraphs>1041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81877</CharactersWithSpaces>
  <SharedDoc>false</SharedDoc>
  <HLinks>
    <vt:vector size="648" baseType="variant">
      <vt:variant>
        <vt:i4>7536678</vt:i4>
      </vt:variant>
      <vt:variant>
        <vt:i4>644</vt:i4>
      </vt:variant>
      <vt:variant>
        <vt:i4>0</vt:i4>
      </vt:variant>
      <vt:variant>
        <vt:i4>5</vt:i4>
      </vt:variant>
      <vt:variant>
        <vt:lpwstr>http://www.victorianrailtrails.com.au/</vt:lpwstr>
      </vt:variant>
      <vt:variant>
        <vt:lpwstr/>
      </vt:variant>
      <vt:variant>
        <vt:i4>1835061</vt:i4>
      </vt:variant>
      <vt:variant>
        <vt:i4>641</vt:i4>
      </vt:variant>
      <vt:variant>
        <vt:i4>0</vt:i4>
      </vt:variant>
      <vt:variant>
        <vt:i4>5</vt:i4>
      </vt:variant>
      <vt:variant>
        <vt:lpwstr>mailto:msc@murrindindi.vic.gov.au</vt:lpwstr>
      </vt:variant>
      <vt:variant>
        <vt:lpwstr/>
      </vt:variant>
      <vt:variant>
        <vt:i4>1900605</vt:i4>
      </vt:variant>
      <vt:variant>
        <vt:i4>632</vt:i4>
      </vt:variant>
      <vt:variant>
        <vt:i4>0</vt:i4>
      </vt:variant>
      <vt:variant>
        <vt:i4>5</vt:i4>
      </vt:variant>
      <vt:variant>
        <vt:lpwstr/>
      </vt:variant>
      <vt:variant>
        <vt:lpwstr>_Toc329349321</vt:lpwstr>
      </vt:variant>
      <vt:variant>
        <vt:i4>1900605</vt:i4>
      </vt:variant>
      <vt:variant>
        <vt:i4>626</vt:i4>
      </vt:variant>
      <vt:variant>
        <vt:i4>0</vt:i4>
      </vt:variant>
      <vt:variant>
        <vt:i4>5</vt:i4>
      </vt:variant>
      <vt:variant>
        <vt:lpwstr/>
      </vt:variant>
      <vt:variant>
        <vt:lpwstr>_Toc329349320</vt:lpwstr>
      </vt:variant>
      <vt:variant>
        <vt:i4>1966141</vt:i4>
      </vt:variant>
      <vt:variant>
        <vt:i4>620</vt:i4>
      </vt:variant>
      <vt:variant>
        <vt:i4>0</vt:i4>
      </vt:variant>
      <vt:variant>
        <vt:i4>5</vt:i4>
      </vt:variant>
      <vt:variant>
        <vt:lpwstr/>
      </vt:variant>
      <vt:variant>
        <vt:lpwstr>_Toc329349319</vt:lpwstr>
      </vt:variant>
      <vt:variant>
        <vt:i4>1966141</vt:i4>
      </vt:variant>
      <vt:variant>
        <vt:i4>614</vt:i4>
      </vt:variant>
      <vt:variant>
        <vt:i4>0</vt:i4>
      </vt:variant>
      <vt:variant>
        <vt:i4>5</vt:i4>
      </vt:variant>
      <vt:variant>
        <vt:lpwstr/>
      </vt:variant>
      <vt:variant>
        <vt:lpwstr>_Toc329349318</vt:lpwstr>
      </vt:variant>
      <vt:variant>
        <vt:i4>1966141</vt:i4>
      </vt:variant>
      <vt:variant>
        <vt:i4>608</vt:i4>
      </vt:variant>
      <vt:variant>
        <vt:i4>0</vt:i4>
      </vt:variant>
      <vt:variant>
        <vt:i4>5</vt:i4>
      </vt:variant>
      <vt:variant>
        <vt:lpwstr/>
      </vt:variant>
      <vt:variant>
        <vt:lpwstr>_Toc329349317</vt:lpwstr>
      </vt:variant>
      <vt:variant>
        <vt:i4>1966141</vt:i4>
      </vt:variant>
      <vt:variant>
        <vt:i4>602</vt:i4>
      </vt:variant>
      <vt:variant>
        <vt:i4>0</vt:i4>
      </vt:variant>
      <vt:variant>
        <vt:i4>5</vt:i4>
      </vt:variant>
      <vt:variant>
        <vt:lpwstr/>
      </vt:variant>
      <vt:variant>
        <vt:lpwstr>_Toc329349316</vt:lpwstr>
      </vt:variant>
      <vt:variant>
        <vt:i4>1966141</vt:i4>
      </vt:variant>
      <vt:variant>
        <vt:i4>596</vt:i4>
      </vt:variant>
      <vt:variant>
        <vt:i4>0</vt:i4>
      </vt:variant>
      <vt:variant>
        <vt:i4>5</vt:i4>
      </vt:variant>
      <vt:variant>
        <vt:lpwstr/>
      </vt:variant>
      <vt:variant>
        <vt:lpwstr>_Toc329349315</vt:lpwstr>
      </vt:variant>
      <vt:variant>
        <vt:i4>1966141</vt:i4>
      </vt:variant>
      <vt:variant>
        <vt:i4>590</vt:i4>
      </vt:variant>
      <vt:variant>
        <vt:i4>0</vt:i4>
      </vt:variant>
      <vt:variant>
        <vt:i4>5</vt:i4>
      </vt:variant>
      <vt:variant>
        <vt:lpwstr/>
      </vt:variant>
      <vt:variant>
        <vt:lpwstr>_Toc329349314</vt:lpwstr>
      </vt:variant>
      <vt:variant>
        <vt:i4>1966141</vt:i4>
      </vt:variant>
      <vt:variant>
        <vt:i4>584</vt:i4>
      </vt:variant>
      <vt:variant>
        <vt:i4>0</vt:i4>
      </vt:variant>
      <vt:variant>
        <vt:i4>5</vt:i4>
      </vt:variant>
      <vt:variant>
        <vt:lpwstr/>
      </vt:variant>
      <vt:variant>
        <vt:lpwstr>_Toc329349313</vt:lpwstr>
      </vt:variant>
      <vt:variant>
        <vt:i4>1966141</vt:i4>
      </vt:variant>
      <vt:variant>
        <vt:i4>578</vt:i4>
      </vt:variant>
      <vt:variant>
        <vt:i4>0</vt:i4>
      </vt:variant>
      <vt:variant>
        <vt:i4>5</vt:i4>
      </vt:variant>
      <vt:variant>
        <vt:lpwstr/>
      </vt:variant>
      <vt:variant>
        <vt:lpwstr>_Toc329349312</vt:lpwstr>
      </vt:variant>
      <vt:variant>
        <vt:i4>1966141</vt:i4>
      </vt:variant>
      <vt:variant>
        <vt:i4>572</vt:i4>
      </vt:variant>
      <vt:variant>
        <vt:i4>0</vt:i4>
      </vt:variant>
      <vt:variant>
        <vt:i4>5</vt:i4>
      </vt:variant>
      <vt:variant>
        <vt:lpwstr/>
      </vt:variant>
      <vt:variant>
        <vt:lpwstr>_Toc329349311</vt:lpwstr>
      </vt:variant>
      <vt:variant>
        <vt:i4>1966141</vt:i4>
      </vt:variant>
      <vt:variant>
        <vt:i4>566</vt:i4>
      </vt:variant>
      <vt:variant>
        <vt:i4>0</vt:i4>
      </vt:variant>
      <vt:variant>
        <vt:i4>5</vt:i4>
      </vt:variant>
      <vt:variant>
        <vt:lpwstr/>
      </vt:variant>
      <vt:variant>
        <vt:lpwstr>_Toc329349310</vt:lpwstr>
      </vt:variant>
      <vt:variant>
        <vt:i4>2031677</vt:i4>
      </vt:variant>
      <vt:variant>
        <vt:i4>560</vt:i4>
      </vt:variant>
      <vt:variant>
        <vt:i4>0</vt:i4>
      </vt:variant>
      <vt:variant>
        <vt:i4>5</vt:i4>
      </vt:variant>
      <vt:variant>
        <vt:lpwstr/>
      </vt:variant>
      <vt:variant>
        <vt:lpwstr>_Toc329349309</vt:lpwstr>
      </vt:variant>
      <vt:variant>
        <vt:i4>2031677</vt:i4>
      </vt:variant>
      <vt:variant>
        <vt:i4>554</vt:i4>
      </vt:variant>
      <vt:variant>
        <vt:i4>0</vt:i4>
      </vt:variant>
      <vt:variant>
        <vt:i4>5</vt:i4>
      </vt:variant>
      <vt:variant>
        <vt:lpwstr/>
      </vt:variant>
      <vt:variant>
        <vt:lpwstr>_Toc329349308</vt:lpwstr>
      </vt:variant>
      <vt:variant>
        <vt:i4>2031677</vt:i4>
      </vt:variant>
      <vt:variant>
        <vt:i4>548</vt:i4>
      </vt:variant>
      <vt:variant>
        <vt:i4>0</vt:i4>
      </vt:variant>
      <vt:variant>
        <vt:i4>5</vt:i4>
      </vt:variant>
      <vt:variant>
        <vt:lpwstr/>
      </vt:variant>
      <vt:variant>
        <vt:lpwstr>_Toc329349307</vt:lpwstr>
      </vt:variant>
      <vt:variant>
        <vt:i4>2031677</vt:i4>
      </vt:variant>
      <vt:variant>
        <vt:i4>542</vt:i4>
      </vt:variant>
      <vt:variant>
        <vt:i4>0</vt:i4>
      </vt:variant>
      <vt:variant>
        <vt:i4>5</vt:i4>
      </vt:variant>
      <vt:variant>
        <vt:lpwstr/>
      </vt:variant>
      <vt:variant>
        <vt:lpwstr>_Toc329349306</vt:lpwstr>
      </vt:variant>
      <vt:variant>
        <vt:i4>2031677</vt:i4>
      </vt:variant>
      <vt:variant>
        <vt:i4>536</vt:i4>
      </vt:variant>
      <vt:variant>
        <vt:i4>0</vt:i4>
      </vt:variant>
      <vt:variant>
        <vt:i4>5</vt:i4>
      </vt:variant>
      <vt:variant>
        <vt:lpwstr/>
      </vt:variant>
      <vt:variant>
        <vt:lpwstr>_Toc329349305</vt:lpwstr>
      </vt:variant>
      <vt:variant>
        <vt:i4>2031677</vt:i4>
      </vt:variant>
      <vt:variant>
        <vt:i4>530</vt:i4>
      </vt:variant>
      <vt:variant>
        <vt:i4>0</vt:i4>
      </vt:variant>
      <vt:variant>
        <vt:i4>5</vt:i4>
      </vt:variant>
      <vt:variant>
        <vt:lpwstr/>
      </vt:variant>
      <vt:variant>
        <vt:lpwstr>_Toc329349304</vt:lpwstr>
      </vt:variant>
      <vt:variant>
        <vt:i4>2031677</vt:i4>
      </vt:variant>
      <vt:variant>
        <vt:i4>524</vt:i4>
      </vt:variant>
      <vt:variant>
        <vt:i4>0</vt:i4>
      </vt:variant>
      <vt:variant>
        <vt:i4>5</vt:i4>
      </vt:variant>
      <vt:variant>
        <vt:lpwstr/>
      </vt:variant>
      <vt:variant>
        <vt:lpwstr>_Toc329349303</vt:lpwstr>
      </vt:variant>
      <vt:variant>
        <vt:i4>2031677</vt:i4>
      </vt:variant>
      <vt:variant>
        <vt:i4>518</vt:i4>
      </vt:variant>
      <vt:variant>
        <vt:i4>0</vt:i4>
      </vt:variant>
      <vt:variant>
        <vt:i4>5</vt:i4>
      </vt:variant>
      <vt:variant>
        <vt:lpwstr/>
      </vt:variant>
      <vt:variant>
        <vt:lpwstr>_Toc329349302</vt:lpwstr>
      </vt:variant>
      <vt:variant>
        <vt:i4>2031677</vt:i4>
      </vt:variant>
      <vt:variant>
        <vt:i4>512</vt:i4>
      </vt:variant>
      <vt:variant>
        <vt:i4>0</vt:i4>
      </vt:variant>
      <vt:variant>
        <vt:i4>5</vt:i4>
      </vt:variant>
      <vt:variant>
        <vt:lpwstr/>
      </vt:variant>
      <vt:variant>
        <vt:lpwstr>_Toc329349301</vt:lpwstr>
      </vt:variant>
      <vt:variant>
        <vt:i4>2031677</vt:i4>
      </vt:variant>
      <vt:variant>
        <vt:i4>506</vt:i4>
      </vt:variant>
      <vt:variant>
        <vt:i4>0</vt:i4>
      </vt:variant>
      <vt:variant>
        <vt:i4>5</vt:i4>
      </vt:variant>
      <vt:variant>
        <vt:lpwstr/>
      </vt:variant>
      <vt:variant>
        <vt:lpwstr>_Toc329349300</vt:lpwstr>
      </vt:variant>
      <vt:variant>
        <vt:i4>1441852</vt:i4>
      </vt:variant>
      <vt:variant>
        <vt:i4>500</vt:i4>
      </vt:variant>
      <vt:variant>
        <vt:i4>0</vt:i4>
      </vt:variant>
      <vt:variant>
        <vt:i4>5</vt:i4>
      </vt:variant>
      <vt:variant>
        <vt:lpwstr/>
      </vt:variant>
      <vt:variant>
        <vt:lpwstr>_Toc329349299</vt:lpwstr>
      </vt:variant>
      <vt:variant>
        <vt:i4>1441852</vt:i4>
      </vt:variant>
      <vt:variant>
        <vt:i4>494</vt:i4>
      </vt:variant>
      <vt:variant>
        <vt:i4>0</vt:i4>
      </vt:variant>
      <vt:variant>
        <vt:i4>5</vt:i4>
      </vt:variant>
      <vt:variant>
        <vt:lpwstr/>
      </vt:variant>
      <vt:variant>
        <vt:lpwstr>_Toc329349298</vt:lpwstr>
      </vt:variant>
      <vt:variant>
        <vt:i4>1441852</vt:i4>
      </vt:variant>
      <vt:variant>
        <vt:i4>488</vt:i4>
      </vt:variant>
      <vt:variant>
        <vt:i4>0</vt:i4>
      </vt:variant>
      <vt:variant>
        <vt:i4>5</vt:i4>
      </vt:variant>
      <vt:variant>
        <vt:lpwstr/>
      </vt:variant>
      <vt:variant>
        <vt:lpwstr>_Toc329349297</vt:lpwstr>
      </vt:variant>
      <vt:variant>
        <vt:i4>1441852</vt:i4>
      </vt:variant>
      <vt:variant>
        <vt:i4>482</vt:i4>
      </vt:variant>
      <vt:variant>
        <vt:i4>0</vt:i4>
      </vt:variant>
      <vt:variant>
        <vt:i4>5</vt:i4>
      </vt:variant>
      <vt:variant>
        <vt:lpwstr/>
      </vt:variant>
      <vt:variant>
        <vt:lpwstr>_Toc329349296</vt:lpwstr>
      </vt:variant>
      <vt:variant>
        <vt:i4>1441852</vt:i4>
      </vt:variant>
      <vt:variant>
        <vt:i4>476</vt:i4>
      </vt:variant>
      <vt:variant>
        <vt:i4>0</vt:i4>
      </vt:variant>
      <vt:variant>
        <vt:i4>5</vt:i4>
      </vt:variant>
      <vt:variant>
        <vt:lpwstr/>
      </vt:variant>
      <vt:variant>
        <vt:lpwstr>_Toc329349295</vt:lpwstr>
      </vt:variant>
      <vt:variant>
        <vt:i4>1441852</vt:i4>
      </vt:variant>
      <vt:variant>
        <vt:i4>470</vt:i4>
      </vt:variant>
      <vt:variant>
        <vt:i4>0</vt:i4>
      </vt:variant>
      <vt:variant>
        <vt:i4>5</vt:i4>
      </vt:variant>
      <vt:variant>
        <vt:lpwstr/>
      </vt:variant>
      <vt:variant>
        <vt:lpwstr>_Toc329349294</vt:lpwstr>
      </vt:variant>
      <vt:variant>
        <vt:i4>1441852</vt:i4>
      </vt:variant>
      <vt:variant>
        <vt:i4>464</vt:i4>
      </vt:variant>
      <vt:variant>
        <vt:i4>0</vt:i4>
      </vt:variant>
      <vt:variant>
        <vt:i4>5</vt:i4>
      </vt:variant>
      <vt:variant>
        <vt:lpwstr/>
      </vt:variant>
      <vt:variant>
        <vt:lpwstr>_Toc329349293</vt:lpwstr>
      </vt:variant>
      <vt:variant>
        <vt:i4>1441852</vt:i4>
      </vt:variant>
      <vt:variant>
        <vt:i4>458</vt:i4>
      </vt:variant>
      <vt:variant>
        <vt:i4>0</vt:i4>
      </vt:variant>
      <vt:variant>
        <vt:i4>5</vt:i4>
      </vt:variant>
      <vt:variant>
        <vt:lpwstr/>
      </vt:variant>
      <vt:variant>
        <vt:lpwstr>_Toc329349292</vt:lpwstr>
      </vt:variant>
      <vt:variant>
        <vt:i4>1441852</vt:i4>
      </vt:variant>
      <vt:variant>
        <vt:i4>452</vt:i4>
      </vt:variant>
      <vt:variant>
        <vt:i4>0</vt:i4>
      </vt:variant>
      <vt:variant>
        <vt:i4>5</vt:i4>
      </vt:variant>
      <vt:variant>
        <vt:lpwstr/>
      </vt:variant>
      <vt:variant>
        <vt:lpwstr>_Toc329349291</vt:lpwstr>
      </vt:variant>
      <vt:variant>
        <vt:i4>1441852</vt:i4>
      </vt:variant>
      <vt:variant>
        <vt:i4>446</vt:i4>
      </vt:variant>
      <vt:variant>
        <vt:i4>0</vt:i4>
      </vt:variant>
      <vt:variant>
        <vt:i4>5</vt:i4>
      </vt:variant>
      <vt:variant>
        <vt:lpwstr/>
      </vt:variant>
      <vt:variant>
        <vt:lpwstr>_Toc329349290</vt:lpwstr>
      </vt:variant>
      <vt:variant>
        <vt:i4>1507388</vt:i4>
      </vt:variant>
      <vt:variant>
        <vt:i4>440</vt:i4>
      </vt:variant>
      <vt:variant>
        <vt:i4>0</vt:i4>
      </vt:variant>
      <vt:variant>
        <vt:i4>5</vt:i4>
      </vt:variant>
      <vt:variant>
        <vt:lpwstr/>
      </vt:variant>
      <vt:variant>
        <vt:lpwstr>_Toc329349289</vt:lpwstr>
      </vt:variant>
      <vt:variant>
        <vt:i4>1507388</vt:i4>
      </vt:variant>
      <vt:variant>
        <vt:i4>434</vt:i4>
      </vt:variant>
      <vt:variant>
        <vt:i4>0</vt:i4>
      </vt:variant>
      <vt:variant>
        <vt:i4>5</vt:i4>
      </vt:variant>
      <vt:variant>
        <vt:lpwstr/>
      </vt:variant>
      <vt:variant>
        <vt:lpwstr>_Toc329349288</vt:lpwstr>
      </vt:variant>
      <vt:variant>
        <vt:i4>1507388</vt:i4>
      </vt:variant>
      <vt:variant>
        <vt:i4>428</vt:i4>
      </vt:variant>
      <vt:variant>
        <vt:i4>0</vt:i4>
      </vt:variant>
      <vt:variant>
        <vt:i4>5</vt:i4>
      </vt:variant>
      <vt:variant>
        <vt:lpwstr/>
      </vt:variant>
      <vt:variant>
        <vt:lpwstr>_Toc329349287</vt:lpwstr>
      </vt:variant>
      <vt:variant>
        <vt:i4>1507388</vt:i4>
      </vt:variant>
      <vt:variant>
        <vt:i4>422</vt:i4>
      </vt:variant>
      <vt:variant>
        <vt:i4>0</vt:i4>
      </vt:variant>
      <vt:variant>
        <vt:i4>5</vt:i4>
      </vt:variant>
      <vt:variant>
        <vt:lpwstr/>
      </vt:variant>
      <vt:variant>
        <vt:lpwstr>_Toc329349286</vt:lpwstr>
      </vt:variant>
      <vt:variant>
        <vt:i4>1507388</vt:i4>
      </vt:variant>
      <vt:variant>
        <vt:i4>416</vt:i4>
      </vt:variant>
      <vt:variant>
        <vt:i4>0</vt:i4>
      </vt:variant>
      <vt:variant>
        <vt:i4>5</vt:i4>
      </vt:variant>
      <vt:variant>
        <vt:lpwstr/>
      </vt:variant>
      <vt:variant>
        <vt:lpwstr>_Toc329349285</vt:lpwstr>
      </vt:variant>
      <vt:variant>
        <vt:i4>1507388</vt:i4>
      </vt:variant>
      <vt:variant>
        <vt:i4>410</vt:i4>
      </vt:variant>
      <vt:variant>
        <vt:i4>0</vt:i4>
      </vt:variant>
      <vt:variant>
        <vt:i4>5</vt:i4>
      </vt:variant>
      <vt:variant>
        <vt:lpwstr/>
      </vt:variant>
      <vt:variant>
        <vt:lpwstr>_Toc329349284</vt:lpwstr>
      </vt:variant>
      <vt:variant>
        <vt:i4>1507388</vt:i4>
      </vt:variant>
      <vt:variant>
        <vt:i4>404</vt:i4>
      </vt:variant>
      <vt:variant>
        <vt:i4>0</vt:i4>
      </vt:variant>
      <vt:variant>
        <vt:i4>5</vt:i4>
      </vt:variant>
      <vt:variant>
        <vt:lpwstr/>
      </vt:variant>
      <vt:variant>
        <vt:lpwstr>_Toc329349283</vt:lpwstr>
      </vt:variant>
      <vt:variant>
        <vt:i4>1507388</vt:i4>
      </vt:variant>
      <vt:variant>
        <vt:i4>398</vt:i4>
      </vt:variant>
      <vt:variant>
        <vt:i4>0</vt:i4>
      </vt:variant>
      <vt:variant>
        <vt:i4>5</vt:i4>
      </vt:variant>
      <vt:variant>
        <vt:lpwstr/>
      </vt:variant>
      <vt:variant>
        <vt:lpwstr>_Toc329349282</vt:lpwstr>
      </vt:variant>
      <vt:variant>
        <vt:i4>1507388</vt:i4>
      </vt:variant>
      <vt:variant>
        <vt:i4>392</vt:i4>
      </vt:variant>
      <vt:variant>
        <vt:i4>0</vt:i4>
      </vt:variant>
      <vt:variant>
        <vt:i4>5</vt:i4>
      </vt:variant>
      <vt:variant>
        <vt:lpwstr/>
      </vt:variant>
      <vt:variant>
        <vt:lpwstr>_Toc329349281</vt:lpwstr>
      </vt:variant>
      <vt:variant>
        <vt:i4>1507388</vt:i4>
      </vt:variant>
      <vt:variant>
        <vt:i4>386</vt:i4>
      </vt:variant>
      <vt:variant>
        <vt:i4>0</vt:i4>
      </vt:variant>
      <vt:variant>
        <vt:i4>5</vt:i4>
      </vt:variant>
      <vt:variant>
        <vt:lpwstr/>
      </vt:variant>
      <vt:variant>
        <vt:lpwstr>_Toc329349280</vt:lpwstr>
      </vt:variant>
      <vt:variant>
        <vt:i4>1572924</vt:i4>
      </vt:variant>
      <vt:variant>
        <vt:i4>380</vt:i4>
      </vt:variant>
      <vt:variant>
        <vt:i4>0</vt:i4>
      </vt:variant>
      <vt:variant>
        <vt:i4>5</vt:i4>
      </vt:variant>
      <vt:variant>
        <vt:lpwstr/>
      </vt:variant>
      <vt:variant>
        <vt:lpwstr>_Toc329349279</vt:lpwstr>
      </vt:variant>
      <vt:variant>
        <vt:i4>1572924</vt:i4>
      </vt:variant>
      <vt:variant>
        <vt:i4>374</vt:i4>
      </vt:variant>
      <vt:variant>
        <vt:i4>0</vt:i4>
      </vt:variant>
      <vt:variant>
        <vt:i4>5</vt:i4>
      </vt:variant>
      <vt:variant>
        <vt:lpwstr/>
      </vt:variant>
      <vt:variant>
        <vt:lpwstr>_Toc329349278</vt:lpwstr>
      </vt:variant>
      <vt:variant>
        <vt:i4>1572924</vt:i4>
      </vt:variant>
      <vt:variant>
        <vt:i4>368</vt:i4>
      </vt:variant>
      <vt:variant>
        <vt:i4>0</vt:i4>
      </vt:variant>
      <vt:variant>
        <vt:i4>5</vt:i4>
      </vt:variant>
      <vt:variant>
        <vt:lpwstr/>
      </vt:variant>
      <vt:variant>
        <vt:lpwstr>_Toc329349277</vt:lpwstr>
      </vt:variant>
      <vt:variant>
        <vt:i4>1572924</vt:i4>
      </vt:variant>
      <vt:variant>
        <vt:i4>362</vt:i4>
      </vt:variant>
      <vt:variant>
        <vt:i4>0</vt:i4>
      </vt:variant>
      <vt:variant>
        <vt:i4>5</vt:i4>
      </vt:variant>
      <vt:variant>
        <vt:lpwstr/>
      </vt:variant>
      <vt:variant>
        <vt:lpwstr>_Toc329349276</vt:lpwstr>
      </vt:variant>
      <vt:variant>
        <vt:i4>1572924</vt:i4>
      </vt:variant>
      <vt:variant>
        <vt:i4>356</vt:i4>
      </vt:variant>
      <vt:variant>
        <vt:i4>0</vt:i4>
      </vt:variant>
      <vt:variant>
        <vt:i4>5</vt:i4>
      </vt:variant>
      <vt:variant>
        <vt:lpwstr/>
      </vt:variant>
      <vt:variant>
        <vt:lpwstr>_Toc329349275</vt:lpwstr>
      </vt:variant>
      <vt:variant>
        <vt:i4>1572924</vt:i4>
      </vt:variant>
      <vt:variant>
        <vt:i4>350</vt:i4>
      </vt:variant>
      <vt:variant>
        <vt:i4>0</vt:i4>
      </vt:variant>
      <vt:variant>
        <vt:i4>5</vt:i4>
      </vt:variant>
      <vt:variant>
        <vt:lpwstr/>
      </vt:variant>
      <vt:variant>
        <vt:lpwstr>_Toc329349274</vt:lpwstr>
      </vt:variant>
      <vt:variant>
        <vt:i4>1572924</vt:i4>
      </vt:variant>
      <vt:variant>
        <vt:i4>344</vt:i4>
      </vt:variant>
      <vt:variant>
        <vt:i4>0</vt:i4>
      </vt:variant>
      <vt:variant>
        <vt:i4>5</vt:i4>
      </vt:variant>
      <vt:variant>
        <vt:lpwstr/>
      </vt:variant>
      <vt:variant>
        <vt:lpwstr>_Toc329349273</vt:lpwstr>
      </vt:variant>
      <vt:variant>
        <vt:i4>1572924</vt:i4>
      </vt:variant>
      <vt:variant>
        <vt:i4>338</vt:i4>
      </vt:variant>
      <vt:variant>
        <vt:i4>0</vt:i4>
      </vt:variant>
      <vt:variant>
        <vt:i4>5</vt:i4>
      </vt:variant>
      <vt:variant>
        <vt:lpwstr/>
      </vt:variant>
      <vt:variant>
        <vt:lpwstr>_Toc329349272</vt:lpwstr>
      </vt:variant>
      <vt:variant>
        <vt:i4>1572924</vt:i4>
      </vt:variant>
      <vt:variant>
        <vt:i4>332</vt:i4>
      </vt:variant>
      <vt:variant>
        <vt:i4>0</vt:i4>
      </vt:variant>
      <vt:variant>
        <vt:i4>5</vt:i4>
      </vt:variant>
      <vt:variant>
        <vt:lpwstr/>
      </vt:variant>
      <vt:variant>
        <vt:lpwstr>_Toc329349271</vt:lpwstr>
      </vt:variant>
      <vt:variant>
        <vt:i4>1572924</vt:i4>
      </vt:variant>
      <vt:variant>
        <vt:i4>326</vt:i4>
      </vt:variant>
      <vt:variant>
        <vt:i4>0</vt:i4>
      </vt:variant>
      <vt:variant>
        <vt:i4>5</vt:i4>
      </vt:variant>
      <vt:variant>
        <vt:lpwstr/>
      </vt:variant>
      <vt:variant>
        <vt:lpwstr>_Toc329349270</vt:lpwstr>
      </vt:variant>
      <vt:variant>
        <vt:i4>1638460</vt:i4>
      </vt:variant>
      <vt:variant>
        <vt:i4>320</vt:i4>
      </vt:variant>
      <vt:variant>
        <vt:i4>0</vt:i4>
      </vt:variant>
      <vt:variant>
        <vt:i4>5</vt:i4>
      </vt:variant>
      <vt:variant>
        <vt:lpwstr/>
      </vt:variant>
      <vt:variant>
        <vt:lpwstr>_Toc329349269</vt:lpwstr>
      </vt:variant>
      <vt:variant>
        <vt:i4>1638460</vt:i4>
      </vt:variant>
      <vt:variant>
        <vt:i4>314</vt:i4>
      </vt:variant>
      <vt:variant>
        <vt:i4>0</vt:i4>
      </vt:variant>
      <vt:variant>
        <vt:i4>5</vt:i4>
      </vt:variant>
      <vt:variant>
        <vt:lpwstr/>
      </vt:variant>
      <vt:variant>
        <vt:lpwstr>_Toc329349268</vt:lpwstr>
      </vt:variant>
      <vt:variant>
        <vt:i4>1638460</vt:i4>
      </vt:variant>
      <vt:variant>
        <vt:i4>308</vt:i4>
      </vt:variant>
      <vt:variant>
        <vt:i4>0</vt:i4>
      </vt:variant>
      <vt:variant>
        <vt:i4>5</vt:i4>
      </vt:variant>
      <vt:variant>
        <vt:lpwstr/>
      </vt:variant>
      <vt:variant>
        <vt:lpwstr>_Toc329349267</vt:lpwstr>
      </vt:variant>
      <vt:variant>
        <vt:i4>1638460</vt:i4>
      </vt:variant>
      <vt:variant>
        <vt:i4>302</vt:i4>
      </vt:variant>
      <vt:variant>
        <vt:i4>0</vt:i4>
      </vt:variant>
      <vt:variant>
        <vt:i4>5</vt:i4>
      </vt:variant>
      <vt:variant>
        <vt:lpwstr/>
      </vt:variant>
      <vt:variant>
        <vt:lpwstr>_Toc329349266</vt:lpwstr>
      </vt:variant>
      <vt:variant>
        <vt:i4>1638460</vt:i4>
      </vt:variant>
      <vt:variant>
        <vt:i4>296</vt:i4>
      </vt:variant>
      <vt:variant>
        <vt:i4>0</vt:i4>
      </vt:variant>
      <vt:variant>
        <vt:i4>5</vt:i4>
      </vt:variant>
      <vt:variant>
        <vt:lpwstr/>
      </vt:variant>
      <vt:variant>
        <vt:lpwstr>_Toc329349265</vt:lpwstr>
      </vt:variant>
      <vt:variant>
        <vt:i4>1638460</vt:i4>
      </vt:variant>
      <vt:variant>
        <vt:i4>290</vt:i4>
      </vt:variant>
      <vt:variant>
        <vt:i4>0</vt:i4>
      </vt:variant>
      <vt:variant>
        <vt:i4>5</vt:i4>
      </vt:variant>
      <vt:variant>
        <vt:lpwstr/>
      </vt:variant>
      <vt:variant>
        <vt:lpwstr>_Toc329349264</vt:lpwstr>
      </vt:variant>
      <vt:variant>
        <vt:i4>1638460</vt:i4>
      </vt:variant>
      <vt:variant>
        <vt:i4>284</vt:i4>
      </vt:variant>
      <vt:variant>
        <vt:i4>0</vt:i4>
      </vt:variant>
      <vt:variant>
        <vt:i4>5</vt:i4>
      </vt:variant>
      <vt:variant>
        <vt:lpwstr/>
      </vt:variant>
      <vt:variant>
        <vt:lpwstr>_Toc329349263</vt:lpwstr>
      </vt:variant>
      <vt:variant>
        <vt:i4>1638460</vt:i4>
      </vt:variant>
      <vt:variant>
        <vt:i4>278</vt:i4>
      </vt:variant>
      <vt:variant>
        <vt:i4>0</vt:i4>
      </vt:variant>
      <vt:variant>
        <vt:i4>5</vt:i4>
      </vt:variant>
      <vt:variant>
        <vt:lpwstr/>
      </vt:variant>
      <vt:variant>
        <vt:lpwstr>_Toc329349262</vt:lpwstr>
      </vt:variant>
      <vt:variant>
        <vt:i4>1638460</vt:i4>
      </vt:variant>
      <vt:variant>
        <vt:i4>272</vt:i4>
      </vt:variant>
      <vt:variant>
        <vt:i4>0</vt:i4>
      </vt:variant>
      <vt:variant>
        <vt:i4>5</vt:i4>
      </vt:variant>
      <vt:variant>
        <vt:lpwstr/>
      </vt:variant>
      <vt:variant>
        <vt:lpwstr>_Toc329349261</vt:lpwstr>
      </vt:variant>
      <vt:variant>
        <vt:i4>1638460</vt:i4>
      </vt:variant>
      <vt:variant>
        <vt:i4>266</vt:i4>
      </vt:variant>
      <vt:variant>
        <vt:i4>0</vt:i4>
      </vt:variant>
      <vt:variant>
        <vt:i4>5</vt:i4>
      </vt:variant>
      <vt:variant>
        <vt:lpwstr/>
      </vt:variant>
      <vt:variant>
        <vt:lpwstr>_Toc329349260</vt:lpwstr>
      </vt:variant>
      <vt:variant>
        <vt:i4>1703996</vt:i4>
      </vt:variant>
      <vt:variant>
        <vt:i4>260</vt:i4>
      </vt:variant>
      <vt:variant>
        <vt:i4>0</vt:i4>
      </vt:variant>
      <vt:variant>
        <vt:i4>5</vt:i4>
      </vt:variant>
      <vt:variant>
        <vt:lpwstr/>
      </vt:variant>
      <vt:variant>
        <vt:lpwstr>_Toc329349259</vt:lpwstr>
      </vt:variant>
      <vt:variant>
        <vt:i4>1703996</vt:i4>
      </vt:variant>
      <vt:variant>
        <vt:i4>254</vt:i4>
      </vt:variant>
      <vt:variant>
        <vt:i4>0</vt:i4>
      </vt:variant>
      <vt:variant>
        <vt:i4>5</vt:i4>
      </vt:variant>
      <vt:variant>
        <vt:lpwstr/>
      </vt:variant>
      <vt:variant>
        <vt:lpwstr>_Toc329349258</vt:lpwstr>
      </vt:variant>
      <vt:variant>
        <vt:i4>1703996</vt:i4>
      </vt:variant>
      <vt:variant>
        <vt:i4>248</vt:i4>
      </vt:variant>
      <vt:variant>
        <vt:i4>0</vt:i4>
      </vt:variant>
      <vt:variant>
        <vt:i4>5</vt:i4>
      </vt:variant>
      <vt:variant>
        <vt:lpwstr/>
      </vt:variant>
      <vt:variant>
        <vt:lpwstr>_Toc329349257</vt:lpwstr>
      </vt:variant>
      <vt:variant>
        <vt:i4>1703996</vt:i4>
      </vt:variant>
      <vt:variant>
        <vt:i4>242</vt:i4>
      </vt:variant>
      <vt:variant>
        <vt:i4>0</vt:i4>
      </vt:variant>
      <vt:variant>
        <vt:i4>5</vt:i4>
      </vt:variant>
      <vt:variant>
        <vt:lpwstr/>
      </vt:variant>
      <vt:variant>
        <vt:lpwstr>_Toc329349256</vt:lpwstr>
      </vt:variant>
      <vt:variant>
        <vt:i4>1703996</vt:i4>
      </vt:variant>
      <vt:variant>
        <vt:i4>236</vt:i4>
      </vt:variant>
      <vt:variant>
        <vt:i4>0</vt:i4>
      </vt:variant>
      <vt:variant>
        <vt:i4>5</vt:i4>
      </vt:variant>
      <vt:variant>
        <vt:lpwstr/>
      </vt:variant>
      <vt:variant>
        <vt:lpwstr>_Toc329349255</vt:lpwstr>
      </vt:variant>
      <vt:variant>
        <vt:i4>1703996</vt:i4>
      </vt:variant>
      <vt:variant>
        <vt:i4>230</vt:i4>
      </vt:variant>
      <vt:variant>
        <vt:i4>0</vt:i4>
      </vt:variant>
      <vt:variant>
        <vt:i4>5</vt:i4>
      </vt:variant>
      <vt:variant>
        <vt:lpwstr/>
      </vt:variant>
      <vt:variant>
        <vt:lpwstr>_Toc329349254</vt:lpwstr>
      </vt:variant>
      <vt:variant>
        <vt:i4>1703996</vt:i4>
      </vt:variant>
      <vt:variant>
        <vt:i4>224</vt:i4>
      </vt:variant>
      <vt:variant>
        <vt:i4>0</vt:i4>
      </vt:variant>
      <vt:variant>
        <vt:i4>5</vt:i4>
      </vt:variant>
      <vt:variant>
        <vt:lpwstr/>
      </vt:variant>
      <vt:variant>
        <vt:lpwstr>_Toc329349253</vt:lpwstr>
      </vt:variant>
      <vt:variant>
        <vt:i4>1703996</vt:i4>
      </vt:variant>
      <vt:variant>
        <vt:i4>218</vt:i4>
      </vt:variant>
      <vt:variant>
        <vt:i4>0</vt:i4>
      </vt:variant>
      <vt:variant>
        <vt:i4>5</vt:i4>
      </vt:variant>
      <vt:variant>
        <vt:lpwstr/>
      </vt:variant>
      <vt:variant>
        <vt:lpwstr>_Toc329349252</vt:lpwstr>
      </vt:variant>
      <vt:variant>
        <vt:i4>1703996</vt:i4>
      </vt:variant>
      <vt:variant>
        <vt:i4>212</vt:i4>
      </vt:variant>
      <vt:variant>
        <vt:i4>0</vt:i4>
      </vt:variant>
      <vt:variant>
        <vt:i4>5</vt:i4>
      </vt:variant>
      <vt:variant>
        <vt:lpwstr/>
      </vt:variant>
      <vt:variant>
        <vt:lpwstr>_Toc329349251</vt:lpwstr>
      </vt:variant>
      <vt:variant>
        <vt:i4>1703996</vt:i4>
      </vt:variant>
      <vt:variant>
        <vt:i4>206</vt:i4>
      </vt:variant>
      <vt:variant>
        <vt:i4>0</vt:i4>
      </vt:variant>
      <vt:variant>
        <vt:i4>5</vt:i4>
      </vt:variant>
      <vt:variant>
        <vt:lpwstr/>
      </vt:variant>
      <vt:variant>
        <vt:lpwstr>_Toc329349250</vt:lpwstr>
      </vt:variant>
      <vt:variant>
        <vt:i4>1769532</vt:i4>
      </vt:variant>
      <vt:variant>
        <vt:i4>200</vt:i4>
      </vt:variant>
      <vt:variant>
        <vt:i4>0</vt:i4>
      </vt:variant>
      <vt:variant>
        <vt:i4>5</vt:i4>
      </vt:variant>
      <vt:variant>
        <vt:lpwstr/>
      </vt:variant>
      <vt:variant>
        <vt:lpwstr>_Toc329349249</vt:lpwstr>
      </vt:variant>
      <vt:variant>
        <vt:i4>1769532</vt:i4>
      </vt:variant>
      <vt:variant>
        <vt:i4>194</vt:i4>
      </vt:variant>
      <vt:variant>
        <vt:i4>0</vt:i4>
      </vt:variant>
      <vt:variant>
        <vt:i4>5</vt:i4>
      </vt:variant>
      <vt:variant>
        <vt:lpwstr/>
      </vt:variant>
      <vt:variant>
        <vt:lpwstr>_Toc329349248</vt:lpwstr>
      </vt:variant>
      <vt:variant>
        <vt:i4>1769532</vt:i4>
      </vt:variant>
      <vt:variant>
        <vt:i4>188</vt:i4>
      </vt:variant>
      <vt:variant>
        <vt:i4>0</vt:i4>
      </vt:variant>
      <vt:variant>
        <vt:i4>5</vt:i4>
      </vt:variant>
      <vt:variant>
        <vt:lpwstr/>
      </vt:variant>
      <vt:variant>
        <vt:lpwstr>_Toc329349247</vt:lpwstr>
      </vt:variant>
      <vt:variant>
        <vt:i4>1769532</vt:i4>
      </vt:variant>
      <vt:variant>
        <vt:i4>182</vt:i4>
      </vt:variant>
      <vt:variant>
        <vt:i4>0</vt:i4>
      </vt:variant>
      <vt:variant>
        <vt:i4>5</vt:i4>
      </vt:variant>
      <vt:variant>
        <vt:lpwstr/>
      </vt:variant>
      <vt:variant>
        <vt:lpwstr>_Toc329349246</vt:lpwstr>
      </vt:variant>
      <vt:variant>
        <vt:i4>1769532</vt:i4>
      </vt:variant>
      <vt:variant>
        <vt:i4>176</vt:i4>
      </vt:variant>
      <vt:variant>
        <vt:i4>0</vt:i4>
      </vt:variant>
      <vt:variant>
        <vt:i4>5</vt:i4>
      </vt:variant>
      <vt:variant>
        <vt:lpwstr/>
      </vt:variant>
      <vt:variant>
        <vt:lpwstr>_Toc329349245</vt:lpwstr>
      </vt:variant>
      <vt:variant>
        <vt:i4>1769532</vt:i4>
      </vt:variant>
      <vt:variant>
        <vt:i4>170</vt:i4>
      </vt:variant>
      <vt:variant>
        <vt:i4>0</vt:i4>
      </vt:variant>
      <vt:variant>
        <vt:i4>5</vt:i4>
      </vt:variant>
      <vt:variant>
        <vt:lpwstr/>
      </vt:variant>
      <vt:variant>
        <vt:lpwstr>_Toc329349244</vt:lpwstr>
      </vt:variant>
      <vt:variant>
        <vt:i4>1769532</vt:i4>
      </vt:variant>
      <vt:variant>
        <vt:i4>164</vt:i4>
      </vt:variant>
      <vt:variant>
        <vt:i4>0</vt:i4>
      </vt:variant>
      <vt:variant>
        <vt:i4>5</vt:i4>
      </vt:variant>
      <vt:variant>
        <vt:lpwstr/>
      </vt:variant>
      <vt:variant>
        <vt:lpwstr>_Toc329349243</vt:lpwstr>
      </vt:variant>
      <vt:variant>
        <vt:i4>1769532</vt:i4>
      </vt:variant>
      <vt:variant>
        <vt:i4>158</vt:i4>
      </vt:variant>
      <vt:variant>
        <vt:i4>0</vt:i4>
      </vt:variant>
      <vt:variant>
        <vt:i4>5</vt:i4>
      </vt:variant>
      <vt:variant>
        <vt:lpwstr/>
      </vt:variant>
      <vt:variant>
        <vt:lpwstr>_Toc329349242</vt:lpwstr>
      </vt:variant>
      <vt:variant>
        <vt:i4>1769532</vt:i4>
      </vt:variant>
      <vt:variant>
        <vt:i4>152</vt:i4>
      </vt:variant>
      <vt:variant>
        <vt:i4>0</vt:i4>
      </vt:variant>
      <vt:variant>
        <vt:i4>5</vt:i4>
      </vt:variant>
      <vt:variant>
        <vt:lpwstr/>
      </vt:variant>
      <vt:variant>
        <vt:lpwstr>_Toc329349241</vt:lpwstr>
      </vt:variant>
      <vt:variant>
        <vt:i4>1769532</vt:i4>
      </vt:variant>
      <vt:variant>
        <vt:i4>146</vt:i4>
      </vt:variant>
      <vt:variant>
        <vt:i4>0</vt:i4>
      </vt:variant>
      <vt:variant>
        <vt:i4>5</vt:i4>
      </vt:variant>
      <vt:variant>
        <vt:lpwstr/>
      </vt:variant>
      <vt:variant>
        <vt:lpwstr>_Toc329349240</vt:lpwstr>
      </vt:variant>
      <vt:variant>
        <vt:i4>1835068</vt:i4>
      </vt:variant>
      <vt:variant>
        <vt:i4>140</vt:i4>
      </vt:variant>
      <vt:variant>
        <vt:i4>0</vt:i4>
      </vt:variant>
      <vt:variant>
        <vt:i4>5</vt:i4>
      </vt:variant>
      <vt:variant>
        <vt:lpwstr/>
      </vt:variant>
      <vt:variant>
        <vt:lpwstr>_Toc329349239</vt:lpwstr>
      </vt:variant>
      <vt:variant>
        <vt:i4>1835068</vt:i4>
      </vt:variant>
      <vt:variant>
        <vt:i4>134</vt:i4>
      </vt:variant>
      <vt:variant>
        <vt:i4>0</vt:i4>
      </vt:variant>
      <vt:variant>
        <vt:i4>5</vt:i4>
      </vt:variant>
      <vt:variant>
        <vt:lpwstr/>
      </vt:variant>
      <vt:variant>
        <vt:lpwstr>_Toc329349238</vt:lpwstr>
      </vt:variant>
      <vt:variant>
        <vt:i4>1835068</vt:i4>
      </vt:variant>
      <vt:variant>
        <vt:i4>128</vt:i4>
      </vt:variant>
      <vt:variant>
        <vt:i4>0</vt:i4>
      </vt:variant>
      <vt:variant>
        <vt:i4>5</vt:i4>
      </vt:variant>
      <vt:variant>
        <vt:lpwstr/>
      </vt:variant>
      <vt:variant>
        <vt:lpwstr>_Toc329349237</vt:lpwstr>
      </vt:variant>
      <vt:variant>
        <vt:i4>1835068</vt:i4>
      </vt:variant>
      <vt:variant>
        <vt:i4>122</vt:i4>
      </vt:variant>
      <vt:variant>
        <vt:i4>0</vt:i4>
      </vt:variant>
      <vt:variant>
        <vt:i4>5</vt:i4>
      </vt:variant>
      <vt:variant>
        <vt:lpwstr/>
      </vt:variant>
      <vt:variant>
        <vt:lpwstr>_Toc329349236</vt:lpwstr>
      </vt:variant>
      <vt:variant>
        <vt:i4>1835068</vt:i4>
      </vt:variant>
      <vt:variant>
        <vt:i4>116</vt:i4>
      </vt:variant>
      <vt:variant>
        <vt:i4>0</vt:i4>
      </vt:variant>
      <vt:variant>
        <vt:i4>5</vt:i4>
      </vt:variant>
      <vt:variant>
        <vt:lpwstr/>
      </vt:variant>
      <vt:variant>
        <vt:lpwstr>_Toc329349235</vt:lpwstr>
      </vt:variant>
      <vt:variant>
        <vt:i4>1835068</vt:i4>
      </vt:variant>
      <vt:variant>
        <vt:i4>110</vt:i4>
      </vt:variant>
      <vt:variant>
        <vt:i4>0</vt:i4>
      </vt:variant>
      <vt:variant>
        <vt:i4>5</vt:i4>
      </vt:variant>
      <vt:variant>
        <vt:lpwstr/>
      </vt:variant>
      <vt:variant>
        <vt:lpwstr>_Toc329349234</vt:lpwstr>
      </vt:variant>
      <vt:variant>
        <vt:i4>1835068</vt:i4>
      </vt:variant>
      <vt:variant>
        <vt:i4>104</vt:i4>
      </vt:variant>
      <vt:variant>
        <vt:i4>0</vt:i4>
      </vt:variant>
      <vt:variant>
        <vt:i4>5</vt:i4>
      </vt:variant>
      <vt:variant>
        <vt:lpwstr/>
      </vt:variant>
      <vt:variant>
        <vt:lpwstr>_Toc329349233</vt:lpwstr>
      </vt:variant>
      <vt:variant>
        <vt:i4>1835068</vt:i4>
      </vt:variant>
      <vt:variant>
        <vt:i4>98</vt:i4>
      </vt:variant>
      <vt:variant>
        <vt:i4>0</vt:i4>
      </vt:variant>
      <vt:variant>
        <vt:i4>5</vt:i4>
      </vt:variant>
      <vt:variant>
        <vt:lpwstr/>
      </vt:variant>
      <vt:variant>
        <vt:lpwstr>_Toc329349232</vt:lpwstr>
      </vt:variant>
      <vt:variant>
        <vt:i4>1835068</vt:i4>
      </vt:variant>
      <vt:variant>
        <vt:i4>92</vt:i4>
      </vt:variant>
      <vt:variant>
        <vt:i4>0</vt:i4>
      </vt:variant>
      <vt:variant>
        <vt:i4>5</vt:i4>
      </vt:variant>
      <vt:variant>
        <vt:lpwstr/>
      </vt:variant>
      <vt:variant>
        <vt:lpwstr>_Toc329349231</vt:lpwstr>
      </vt:variant>
      <vt:variant>
        <vt:i4>1835068</vt:i4>
      </vt:variant>
      <vt:variant>
        <vt:i4>86</vt:i4>
      </vt:variant>
      <vt:variant>
        <vt:i4>0</vt:i4>
      </vt:variant>
      <vt:variant>
        <vt:i4>5</vt:i4>
      </vt:variant>
      <vt:variant>
        <vt:lpwstr/>
      </vt:variant>
      <vt:variant>
        <vt:lpwstr>_Toc329349230</vt:lpwstr>
      </vt:variant>
      <vt:variant>
        <vt:i4>1900604</vt:i4>
      </vt:variant>
      <vt:variant>
        <vt:i4>80</vt:i4>
      </vt:variant>
      <vt:variant>
        <vt:i4>0</vt:i4>
      </vt:variant>
      <vt:variant>
        <vt:i4>5</vt:i4>
      </vt:variant>
      <vt:variant>
        <vt:lpwstr/>
      </vt:variant>
      <vt:variant>
        <vt:lpwstr>_Toc329349229</vt:lpwstr>
      </vt:variant>
      <vt:variant>
        <vt:i4>1900604</vt:i4>
      </vt:variant>
      <vt:variant>
        <vt:i4>74</vt:i4>
      </vt:variant>
      <vt:variant>
        <vt:i4>0</vt:i4>
      </vt:variant>
      <vt:variant>
        <vt:i4>5</vt:i4>
      </vt:variant>
      <vt:variant>
        <vt:lpwstr/>
      </vt:variant>
      <vt:variant>
        <vt:lpwstr>_Toc329349228</vt:lpwstr>
      </vt:variant>
      <vt:variant>
        <vt:i4>1900604</vt:i4>
      </vt:variant>
      <vt:variant>
        <vt:i4>68</vt:i4>
      </vt:variant>
      <vt:variant>
        <vt:i4>0</vt:i4>
      </vt:variant>
      <vt:variant>
        <vt:i4>5</vt:i4>
      </vt:variant>
      <vt:variant>
        <vt:lpwstr/>
      </vt:variant>
      <vt:variant>
        <vt:lpwstr>_Toc329349227</vt:lpwstr>
      </vt:variant>
      <vt:variant>
        <vt:i4>1900604</vt:i4>
      </vt:variant>
      <vt:variant>
        <vt:i4>62</vt:i4>
      </vt:variant>
      <vt:variant>
        <vt:i4>0</vt:i4>
      </vt:variant>
      <vt:variant>
        <vt:i4>5</vt:i4>
      </vt:variant>
      <vt:variant>
        <vt:lpwstr/>
      </vt:variant>
      <vt:variant>
        <vt:lpwstr>_Toc329349226</vt:lpwstr>
      </vt:variant>
      <vt:variant>
        <vt:i4>1900604</vt:i4>
      </vt:variant>
      <vt:variant>
        <vt:i4>56</vt:i4>
      </vt:variant>
      <vt:variant>
        <vt:i4>0</vt:i4>
      </vt:variant>
      <vt:variant>
        <vt:i4>5</vt:i4>
      </vt:variant>
      <vt:variant>
        <vt:lpwstr/>
      </vt:variant>
      <vt:variant>
        <vt:lpwstr>_Toc329349225</vt:lpwstr>
      </vt:variant>
      <vt:variant>
        <vt:i4>1900604</vt:i4>
      </vt:variant>
      <vt:variant>
        <vt:i4>50</vt:i4>
      </vt:variant>
      <vt:variant>
        <vt:i4>0</vt:i4>
      </vt:variant>
      <vt:variant>
        <vt:i4>5</vt:i4>
      </vt:variant>
      <vt:variant>
        <vt:lpwstr/>
      </vt:variant>
      <vt:variant>
        <vt:lpwstr>_Toc329349224</vt:lpwstr>
      </vt:variant>
      <vt:variant>
        <vt:i4>1900604</vt:i4>
      </vt:variant>
      <vt:variant>
        <vt:i4>44</vt:i4>
      </vt:variant>
      <vt:variant>
        <vt:i4>0</vt:i4>
      </vt:variant>
      <vt:variant>
        <vt:i4>5</vt:i4>
      </vt:variant>
      <vt:variant>
        <vt:lpwstr/>
      </vt:variant>
      <vt:variant>
        <vt:lpwstr>_Toc329349223</vt:lpwstr>
      </vt:variant>
      <vt:variant>
        <vt:i4>1900604</vt:i4>
      </vt:variant>
      <vt:variant>
        <vt:i4>38</vt:i4>
      </vt:variant>
      <vt:variant>
        <vt:i4>0</vt:i4>
      </vt:variant>
      <vt:variant>
        <vt:i4>5</vt:i4>
      </vt:variant>
      <vt:variant>
        <vt:lpwstr/>
      </vt:variant>
      <vt:variant>
        <vt:lpwstr>_Toc329349222</vt:lpwstr>
      </vt:variant>
      <vt:variant>
        <vt:i4>1900604</vt:i4>
      </vt:variant>
      <vt:variant>
        <vt:i4>32</vt:i4>
      </vt:variant>
      <vt:variant>
        <vt:i4>0</vt:i4>
      </vt:variant>
      <vt:variant>
        <vt:i4>5</vt:i4>
      </vt:variant>
      <vt:variant>
        <vt:lpwstr/>
      </vt:variant>
      <vt:variant>
        <vt:lpwstr>_Toc329349221</vt:lpwstr>
      </vt:variant>
      <vt:variant>
        <vt:i4>1900604</vt:i4>
      </vt:variant>
      <vt:variant>
        <vt:i4>26</vt:i4>
      </vt:variant>
      <vt:variant>
        <vt:i4>0</vt:i4>
      </vt:variant>
      <vt:variant>
        <vt:i4>5</vt:i4>
      </vt:variant>
      <vt:variant>
        <vt:lpwstr/>
      </vt:variant>
      <vt:variant>
        <vt:lpwstr>_Toc329349220</vt:lpwstr>
      </vt:variant>
      <vt:variant>
        <vt:i4>1966140</vt:i4>
      </vt:variant>
      <vt:variant>
        <vt:i4>20</vt:i4>
      </vt:variant>
      <vt:variant>
        <vt:i4>0</vt:i4>
      </vt:variant>
      <vt:variant>
        <vt:i4>5</vt:i4>
      </vt:variant>
      <vt:variant>
        <vt:lpwstr/>
      </vt:variant>
      <vt:variant>
        <vt:lpwstr>_Toc329349219</vt:lpwstr>
      </vt:variant>
      <vt:variant>
        <vt:i4>1966140</vt:i4>
      </vt:variant>
      <vt:variant>
        <vt:i4>14</vt:i4>
      </vt:variant>
      <vt:variant>
        <vt:i4>0</vt:i4>
      </vt:variant>
      <vt:variant>
        <vt:i4>5</vt:i4>
      </vt:variant>
      <vt:variant>
        <vt:lpwstr/>
      </vt:variant>
      <vt:variant>
        <vt:lpwstr>_Toc329349218</vt:lpwstr>
      </vt:variant>
      <vt:variant>
        <vt:i4>1966140</vt:i4>
      </vt:variant>
      <vt:variant>
        <vt:i4>8</vt:i4>
      </vt:variant>
      <vt:variant>
        <vt:i4>0</vt:i4>
      </vt:variant>
      <vt:variant>
        <vt:i4>5</vt:i4>
      </vt:variant>
      <vt:variant>
        <vt:lpwstr/>
      </vt:variant>
      <vt:variant>
        <vt:lpwstr>_Toc329349217</vt:lpwstr>
      </vt:variant>
      <vt:variant>
        <vt:i4>1966140</vt:i4>
      </vt:variant>
      <vt:variant>
        <vt:i4>2</vt:i4>
      </vt:variant>
      <vt:variant>
        <vt:i4>0</vt:i4>
      </vt:variant>
      <vt:variant>
        <vt:i4>5</vt:i4>
      </vt:variant>
      <vt:variant>
        <vt:lpwstr/>
      </vt:variant>
      <vt:variant>
        <vt:lpwstr>_Toc329349216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dc:creator>
  <cp:lastModifiedBy>jos</cp:lastModifiedBy>
  <cp:revision>2</cp:revision>
  <cp:lastPrinted>2013-03-07T02:54:00Z</cp:lastPrinted>
  <dcterms:created xsi:type="dcterms:W3CDTF">2014-07-07T04:12:00Z</dcterms:created>
  <dcterms:modified xsi:type="dcterms:W3CDTF">2014-07-07T04:12:00Z</dcterms:modified>
</cp:coreProperties>
</file>