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148"/>
        <w:gridCol w:w="8272"/>
      </w:tblGrid>
      <w:tr w:rsidR="004C7F4C" w:rsidRPr="00371827" w:rsidTr="004C7F4C">
        <w:tc>
          <w:tcPr>
            <w:tcW w:w="1951" w:type="dxa"/>
          </w:tcPr>
          <w:p w:rsidR="004C7F4C" w:rsidRPr="00371827" w:rsidRDefault="00601721" w:rsidP="004C7F4C">
            <w:r w:rsidRPr="00601721">
              <w:rPr>
                <w:noProof/>
                <w:lang w:eastAsia="en-AU"/>
              </w:rPr>
              <w:drawing>
                <wp:inline distT="0" distB="0" distL="0" distR="0">
                  <wp:extent cx="1207416" cy="1296063"/>
                  <wp:effectExtent l="19050" t="0" r="0" b="0"/>
                  <wp:docPr id="6" name="Picture 4" descr="New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Vertical.JPG"/>
                          <pic:cNvPicPr/>
                        </pic:nvPicPr>
                        <pic:blipFill>
                          <a:blip r:embed="rId8" cstate="print"/>
                          <a:stretch>
                            <a:fillRect/>
                          </a:stretch>
                        </pic:blipFill>
                        <pic:spPr>
                          <a:xfrm>
                            <a:off x="0" y="0"/>
                            <a:ext cx="1209802" cy="1298624"/>
                          </a:xfrm>
                          <a:prstGeom prst="rect">
                            <a:avLst/>
                          </a:prstGeom>
                        </pic:spPr>
                      </pic:pic>
                    </a:graphicData>
                  </a:graphic>
                </wp:inline>
              </w:drawing>
            </w:r>
          </w:p>
        </w:tc>
        <w:tc>
          <w:tcPr>
            <w:tcW w:w="8469" w:type="dxa"/>
          </w:tcPr>
          <w:p w:rsidR="004C7F4C" w:rsidRPr="00371827" w:rsidRDefault="004C7F4C" w:rsidP="004C7F4C">
            <w:pPr>
              <w:spacing w:before="120"/>
              <w:rPr>
                <w:b/>
                <w:sz w:val="36"/>
                <w:szCs w:val="36"/>
              </w:rPr>
            </w:pPr>
            <w:r w:rsidRPr="00371827">
              <w:rPr>
                <w:b/>
                <w:sz w:val="36"/>
                <w:szCs w:val="36"/>
              </w:rPr>
              <w:t>Single Farm Enterprise Exemption</w:t>
            </w:r>
            <w:r>
              <w:rPr>
                <w:b/>
                <w:sz w:val="36"/>
                <w:szCs w:val="36"/>
              </w:rPr>
              <w:t xml:space="preserve"> </w:t>
            </w:r>
          </w:p>
          <w:p w:rsidR="004C7F4C" w:rsidRPr="00371827" w:rsidRDefault="004C7F4C" w:rsidP="004C7F4C">
            <w:pPr>
              <w:spacing w:before="120"/>
              <w:rPr>
                <w:b/>
                <w:sz w:val="36"/>
                <w:szCs w:val="36"/>
              </w:rPr>
            </w:pPr>
            <w:r w:rsidRPr="00371827">
              <w:rPr>
                <w:b/>
                <w:sz w:val="36"/>
                <w:szCs w:val="36"/>
              </w:rPr>
              <w:t>Application Form</w:t>
            </w:r>
            <w:r>
              <w:rPr>
                <w:b/>
                <w:sz w:val="36"/>
                <w:szCs w:val="36"/>
              </w:rPr>
              <w:t xml:space="preserve"> </w:t>
            </w:r>
          </w:p>
          <w:p w:rsidR="004C7F4C" w:rsidRPr="001536C3" w:rsidRDefault="004C7F4C" w:rsidP="004C7F4C">
            <w:pPr>
              <w:spacing w:before="120"/>
              <w:rPr>
                <w:b/>
                <w:color w:val="FF0000"/>
              </w:rPr>
            </w:pPr>
            <w:r w:rsidRPr="00660CBC">
              <w:rPr>
                <w:b/>
              </w:rPr>
              <w:t xml:space="preserve">Fire Services Property Levy </w:t>
            </w:r>
          </w:p>
          <w:p w:rsidR="004C7F4C" w:rsidRPr="00371827" w:rsidRDefault="004C7F4C" w:rsidP="004C7F4C">
            <w:pPr>
              <w:spacing w:before="120"/>
            </w:pPr>
          </w:p>
        </w:tc>
      </w:tr>
    </w:tbl>
    <w:p w:rsidR="004C7F4C" w:rsidRPr="00371827" w:rsidRDefault="004C7F4C" w:rsidP="004C7F4C">
      <w:pPr>
        <w:spacing w:after="0"/>
      </w:pPr>
    </w:p>
    <w:tbl>
      <w:tblPr>
        <w:tblStyle w:val="TableGrid"/>
        <w:tblW w:w="0" w:type="auto"/>
        <w:tblLook w:val="04A0"/>
      </w:tblPr>
      <w:tblGrid>
        <w:gridCol w:w="10420"/>
      </w:tblGrid>
      <w:tr w:rsidR="004C7F4C" w:rsidRPr="00371827" w:rsidTr="004C7F4C">
        <w:tc>
          <w:tcPr>
            <w:tcW w:w="10420" w:type="dxa"/>
          </w:tcPr>
          <w:p w:rsidR="004C7F4C" w:rsidRPr="00371827" w:rsidRDefault="004C7F4C" w:rsidP="004C7F4C">
            <w:pPr>
              <w:rPr>
                <w:b/>
              </w:rPr>
            </w:pPr>
            <w:r w:rsidRPr="00371827">
              <w:rPr>
                <w:b/>
              </w:rPr>
              <w:t>Part A – Information</w:t>
            </w:r>
          </w:p>
        </w:tc>
      </w:tr>
      <w:tr w:rsidR="004C7F4C" w:rsidRPr="00371827" w:rsidTr="004C7F4C">
        <w:tc>
          <w:tcPr>
            <w:tcW w:w="10420" w:type="dxa"/>
          </w:tcPr>
          <w:p w:rsidR="004C7F4C" w:rsidRPr="00727CAA" w:rsidRDefault="004C7F4C" w:rsidP="000D1231">
            <w:pPr>
              <w:rPr>
                <w:sz w:val="20"/>
                <w:szCs w:val="20"/>
              </w:rPr>
            </w:pPr>
            <w:r>
              <w:rPr>
                <w:sz w:val="20"/>
                <w:szCs w:val="20"/>
              </w:rPr>
              <w:t xml:space="preserve">Where multiple parcels of farm land are used to operate </w:t>
            </w:r>
            <w:r w:rsidRPr="0067146E">
              <w:rPr>
                <w:rFonts w:cs="Helv"/>
                <w:bCs/>
                <w:sz w:val="20"/>
                <w:szCs w:val="20"/>
              </w:rPr>
              <w:t xml:space="preserve">a single farming enterprise, a person may </w:t>
            </w:r>
            <w:r>
              <w:rPr>
                <w:rFonts w:cs="Helv"/>
                <w:bCs/>
                <w:sz w:val="20"/>
                <w:szCs w:val="20"/>
              </w:rPr>
              <w:t xml:space="preserve">only be required to </w:t>
            </w:r>
            <w:r w:rsidRPr="0067146E">
              <w:rPr>
                <w:rFonts w:cs="Helv"/>
                <w:bCs/>
                <w:sz w:val="20"/>
                <w:szCs w:val="20"/>
              </w:rPr>
              <w:t>pay the fixed charge once</w:t>
            </w:r>
            <w:r>
              <w:rPr>
                <w:rFonts w:cs="Helv"/>
                <w:bCs/>
                <w:sz w:val="20"/>
                <w:szCs w:val="20"/>
              </w:rPr>
              <w:t xml:space="preserve"> by applying for the single farming enterprise exemption</w:t>
            </w:r>
            <w:r w:rsidRPr="0067146E">
              <w:rPr>
                <w:rFonts w:cs="Helv"/>
                <w:bCs/>
                <w:sz w:val="20"/>
                <w:szCs w:val="20"/>
              </w:rPr>
              <w:t>.</w:t>
            </w:r>
            <w:r>
              <w:rPr>
                <w:rFonts w:cs="Helv"/>
                <w:bCs/>
                <w:sz w:val="20"/>
                <w:szCs w:val="20"/>
              </w:rPr>
              <w:t xml:space="preserve"> </w:t>
            </w:r>
            <w:r w:rsidR="00937B6E">
              <w:rPr>
                <w:sz w:val="20"/>
                <w:szCs w:val="20"/>
              </w:rPr>
              <w:t>To apply</w:t>
            </w:r>
            <w:r w:rsidRPr="00371827">
              <w:rPr>
                <w:sz w:val="20"/>
                <w:szCs w:val="20"/>
              </w:rPr>
              <w:t xml:space="preserve">, </w:t>
            </w:r>
            <w:r>
              <w:rPr>
                <w:sz w:val="20"/>
                <w:szCs w:val="20"/>
              </w:rPr>
              <w:t>a person</w:t>
            </w:r>
            <w:r w:rsidRPr="00371827">
              <w:rPr>
                <w:sz w:val="20"/>
                <w:szCs w:val="20"/>
              </w:rPr>
              <w:t xml:space="preserve"> must submit this form, completed and signed to the </w:t>
            </w:r>
            <w:r>
              <w:rPr>
                <w:sz w:val="20"/>
                <w:szCs w:val="20"/>
              </w:rPr>
              <w:t>councils where the relevant properties are located</w:t>
            </w:r>
            <w:r w:rsidRPr="00371827">
              <w:rPr>
                <w:sz w:val="20"/>
                <w:szCs w:val="20"/>
              </w:rPr>
              <w:t xml:space="preserve">. </w:t>
            </w:r>
            <w:r>
              <w:rPr>
                <w:sz w:val="20"/>
                <w:szCs w:val="20"/>
              </w:rPr>
              <w:t xml:space="preserve">You </w:t>
            </w:r>
            <w:r w:rsidRPr="00371827">
              <w:rPr>
                <w:sz w:val="20"/>
                <w:szCs w:val="20"/>
              </w:rPr>
              <w:t>must notify the council</w:t>
            </w:r>
            <w:r>
              <w:rPr>
                <w:sz w:val="20"/>
                <w:szCs w:val="20"/>
              </w:rPr>
              <w:t>s</w:t>
            </w:r>
            <w:r w:rsidRPr="00371827">
              <w:rPr>
                <w:sz w:val="20"/>
                <w:szCs w:val="20"/>
              </w:rPr>
              <w:t xml:space="preserve"> if the circumstances</w:t>
            </w:r>
            <w:r>
              <w:rPr>
                <w:sz w:val="20"/>
                <w:szCs w:val="20"/>
              </w:rPr>
              <w:t xml:space="preserve"> relating to your application change</w:t>
            </w:r>
            <w:r w:rsidRPr="00371827">
              <w:rPr>
                <w:sz w:val="20"/>
                <w:szCs w:val="20"/>
              </w:rPr>
              <w:t xml:space="preserve">, as this may affect </w:t>
            </w:r>
            <w:r>
              <w:rPr>
                <w:sz w:val="20"/>
                <w:szCs w:val="20"/>
              </w:rPr>
              <w:t xml:space="preserve">your </w:t>
            </w:r>
            <w:r w:rsidRPr="00371827">
              <w:rPr>
                <w:sz w:val="20"/>
                <w:szCs w:val="20"/>
              </w:rPr>
              <w:t>eligibility for the exemption.</w:t>
            </w:r>
          </w:p>
        </w:tc>
      </w:tr>
    </w:tbl>
    <w:p w:rsidR="004C7F4C" w:rsidRPr="00371827" w:rsidRDefault="004C7F4C" w:rsidP="004C7F4C">
      <w:pPr>
        <w:spacing w:after="0"/>
      </w:pPr>
    </w:p>
    <w:tbl>
      <w:tblPr>
        <w:tblStyle w:val="TableGrid"/>
        <w:tblW w:w="0" w:type="auto"/>
        <w:tblLook w:val="04A0"/>
      </w:tblPr>
      <w:tblGrid>
        <w:gridCol w:w="10420"/>
      </w:tblGrid>
      <w:tr w:rsidR="004C7F4C" w:rsidRPr="00371827" w:rsidTr="004C7F4C">
        <w:tc>
          <w:tcPr>
            <w:tcW w:w="10420" w:type="dxa"/>
          </w:tcPr>
          <w:p w:rsidR="004C7F4C" w:rsidRPr="00371827" w:rsidRDefault="004C7F4C" w:rsidP="004C7F4C">
            <w:pPr>
              <w:rPr>
                <w:b/>
              </w:rPr>
            </w:pPr>
            <w:r w:rsidRPr="00371827">
              <w:rPr>
                <w:b/>
              </w:rPr>
              <w:t>Part B – Request Details</w:t>
            </w:r>
          </w:p>
        </w:tc>
      </w:tr>
      <w:tr w:rsidR="004C7F4C" w:rsidRPr="00371827" w:rsidTr="004C7F4C">
        <w:tc>
          <w:tcPr>
            <w:tcW w:w="10420" w:type="dxa"/>
          </w:tcPr>
          <w:p w:rsidR="004C7F4C" w:rsidRDefault="004C7F4C" w:rsidP="004C7F4C">
            <w:pPr>
              <w:rPr>
                <w:sz w:val="20"/>
                <w:szCs w:val="20"/>
              </w:rPr>
            </w:pPr>
          </w:p>
          <w:p w:rsidR="004C7F4C" w:rsidRPr="00371827" w:rsidRDefault="004C7F4C" w:rsidP="000D1231">
            <w:r w:rsidRPr="00371827">
              <w:rPr>
                <w:sz w:val="20"/>
                <w:szCs w:val="20"/>
              </w:rPr>
              <w:t xml:space="preserve">I, ________________________________________________ of _________________________________________________ , </w:t>
            </w:r>
            <w:r>
              <w:rPr>
                <w:sz w:val="20"/>
                <w:szCs w:val="20"/>
              </w:rPr>
              <w:t xml:space="preserve">request that the properties detailed under Part E </w:t>
            </w:r>
            <w:r w:rsidRPr="00371827">
              <w:rPr>
                <w:sz w:val="20"/>
                <w:szCs w:val="20"/>
              </w:rPr>
              <w:t xml:space="preserve">be </w:t>
            </w:r>
            <w:r>
              <w:rPr>
                <w:sz w:val="20"/>
                <w:szCs w:val="20"/>
              </w:rPr>
              <w:t>considered a single farm enterprise for calculating the Fire Services Property Levy (FSPL)</w:t>
            </w:r>
            <w:r w:rsidR="00E22746">
              <w:rPr>
                <w:sz w:val="20"/>
                <w:szCs w:val="20"/>
              </w:rPr>
              <w:t xml:space="preserve"> </w:t>
            </w:r>
            <w:r w:rsidRPr="00371827">
              <w:rPr>
                <w:sz w:val="20"/>
                <w:szCs w:val="20"/>
              </w:rPr>
              <w:t>in accordance with</w:t>
            </w:r>
            <w:r w:rsidR="00E22746">
              <w:rPr>
                <w:sz w:val="20"/>
                <w:szCs w:val="20"/>
              </w:rPr>
              <w:t xml:space="preserve"> </w:t>
            </w:r>
            <w:r w:rsidRPr="00371827">
              <w:rPr>
                <w:sz w:val="20"/>
                <w:szCs w:val="20"/>
              </w:rPr>
              <w:t xml:space="preserve">the </w:t>
            </w:r>
            <w:r w:rsidRPr="00371827">
              <w:rPr>
                <w:i/>
                <w:sz w:val="20"/>
                <w:szCs w:val="20"/>
              </w:rPr>
              <w:t xml:space="preserve">Fire Services Property Levy Act </w:t>
            </w:r>
            <w:r w:rsidR="000D1231">
              <w:rPr>
                <w:i/>
                <w:sz w:val="20"/>
                <w:szCs w:val="20"/>
              </w:rPr>
              <w:t>.</w:t>
            </w:r>
            <w:r w:rsidRPr="00660CBC">
              <w:rPr>
                <w:color w:val="FF0000"/>
              </w:rPr>
              <w:t xml:space="preserve"> </w:t>
            </w:r>
          </w:p>
        </w:tc>
      </w:tr>
    </w:tbl>
    <w:p w:rsidR="004C7F4C" w:rsidRDefault="004C7F4C" w:rsidP="004C7F4C">
      <w:pPr>
        <w:spacing w:after="0"/>
      </w:pPr>
    </w:p>
    <w:tbl>
      <w:tblPr>
        <w:tblStyle w:val="TableGrid"/>
        <w:tblW w:w="10456" w:type="dxa"/>
        <w:tblLayout w:type="fixed"/>
        <w:tblLook w:val="04A0"/>
      </w:tblPr>
      <w:tblGrid>
        <w:gridCol w:w="8472"/>
        <w:gridCol w:w="992"/>
        <w:gridCol w:w="992"/>
      </w:tblGrid>
      <w:tr w:rsidR="004C7F4C" w:rsidRPr="00371827" w:rsidTr="00937B6E">
        <w:tc>
          <w:tcPr>
            <w:tcW w:w="10456" w:type="dxa"/>
            <w:gridSpan w:val="3"/>
          </w:tcPr>
          <w:p w:rsidR="004C7F4C" w:rsidRPr="00371827" w:rsidRDefault="004C7F4C" w:rsidP="004C7F4C">
            <w:pPr>
              <w:rPr>
                <w:b/>
              </w:rPr>
            </w:pPr>
            <w:r>
              <w:rPr>
                <w:b/>
              </w:rPr>
              <w:t>Part C</w:t>
            </w:r>
            <w:r w:rsidRPr="00371827">
              <w:rPr>
                <w:b/>
              </w:rPr>
              <w:t xml:space="preserve"> – </w:t>
            </w:r>
            <w:r>
              <w:rPr>
                <w:b/>
              </w:rPr>
              <w:t xml:space="preserve">Eligibility </w:t>
            </w:r>
            <w:r w:rsidRPr="00371827">
              <w:rPr>
                <w:b/>
              </w:rPr>
              <w:t>Validation</w:t>
            </w:r>
          </w:p>
        </w:tc>
      </w:tr>
      <w:tr w:rsidR="004C7F4C" w:rsidRPr="00371827" w:rsidTr="00937B6E">
        <w:tc>
          <w:tcPr>
            <w:tcW w:w="10456" w:type="dxa"/>
            <w:gridSpan w:val="3"/>
          </w:tcPr>
          <w:p w:rsidR="004C7F4C" w:rsidRDefault="004C7F4C" w:rsidP="004C7F4C">
            <w:pPr>
              <w:rPr>
                <w:sz w:val="20"/>
                <w:szCs w:val="20"/>
              </w:rPr>
            </w:pPr>
            <w:r w:rsidRPr="00371827">
              <w:rPr>
                <w:sz w:val="20"/>
                <w:szCs w:val="20"/>
              </w:rPr>
              <w:t xml:space="preserve">Please tick the appropriate answer to each </w:t>
            </w:r>
            <w:r>
              <w:rPr>
                <w:sz w:val="20"/>
                <w:szCs w:val="20"/>
              </w:rPr>
              <w:t>question</w:t>
            </w:r>
            <w:r w:rsidR="00E22746">
              <w:rPr>
                <w:sz w:val="20"/>
                <w:szCs w:val="20"/>
              </w:rPr>
              <w:t xml:space="preserve"> </w:t>
            </w:r>
            <w:r>
              <w:rPr>
                <w:sz w:val="20"/>
                <w:szCs w:val="20"/>
              </w:rPr>
              <w:t>relating</w:t>
            </w:r>
            <w:r w:rsidR="00E22746">
              <w:rPr>
                <w:sz w:val="20"/>
                <w:szCs w:val="20"/>
              </w:rPr>
              <w:t xml:space="preserve"> </w:t>
            </w:r>
            <w:r>
              <w:rPr>
                <w:sz w:val="20"/>
                <w:szCs w:val="20"/>
              </w:rPr>
              <w:t>to the land which form</w:t>
            </w:r>
            <w:r w:rsidR="003C4720">
              <w:rPr>
                <w:sz w:val="20"/>
                <w:szCs w:val="20"/>
              </w:rPr>
              <w:t>s</w:t>
            </w:r>
            <w:r>
              <w:rPr>
                <w:sz w:val="20"/>
                <w:szCs w:val="20"/>
              </w:rPr>
              <w:t xml:space="preserve"> part of the single farming enterprise:</w:t>
            </w:r>
          </w:p>
          <w:p w:rsidR="004C7F4C" w:rsidRPr="00371827" w:rsidRDefault="004C7F4C" w:rsidP="004C7F4C">
            <w:pPr>
              <w:rPr>
                <w:sz w:val="20"/>
                <w:szCs w:val="20"/>
              </w:rPr>
            </w:pPr>
          </w:p>
        </w:tc>
      </w:tr>
      <w:tr w:rsidR="004C7F4C" w:rsidRPr="00371827" w:rsidTr="00937B6E">
        <w:trPr>
          <w:trHeight w:val="212"/>
        </w:trPr>
        <w:tc>
          <w:tcPr>
            <w:tcW w:w="8472" w:type="dxa"/>
          </w:tcPr>
          <w:p w:rsidR="00937B6E" w:rsidRPr="00AD2D9C" w:rsidRDefault="00937B6E" w:rsidP="00937B6E">
            <w:pPr>
              <w:rPr>
                <w:sz w:val="20"/>
                <w:szCs w:val="20"/>
              </w:rPr>
            </w:pPr>
            <w:r w:rsidRPr="00AD2D9C">
              <w:rPr>
                <w:sz w:val="20"/>
                <w:szCs w:val="20"/>
              </w:rPr>
              <w:t>All</w:t>
            </w:r>
            <w:r w:rsidR="00797CAC" w:rsidRPr="00AD2D9C">
              <w:rPr>
                <w:sz w:val="20"/>
                <w:szCs w:val="20"/>
              </w:rPr>
              <w:t xml:space="preserve"> of the land is farmland</w:t>
            </w:r>
            <w:r w:rsidR="00E16E77">
              <w:rPr>
                <w:sz w:val="20"/>
                <w:szCs w:val="20"/>
              </w:rPr>
              <w:t>.</w:t>
            </w:r>
          </w:p>
          <w:p w:rsidR="00937B6E" w:rsidRPr="00AD2D9C" w:rsidRDefault="00937B6E" w:rsidP="00937B6E">
            <w:pPr>
              <w:rPr>
                <w:sz w:val="20"/>
                <w:szCs w:val="20"/>
              </w:rPr>
            </w:pPr>
          </w:p>
          <w:p w:rsidR="00937B6E" w:rsidRPr="00AD2D9C" w:rsidRDefault="00937B6E" w:rsidP="00937B6E">
            <w:pPr>
              <w:rPr>
                <w:sz w:val="20"/>
                <w:szCs w:val="20"/>
              </w:rPr>
            </w:pPr>
            <w:r w:rsidRPr="00AD2D9C">
              <w:rPr>
                <w:sz w:val="20"/>
                <w:szCs w:val="20"/>
              </w:rPr>
              <w:t>Farm land is land that is used primarily for grazing (including agistment), dairying, pig-farming, poultry-farming, fish-farming, tree-farming, bee-keeping, viticulture, horticulture, fruit-growing or the growing of crops of any kind or for any combination of those activities. It may include one parcel of land that is the principal place of residence of a person(s) carrying on the single farm enterprise, provided that the principal place of residence is contiguous to farmland.</w:t>
            </w:r>
          </w:p>
          <w:p w:rsidR="00937B6E" w:rsidRPr="00AD2D9C" w:rsidRDefault="00937B6E" w:rsidP="004C7F4C">
            <w:pPr>
              <w:rPr>
                <w:b/>
                <w:sz w:val="20"/>
                <w:szCs w:val="20"/>
              </w:rPr>
            </w:pPr>
          </w:p>
          <w:p w:rsidR="004C7F4C" w:rsidRPr="000664BD" w:rsidRDefault="00937B6E" w:rsidP="004C7F4C">
            <w:pPr>
              <w:rPr>
                <w:i/>
                <w:sz w:val="20"/>
                <w:szCs w:val="20"/>
              </w:rPr>
            </w:pPr>
            <w:r w:rsidRPr="00AD2D9C">
              <w:rPr>
                <w:b/>
                <w:i/>
                <w:sz w:val="20"/>
                <w:szCs w:val="20"/>
              </w:rPr>
              <w:t>* Note:</w:t>
            </w:r>
            <w:r w:rsidRPr="00AD2D9C">
              <w:rPr>
                <w:i/>
                <w:sz w:val="20"/>
                <w:szCs w:val="20"/>
              </w:rPr>
              <w:t xml:space="preserve"> The single farm enterprise exemption can only be claimed in respect of one principal place of residence. Both the fixed and variable components of the FSPL will be levied on any other principal place of residence that is contiguous to farm</w:t>
            </w:r>
            <w:r w:rsidR="00E16E77">
              <w:rPr>
                <w:i/>
                <w:sz w:val="20"/>
                <w:szCs w:val="20"/>
              </w:rPr>
              <w:t xml:space="preserve"> </w:t>
            </w:r>
            <w:r w:rsidRPr="00AD2D9C">
              <w:rPr>
                <w:i/>
                <w:sz w:val="20"/>
                <w:szCs w:val="20"/>
              </w:rPr>
              <w:t>land forming part of the single farm enterprise.</w:t>
            </w:r>
            <w:r w:rsidRPr="000664BD">
              <w:rPr>
                <w:i/>
                <w:sz w:val="20"/>
                <w:szCs w:val="20"/>
              </w:rPr>
              <w:t xml:space="preserve"> </w:t>
            </w:r>
          </w:p>
        </w:tc>
        <w:tc>
          <w:tcPr>
            <w:tcW w:w="992" w:type="dxa"/>
          </w:tcPr>
          <w:p w:rsidR="004C7F4C" w:rsidRPr="00371827" w:rsidRDefault="00FE2EA9" w:rsidP="004C7F4C">
            <w:pPr>
              <w:rPr>
                <w:sz w:val="20"/>
                <w:szCs w:val="20"/>
              </w:rPr>
            </w:pPr>
            <w:r>
              <w:rPr>
                <w:noProof/>
                <w:sz w:val="20"/>
                <w:szCs w:val="20"/>
                <w:lang w:eastAsia="en-AU"/>
              </w:rPr>
              <w:pict>
                <v:rect id="_x0000_s1058" style="position:absolute;margin-left:19.3pt;margin-top:1.1pt;width:9.05pt;height:9.05pt;z-index:251661312;mso-position-horizontal-relative:text;mso-position-vertical-relative:text"/>
              </w:pict>
            </w:r>
            <w:r w:rsidR="004C7F4C" w:rsidRPr="00371827">
              <w:rPr>
                <w:sz w:val="20"/>
                <w:szCs w:val="20"/>
              </w:rPr>
              <w:t xml:space="preserve">Yes </w:t>
            </w:r>
          </w:p>
        </w:tc>
        <w:tc>
          <w:tcPr>
            <w:tcW w:w="992" w:type="dxa"/>
          </w:tcPr>
          <w:p w:rsidR="004C7F4C" w:rsidRPr="00371827" w:rsidRDefault="00FE2EA9" w:rsidP="004C7F4C">
            <w:pPr>
              <w:rPr>
                <w:sz w:val="20"/>
                <w:szCs w:val="20"/>
              </w:rPr>
            </w:pPr>
            <w:r>
              <w:rPr>
                <w:noProof/>
                <w:sz w:val="20"/>
                <w:szCs w:val="20"/>
                <w:lang w:eastAsia="en-AU"/>
              </w:rPr>
              <w:pict>
                <v:rect id="_x0000_s1063" style="position:absolute;margin-left:14.95pt;margin-top:1.1pt;width:9.05pt;height:9.05pt;z-index:251666432;mso-position-horizontal-relative:text;mso-position-vertical-relative:text"/>
              </w:pict>
            </w:r>
            <w:r w:rsidR="004C7F4C" w:rsidRPr="00371827">
              <w:rPr>
                <w:sz w:val="20"/>
                <w:szCs w:val="20"/>
              </w:rPr>
              <w:t xml:space="preserve">No </w:t>
            </w:r>
          </w:p>
        </w:tc>
      </w:tr>
      <w:tr w:rsidR="004C7F4C" w:rsidRPr="00371827" w:rsidTr="00937B6E">
        <w:trPr>
          <w:trHeight w:val="212"/>
        </w:trPr>
        <w:tc>
          <w:tcPr>
            <w:tcW w:w="8472" w:type="dxa"/>
          </w:tcPr>
          <w:p w:rsidR="004C7F4C" w:rsidRDefault="004C7F4C" w:rsidP="004C7F4C">
            <w:pPr>
              <w:rPr>
                <w:sz w:val="20"/>
                <w:szCs w:val="20"/>
              </w:rPr>
            </w:pPr>
            <w:r w:rsidRPr="00371827">
              <w:rPr>
                <w:sz w:val="20"/>
                <w:szCs w:val="20"/>
              </w:rPr>
              <w:t>All of the properties</w:t>
            </w:r>
            <w:r w:rsidR="00E22746">
              <w:rPr>
                <w:sz w:val="20"/>
                <w:szCs w:val="20"/>
              </w:rPr>
              <w:t xml:space="preserve"> </w:t>
            </w:r>
            <w:r w:rsidRPr="00371827">
              <w:rPr>
                <w:sz w:val="20"/>
                <w:szCs w:val="20"/>
              </w:rPr>
              <w:t>are occupied by the same person(s)</w:t>
            </w:r>
            <w:r>
              <w:rPr>
                <w:sz w:val="20"/>
                <w:szCs w:val="20"/>
              </w:rPr>
              <w:t xml:space="preserve"> and are farmed as a </w:t>
            </w:r>
            <w:r w:rsidRPr="00400D4C">
              <w:rPr>
                <w:b/>
                <w:sz w:val="20"/>
                <w:szCs w:val="20"/>
              </w:rPr>
              <w:t xml:space="preserve">single </w:t>
            </w:r>
            <w:r>
              <w:rPr>
                <w:sz w:val="20"/>
                <w:szCs w:val="20"/>
              </w:rPr>
              <w:t>enterprise</w:t>
            </w:r>
          </w:p>
          <w:p w:rsidR="004C7F4C" w:rsidRDefault="004C7F4C" w:rsidP="004C7F4C">
            <w:pPr>
              <w:rPr>
                <w:b/>
                <w:i/>
                <w:sz w:val="20"/>
                <w:szCs w:val="20"/>
              </w:rPr>
            </w:pPr>
          </w:p>
          <w:p w:rsidR="004C7F4C" w:rsidRPr="00B83B29" w:rsidRDefault="004C7F4C" w:rsidP="000D1231">
            <w:pPr>
              <w:rPr>
                <w:sz w:val="20"/>
                <w:szCs w:val="20"/>
              </w:rPr>
            </w:pPr>
            <w:r w:rsidRPr="00461F0C">
              <w:rPr>
                <w:b/>
                <w:i/>
                <w:sz w:val="20"/>
                <w:szCs w:val="20"/>
              </w:rPr>
              <w:t xml:space="preserve">* Note: </w:t>
            </w:r>
            <w:r w:rsidR="000664BD">
              <w:rPr>
                <w:i/>
                <w:sz w:val="20"/>
                <w:szCs w:val="20"/>
              </w:rPr>
              <w:t>E</w:t>
            </w:r>
            <w:r>
              <w:rPr>
                <w:i/>
                <w:sz w:val="20"/>
                <w:szCs w:val="20"/>
              </w:rPr>
              <w:t xml:space="preserve">ach parcel must be used to carry on a </w:t>
            </w:r>
            <w:r>
              <w:rPr>
                <w:b/>
                <w:i/>
                <w:sz w:val="20"/>
                <w:szCs w:val="20"/>
              </w:rPr>
              <w:t xml:space="preserve">single </w:t>
            </w:r>
            <w:r>
              <w:rPr>
                <w:i/>
                <w:sz w:val="20"/>
                <w:szCs w:val="20"/>
              </w:rPr>
              <w:t xml:space="preserve">farming enterprise. If the lands are used to operate several different ventures, a separate application is required </w:t>
            </w:r>
            <w:r w:rsidRPr="00B83B29">
              <w:rPr>
                <w:i/>
                <w:sz w:val="20"/>
                <w:szCs w:val="20"/>
              </w:rPr>
              <w:t>in respect of each enterprise.</w:t>
            </w:r>
            <w:r w:rsidR="005D3832">
              <w:rPr>
                <w:i/>
                <w:sz w:val="20"/>
                <w:szCs w:val="20"/>
              </w:rPr>
              <w:t xml:space="preserve"> A fixed charge will be payable for each venture.</w:t>
            </w:r>
          </w:p>
        </w:tc>
        <w:tc>
          <w:tcPr>
            <w:tcW w:w="992" w:type="dxa"/>
          </w:tcPr>
          <w:p w:rsidR="004C7F4C" w:rsidRPr="00371827" w:rsidRDefault="00FE2EA9" w:rsidP="004C7F4C">
            <w:pPr>
              <w:rPr>
                <w:sz w:val="20"/>
                <w:szCs w:val="20"/>
              </w:rPr>
            </w:pPr>
            <w:r>
              <w:rPr>
                <w:noProof/>
                <w:sz w:val="20"/>
                <w:szCs w:val="20"/>
                <w:lang w:eastAsia="en-AU"/>
              </w:rPr>
              <w:pict>
                <v:rect id="_x0000_s1059" style="position:absolute;margin-left:19.15pt;margin-top:.75pt;width:9.05pt;height:9.05pt;z-index:251662336;mso-position-horizontal-relative:text;mso-position-vertical-relative:text"/>
              </w:pict>
            </w:r>
            <w:r w:rsidR="004C7F4C" w:rsidRPr="00371827">
              <w:rPr>
                <w:sz w:val="20"/>
                <w:szCs w:val="20"/>
              </w:rPr>
              <w:t>Yes</w:t>
            </w:r>
          </w:p>
        </w:tc>
        <w:tc>
          <w:tcPr>
            <w:tcW w:w="992" w:type="dxa"/>
          </w:tcPr>
          <w:p w:rsidR="004C7F4C" w:rsidRPr="00371827" w:rsidRDefault="00FE2EA9" w:rsidP="004C7F4C">
            <w:pPr>
              <w:rPr>
                <w:sz w:val="20"/>
                <w:szCs w:val="20"/>
              </w:rPr>
            </w:pPr>
            <w:r>
              <w:rPr>
                <w:noProof/>
                <w:sz w:val="20"/>
                <w:szCs w:val="20"/>
                <w:lang w:eastAsia="en-AU"/>
              </w:rPr>
              <w:pict>
                <v:rect id="_x0000_s1062" style="position:absolute;margin-left:14.95pt;margin-top:1.35pt;width:9.05pt;height:9.05pt;z-index:251665408;mso-position-horizontal-relative:text;mso-position-vertical-relative:text"/>
              </w:pict>
            </w:r>
            <w:r w:rsidR="004C7F4C" w:rsidRPr="00371827">
              <w:rPr>
                <w:sz w:val="20"/>
                <w:szCs w:val="20"/>
              </w:rPr>
              <w:t>No</w:t>
            </w:r>
          </w:p>
        </w:tc>
      </w:tr>
      <w:tr w:rsidR="004C7F4C" w:rsidRPr="00371827" w:rsidTr="00937B6E">
        <w:trPr>
          <w:trHeight w:val="212"/>
        </w:trPr>
        <w:tc>
          <w:tcPr>
            <w:tcW w:w="8472" w:type="dxa"/>
          </w:tcPr>
          <w:p w:rsidR="004C7F4C" w:rsidRPr="00572674" w:rsidRDefault="004C7F4C" w:rsidP="004C7F4C">
            <w:pPr>
              <w:rPr>
                <w:i/>
                <w:sz w:val="20"/>
                <w:szCs w:val="20"/>
              </w:rPr>
            </w:pPr>
            <w:r w:rsidRPr="00371827">
              <w:rPr>
                <w:sz w:val="20"/>
                <w:szCs w:val="20"/>
              </w:rPr>
              <w:t xml:space="preserve"> </w:t>
            </w:r>
            <w:r>
              <w:rPr>
                <w:sz w:val="20"/>
                <w:szCs w:val="20"/>
              </w:rPr>
              <w:t>E</w:t>
            </w:r>
            <w:r w:rsidRPr="00371827">
              <w:rPr>
                <w:sz w:val="20"/>
                <w:szCs w:val="20"/>
              </w:rPr>
              <w:t>ach property</w:t>
            </w:r>
            <w:r w:rsidR="00E22746">
              <w:rPr>
                <w:sz w:val="20"/>
                <w:szCs w:val="20"/>
              </w:rPr>
              <w:t xml:space="preserve"> </w:t>
            </w:r>
            <w:r>
              <w:rPr>
                <w:sz w:val="20"/>
                <w:szCs w:val="20"/>
              </w:rPr>
              <w:t xml:space="preserve">is used to </w:t>
            </w:r>
            <w:r w:rsidRPr="00371827">
              <w:rPr>
                <w:sz w:val="20"/>
                <w:szCs w:val="20"/>
              </w:rPr>
              <w:t xml:space="preserve">carry on a </w:t>
            </w:r>
            <w:r>
              <w:rPr>
                <w:sz w:val="20"/>
                <w:szCs w:val="20"/>
              </w:rPr>
              <w:t xml:space="preserve">single </w:t>
            </w:r>
            <w:r w:rsidRPr="00371827">
              <w:rPr>
                <w:sz w:val="20"/>
                <w:szCs w:val="20"/>
              </w:rPr>
              <w:t>business of primary production</w:t>
            </w:r>
            <w:r w:rsidR="00E22746">
              <w:rPr>
                <w:sz w:val="20"/>
                <w:szCs w:val="20"/>
              </w:rPr>
              <w:t xml:space="preserve"> </w:t>
            </w:r>
            <w:r w:rsidRPr="00572674">
              <w:rPr>
                <w:sz w:val="20"/>
                <w:szCs w:val="20"/>
              </w:rPr>
              <w:t>that has a significant and substantial commercial purpose or character; and</w:t>
            </w:r>
          </w:p>
          <w:p w:rsidR="004C7F4C" w:rsidRPr="00572674" w:rsidRDefault="004C7F4C" w:rsidP="004C7F4C">
            <w:pPr>
              <w:pStyle w:val="ListParagraph"/>
              <w:numPr>
                <w:ilvl w:val="0"/>
                <w:numId w:val="2"/>
              </w:numPr>
              <w:rPr>
                <w:sz w:val="20"/>
                <w:szCs w:val="20"/>
              </w:rPr>
            </w:pPr>
            <w:r>
              <w:rPr>
                <w:sz w:val="20"/>
                <w:szCs w:val="20"/>
              </w:rPr>
              <w:tab/>
              <w:t>(i</w:t>
            </w:r>
            <w:r w:rsidRPr="00572674">
              <w:rPr>
                <w:sz w:val="20"/>
                <w:szCs w:val="20"/>
              </w:rPr>
              <w:t>)</w:t>
            </w:r>
            <w:r w:rsidRPr="00572674">
              <w:rPr>
                <w:sz w:val="20"/>
                <w:szCs w:val="20"/>
              </w:rPr>
              <w:tab/>
              <w:t>that seeks to make a profit on a continuous or repetitive basis from its activities on the land; and</w:t>
            </w:r>
          </w:p>
          <w:p w:rsidR="004C7F4C" w:rsidRPr="00371827" w:rsidRDefault="004C7F4C" w:rsidP="004C7F4C">
            <w:pPr>
              <w:pStyle w:val="ListParagraph"/>
              <w:numPr>
                <w:ilvl w:val="0"/>
                <w:numId w:val="2"/>
              </w:numPr>
              <w:rPr>
                <w:sz w:val="20"/>
                <w:szCs w:val="20"/>
              </w:rPr>
            </w:pPr>
            <w:r>
              <w:rPr>
                <w:sz w:val="20"/>
                <w:szCs w:val="20"/>
              </w:rPr>
              <w:tab/>
              <w:t>(ii</w:t>
            </w:r>
            <w:r w:rsidRPr="00572674">
              <w:rPr>
                <w:sz w:val="20"/>
                <w:szCs w:val="20"/>
              </w:rPr>
              <w:t>)</w:t>
            </w:r>
            <w:r w:rsidRPr="00572674">
              <w:rPr>
                <w:sz w:val="20"/>
                <w:szCs w:val="20"/>
              </w:rPr>
              <w:tab/>
              <w:t xml:space="preserve">that is making a profit from its activities on the land, or that has a reasonable prospect of making a profit from its activities on the land if it continues to operate </w:t>
            </w:r>
            <w:r>
              <w:rPr>
                <w:sz w:val="20"/>
                <w:szCs w:val="20"/>
              </w:rPr>
              <w:t>in the way that it is operating.</w:t>
            </w:r>
          </w:p>
        </w:tc>
        <w:tc>
          <w:tcPr>
            <w:tcW w:w="992" w:type="dxa"/>
          </w:tcPr>
          <w:p w:rsidR="004C7F4C" w:rsidRPr="00371827" w:rsidRDefault="00FE2EA9" w:rsidP="004C7F4C">
            <w:pPr>
              <w:rPr>
                <w:sz w:val="20"/>
                <w:szCs w:val="20"/>
              </w:rPr>
            </w:pPr>
            <w:r>
              <w:rPr>
                <w:noProof/>
                <w:sz w:val="20"/>
                <w:szCs w:val="20"/>
                <w:lang w:eastAsia="en-AU"/>
              </w:rPr>
              <w:pict>
                <v:rect id="_x0000_s1060" style="position:absolute;margin-left:19.3pt;margin-top:.6pt;width:9.05pt;height:9.05pt;z-index:251663360;mso-position-horizontal-relative:text;mso-position-vertical-relative:text"/>
              </w:pict>
            </w:r>
            <w:r w:rsidR="004C7F4C" w:rsidRPr="00371827">
              <w:rPr>
                <w:sz w:val="20"/>
                <w:szCs w:val="20"/>
              </w:rPr>
              <w:t>Yes</w:t>
            </w:r>
          </w:p>
        </w:tc>
        <w:tc>
          <w:tcPr>
            <w:tcW w:w="992" w:type="dxa"/>
          </w:tcPr>
          <w:p w:rsidR="004C7F4C" w:rsidRPr="00371827" w:rsidRDefault="00FE2EA9" w:rsidP="004C7F4C">
            <w:pPr>
              <w:rPr>
                <w:sz w:val="20"/>
                <w:szCs w:val="20"/>
              </w:rPr>
            </w:pPr>
            <w:r>
              <w:rPr>
                <w:noProof/>
                <w:sz w:val="20"/>
                <w:szCs w:val="20"/>
                <w:lang w:eastAsia="en-AU"/>
              </w:rPr>
              <w:pict>
                <v:rect id="_x0000_s1061" style="position:absolute;margin-left:14.95pt;margin-top:1.2pt;width:9.05pt;height:9.05pt;z-index:251664384;mso-position-horizontal-relative:text;mso-position-vertical-relative:text"/>
              </w:pict>
            </w:r>
            <w:r w:rsidR="004C7F4C" w:rsidRPr="00371827">
              <w:rPr>
                <w:sz w:val="20"/>
                <w:szCs w:val="20"/>
              </w:rPr>
              <w:t>No</w:t>
            </w:r>
          </w:p>
        </w:tc>
      </w:tr>
    </w:tbl>
    <w:p w:rsidR="004C7F4C" w:rsidRPr="004C7F4C" w:rsidRDefault="004C7F4C" w:rsidP="004C7F4C">
      <w:pPr>
        <w:spacing w:after="0"/>
        <w:rPr>
          <w:sz w:val="20"/>
          <w:szCs w:val="20"/>
        </w:rPr>
      </w:pPr>
      <w:r w:rsidRPr="004C7F4C">
        <w:rPr>
          <w:sz w:val="20"/>
          <w:szCs w:val="20"/>
        </w:rPr>
        <w:t>If</w:t>
      </w:r>
      <w:r>
        <w:rPr>
          <w:sz w:val="20"/>
          <w:szCs w:val="20"/>
        </w:rPr>
        <w:t xml:space="preserve"> </w:t>
      </w:r>
      <w:r w:rsidRPr="004C7F4C">
        <w:rPr>
          <w:sz w:val="20"/>
          <w:szCs w:val="20"/>
        </w:rPr>
        <w:t xml:space="preserve">you answered ‘No’ to any of these questions you are not eligible for the single farming enterprise exemption. </w:t>
      </w:r>
    </w:p>
    <w:p w:rsidR="004C7F4C" w:rsidRDefault="004C7F4C" w:rsidP="004C7F4C">
      <w:pPr>
        <w:spacing w:after="0"/>
        <w:rPr>
          <w:sz w:val="20"/>
          <w:szCs w:val="20"/>
        </w:rPr>
      </w:pPr>
      <w:r w:rsidRPr="004C7F4C">
        <w:rPr>
          <w:sz w:val="20"/>
          <w:szCs w:val="20"/>
        </w:rPr>
        <w:t xml:space="preserve">If </w:t>
      </w:r>
      <w:r>
        <w:rPr>
          <w:sz w:val="20"/>
          <w:szCs w:val="20"/>
        </w:rPr>
        <w:t xml:space="preserve">you answered </w:t>
      </w:r>
      <w:r w:rsidRPr="004C7F4C">
        <w:rPr>
          <w:sz w:val="20"/>
          <w:szCs w:val="20"/>
        </w:rPr>
        <w:t>‘Yes’ to all questions proceed to Part D.</w:t>
      </w:r>
    </w:p>
    <w:p w:rsidR="005E07F4" w:rsidRPr="004C7F4C" w:rsidRDefault="005E07F4" w:rsidP="004C7F4C">
      <w:pPr>
        <w:spacing w:after="0"/>
        <w:rPr>
          <w:sz w:val="20"/>
          <w:szCs w:val="20"/>
        </w:rPr>
      </w:pPr>
    </w:p>
    <w:tbl>
      <w:tblPr>
        <w:tblStyle w:val="TableGrid"/>
        <w:tblW w:w="10456" w:type="dxa"/>
        <w:tblLook w:val="04A0"/>
      </w:tblPr>
      <w:tblGrid>
        <w:gridCol w:w="1384"/>
        <w:gridCol w:w="566"/>
        <w:gridCol w:w="1554"/>
        <w:gridCol w:w="6"/>
        <w:gridCol w:w="1700"/>
        <w:gridCol w:w="852"/>
        <w:gridCol w:w="1417"/>
        <w:gridCol w:w="2941"/>
        <w:gridCol w:w="36"/>
      </w:tblGrid>
      <w:tr w:rsidR="004C7F4C" w:rsidRPr="00371827" w:rsidTr="00E16E77">
        <w:trPr>
          <w:gridAfter w:val="1"/>
          <w:wAfter w:w="36" w:type="dxa"/>
        </w:trPr>
        <w:tc>
          <w:tcPr>
            <w:tcW w:w="10420" w:type="dxa"/>
            <w:gridSpan w:val="8"/>
          </w:tcPr>
          <w:p w:rsidR="004C7F4C" w:rsidRPr="00371827" w:rsidRDefault="004C7F4C" w:rsidP="000D1231">
            <w:pPr>
              <w:rPr>
                <w:b/>
              </w:rPr>
            </w:pPr>
            <w:r>
              <w:rPr>
                <w:b/>
              </w:rPr>
              <w:t>Part D</w:t>
            </w:r>
            <w:r w:rsidRPr="00371827">
              <w:rPr>
                <w:b/>
              </w:rPr>
              <w:t xml:space="preserve"> – </w:t>
            </w:r>
            <w:r>
              <w:rPr>
                <w:b/>
              </w:rPr>
              <w:t>Fire Services Property Levy Fixed Charge</w:t>
            </w:r>
            <w:r w:rsidRPr="00371827">
              <w:rPr>
                <w:b/>
              </w:rPr>
              <w:t xml:space="preserve"> </w:t>
            </w:r>
          </w:p>
        </w:tc>
      </w:tr>
      <w:tr w:rsidR="004C7F4C" w:rsidRPr="00371827" w:rsidTr="00E16E77">
        <w:trPr>
          <w:gridAfter w:val="1"/>
          <w:wAfter w:w="36" w:type="dxa"/>
        </w:trPr>
        <w:tc>
          <w:tcPr>
            <w:tcW w:w="10420" w:type="dxa"/>
            <w:gridSpan w:val="8"/>
            <w:tcBorders>
              <w:bottom w:val="single" w:sz="4" w:space="0" w:color="auto"/>
            </w:tcBorders>
          </w:tcPr>
          <w:p w:rsidR="001D55DE" w:rsidRDefault="001D55DE" w:rsidP="004C7F4C">
            <w:pPr>
              <w:rPr>
                <w:b/>
                <w:sz w:val="20"/>
                <w:szCs w:val="20"/>
              </w:rPr>
            </w:pPr>
          </w:p>
          <w:p w:rsidR="004C7F4C" w:rsidRPr="00461F0C" w:rsidRDefault="004C7F4C" w:rsidP="004C7F4C">
            <w:pPr>
              <w:rPr>
                <w:b/>
                <w:sz w:val="20"/>
                <w:szCs w:val="20"/>
              </w:rPr>
            </w:pPr>
            <w:r w:rsidRPr="00461F0C">
              <w:rPr>
                <w:b/>
                <w:sz w:val="20"/>
                <w:szCs w:val="20"/>
              </w:rPr>
              <w:t>Information</w:t>
            </w:r>
          </w:p>
          <w:p w:rsidR="004C7F4C" w:rsidRPr="00461F0C" w:rsidRDefault="004C7F4C" w:rsidP="004C7F4C">
            <w:pPr>
              <w:pStyle w:val="ListParagraph"/>
              <w:numPr>
                <w:ilvl w:val="0"/>
                <w:numId w:val="2"/>
              </w:numPr>
              <w:ind w:left="426"/>
              <w:rPr>
                <w:b/>
                <w:sz w:val="20"/>
                <w:szCs w:val="20"/>
              </w:rPr>
            </w:pPr>
            <w:r w:rsidRPr="00461F0C">
              <w:rPr>
                <w:sz w:val="20"/>
                <w:szCs w:val="20"/>
              </w:rPr>
              <w:t xml:space="preserve">The FSPL fixed charge must be paid on at least one </w:t>
            </w:r>
            <w:r w:rsidR="003C4720">
              <w:rPr>
                <w:sz w:val="20"/>
                <w:szCs w:val="20"/>
              </w:rPr>
              <w:t>leviab</w:t>
            </w:r>
            <w:r w:rsidRPr="00461F0C">
              <w:rPr>
                <w:sz w:val="20"/>
                <w:szCs w:val="20"/>
              </w:rPr>
              <w:t xml:space="preserve">le land which forms part of the SFE </w:t>
            </w:r>
            <w:r>
              <w:rPr>
                <w:sz w:val="20"/>
                <w:szCs w:val="20"/>
              </w:rPr>
              <w:t>(the lands do not need to be located in a single council munic</w:t>
            </w:r>
            <w:r w:rsidR="00E16E77">
              <w:rPr>
                <w:sz w:val="20"/>
                <w:szCs w:val="20"/>
              </w:rPr>
              <w:t>i</w:t>
            </w:r>
            <w:r>
              <w:rPr>
                <w:sz w:val="20"/>
                <w:szCs w:val="20"/>
              </w:rPr>
              <w:t>pality).</w:t>
            </w:r>
            <w:r w:rsidR="00E16E77">
              <w:rPr>
                <w:sz w:val="20"/>
                <w:szCs w:val="20"/>
              </w:rPr>
              <w:t xml:space="preserve"> </w:t>
            </w:r>
            <w:r w:rsidR="00E16E77" w:rsidRPr="000D1231">
              <w:rPr>
                <w:sz w:val="20"/>
                <w:szCs w:val="20"/>
              </w:rPr>
              <w:t>Where one of the lands holds the principal place of residence of the occupier, this land cannot be the land upon which the fixed charge is paid.</w:t>
            </w:r>
          </w:p>
          <w:p w:rsidR="004C7F4C" w:rsidRPr="000D1231" w:rsidRDefault="004C7F4C" w:rsidP="004C7F4C">
            <w:pPr>
              <w:pStyle w:val="ListParagraph"/>
              <w:numPr>
                <w:ilvl w:val="0"/>
                <w:numId w:val="2"/>
              </w:numPr>
              <w:ind w:left="426"/>
              <w:rPr>
                <w:b/>
                <w:sz w:val="20"/>
                <w:szCs w:val="20"/>
              </w:rPr>
            </w:pPr>
            <w:r w:rsidRPr="000D1231">
              <w:rPr>
                <w:sz w:val="20"/>
                <w:szCs w:val="20"/>
              </w:rPr>
              <w:t xml:space="preserve">The municipal charge must be paid on at least one rateable land within the </w:t>
            </w:r>
            <w:r w:rsidR="005D3832" w:rsidRPr="000D1231">
              <w:rPr>
                <w:sz w:val="20"/>
                <w:szCs w:val="20"/>
              </w:rPr>
              <w:t>single farming enterprise</w:t>
            </w:r>
            <w:r w:rsidRPr="000D1231">
              <w:rPr>
                <w:sz w:val="20"/>
                <w:szCs w:val="20"/>
              </w:rPr>
              <w:t xml:space="preserve"> in each council. </w:t>
            </w:r>
          </w:p>
          <w:p w:rsidR="005E07F4" w:rsidRDefault="004C7F4C" w:rsidP="00322F16">
            <w:pPr>
              <w:pStyle w:val="ListParagraph"/>
              <w:ind w:left="426"/>
              <w:rPr>
                <w:i/>
                <w:sz w:val="20"/>
                <w:szCs w:val="20"/>
              </w:rPr>
            </w:pPr>
            <w:r w:rsidRPr="00461F0C">
              <w:rPr>
                <w:b/>
                <w:i/>
                <w:sz w:val="20"/>
                <w:szCs w:val="20"/>
              </w:rPr>
              <w:t xml:space="preserve">* Note: </w:t>
            </w:r>
            <w:r w:rsidRPr="00802D91">
              <w:rPr>
                <w:i/>
                <w:sz w:val="20"/>
                <w:szCs w:val="20"/>
              </w:rPr>
              <w:t xml:space="preserve">Please nominate the property the FSPL fixed charge </w:t>
            </w:r>
            <w:r>
              <w:rPr>
                <w:i/>
                <w:sz w:val="20"/>
                <w:szCs w:val="20"/>
              </w:rPr>
              <w:t>will be applied by completing Part F</w:t>
            </w:r>
            <w:r w:rsidR="00322F16">
              <w:rPr>
                <w:i/>
                <w:sz w:val="20"/>
                <w:szCs w:val="20"/>
              </w:rPr>
              <w:t>.</w:t>
            </w:r>
          </w:p>
          <w:p w:rsidR="001D55DE" w:rsidRDefault="001D55DE" w:rsidP="00322F16">
            <w:pPr>
              <w:pStyle w:val="ListParagraph"/>
              <w:ind w:left="426"/>
              <w:rPr>
                <w:i/>
                <w:sz w:val="20"/>
                <w:szCs w:val="20"/>
              </w:rPr>
            </w:pPr>
          </w:p>
          <w:p w:rsidR="001D55DE" w:rsidRPr="00937B6E" w:rsidRDefault="001D55DE" w:rsidP="00322F16">
            <w:pPr>
              <w:pStyle w:val="ListParagraph"/>
              <w:ind w:left="426"/>
              <w:rPr>
                <w:i/>
                <w:sz w:val="20"/>
                <w:szCs w:val="20"/>
              </w:rPr>
            </w:pPr>
          </w:p>
        </w:tc>
      </w:tr>
      <w:tr w:rsidR="004C7F4C" w:rsidRPr="00371827" w:rsidTr="00E16E77">
        <w:trPr>
          <w:trHeight w:val="216"/>
        </w:trPr>
        <w:tc>
          <w:tcPr>
            <w:tcW w:w="10456" w:type="dxa"/>
            <w:gridSpan w:val="9"/>
            <w:tcBorders>
              <w:top w:val="single" w:sz="4" w:space="0" w:color="auto"/>
            </w:tcBorders>
          </w:tcPr>
          <w:p w:rsidR="004C7F4C" w:rsidRPr="00631B59" w:rsidRDefault="004C7F4C" w:rsidP="004C7F4C">
            <w:pPr>
              <w:ind w:left="-250" w:right="-108" w:firstLine="250"/>
              <w:rPr>
                <w:b/>
              </w:rPr>
            </w:pPr>
            <w:r w:rsidRPr="00631B59">
              <w:rPr>
                <w:b/>
              </w:rPr>
              <w:lastRenderedPageBreak/>
              <w:t xml:space="preserve">Part </w:t>
            </w:r>
            <w:r>
              <w:rPr>
                <w:b/>
              </w:rPr>
              <w:t>E</w:t>
            </w:r>
            <w:r w:rsidRPr="00631B59">
              <w:rPr>
                <w:b/>
              </w:rPr>
              <w:t xml:space="preserve"> – Property Details</w:t>
            </w:r>
          </w:p>
        </w:tc>
      </w:tr>
      <w:tr w:rsidR="004C7F4C" w:rsidRPr="00371827" w:rsidTr="00E16E77">
        <w:trPr>
          <w:trHeight w:val="216"/>
        </w:trPr>
        <w:tc>
          <w:tcPr>
            <w:tcW w:w="1950" w:type="dxa"/>
            <w:gridSpan w:val="2"/>
          </w:tcPr>
          <w:p w:rsidR="004C7F4C" w:rsidRPr="00371827" w:rsidRDefault="004C7F4C" w:rsidP="004C7F4C">
            <w:pPr>
              <w:jc w:val="center"/>
              <w:rPr>
                <w:b/>
                <w:sz w:val="20"/>
                <w:szCs w:val="20"/>
              </w:rPr>
            </w:pPr>
            <w:r>
              <w:rPr>
                <w:b/>
                <w:sz w:val="20"/>
                <w:szCs w:val="20"/>
              </w:rPr>
              <w:t>Municipality</w:t>
            </w:r>
          </w:p>
        </w:tc>
        <w:tc>
          <w:tcPr>
            <w:tcW w:w="1554" w:type="dxa"/>
          </w:tcPr>
          <w:p w:rsidR="004C7F4C" w:rsidRPr="00371827" w:rsidRDefault="004C7F4C" w:rsidP="004C7F4C">
            <w:pPr>
              <w:jc w:val="center"/>
              <w:rPr>
                <w:b/>
                <w:sz w:val="20"/>
                <w:szCs w:val="20"/>
              </w:rPr>
            </w:pPr>
            <w:r>
              <w:rPr>
                <w:b/>
                <w:sz w:val="20"/>
                <w:szCs w:val="20"/>
              </w:rPr>
              <w:t>Assessment No.</w:t>
            </w:r>
          </w:p>
        </w:tc>
        <w:tc>
          <w:tcPr>
            <w:tcW w:w="3975" w:type="dxa"/>
            <w:gridSpan w:val="4"/>
          </w:tcPr>
          <w:p w:rsidR="004C7F4C" w:rsidRPr="00371827" w:rsidRDefault="004C7F4C" w:rsidP="004C7F4C">
            <w:pPr>
              <w:jc w:val="center"/>
              <w:rPr>
                <w:b/>
                <w:sz w:val="20"/>
                <w:szCs w:val="20"/>
              </w:rPr>
            </w:pPr>
            <w:r>
              <w:rPr>
                <w:b/>
                <w:sz w:val="20"/>
                <w:szCs w:val="20"/>
              </w:rPr>
              <w:t>Property Address</w:t>
            </w:r>
          </w:p>
        </w:tc>
        <w:tc>
          <w:tcPr>
            <w:tcW w:w="2977" w:type="dxa"/>
            <w:gridSpan w:val="2"/>
          </w:tcPr>
          <w:p w:rsidR="004C7F4C" w:rsidRPr="00371827" w:rsidRDefault="004C7F4C" w:rsidP="004C7F4C">
            <w:pPr>
              <w:ind w:left="-250" w:right="-108" w:firstLine="250"/>
              <w:jc w:val="center"/>
              <w:rPr>
                <w:b/>
                <w:sz w:val="20"/>
                <w:szCs w:val="20"/>
              </w:rPr>
            </w:pPr>
            <w:r>
              <w:rPr>
                <w:b/>
                <w:sz w:val="20"/>
                <w:szCs w:val="20"/>
              </w:rPr>
              <w:t>Occupier/s</w:t>
            </w:r>
          </w:p>
        </w:tc>
      </w:tr>
      <w:tr w:rsidR="004C7F4C" w:rsidRPr="00371827" w:rsidTr="00E16E77">
        <w:trPr>
          <w:trHeight w:val="214"/>
        </w:trPr>
        <w:tc>
          <w:tcPr>
            <w:tcW w:w="1950" w:type="dxa"/>
            <w:gridSpan w:val="2"/>
          </w:tcPr>
          <w:p w:rsidR="004C7F4C" w:rsidRPr="00727CAA" w:rsidRDefault="004C7F4C" w:rsidP="004C7F4C">
            <w:pPr>
              <w:rPr>
                <w:rFonts w:ascii="Comic Sans MS" w:hAnsi="Comic Sans MS"/>
                <w:sz w:val="16"/>
                <w:szCs w:val="16"/>
              </w:rPr>
            </w:pPr>
            <w:r w:rsidRPr="00727CAA">
              <w:rPr>
                <w:rFonts w:ascii="Comic Sans MS" w:hAnsi="Comic Sans MS"/>
                <w:sz w:val="16"/>
                <w:szCs w:val="16"/>
              </w:rPr>
              <w:t xml:space="preserve">Eg, </w:t>
            </w:r>
            <w:r>
              <w:rPr>
                <w:rFonts w:ascii="Comic Sans MS" w:hAnsi="Comic Sans MS"/>
                <w:sz w:val="16"/>
                <w:szCs w:val="16"/>
              </w:rPr>
              <w:t>Greater Bendigo</w:t>
            </w:r>
          </w:p>
        </w:tc>
        <w:tc>
          <w:tcPr>
            <w:tcW w:w="1554" w:type="dxa"/>
          </w:tcPr>
          <w:p w:rsidR="004C7F4C" w:rsidRPr="00727CAA" w:rsidRDefault="004C7F4C" w:rsidP="004C7F4C">
            <w:pPr>
              <w:rPr>
                <w:rFonts w:ascii="Comic Sans MS" w:hAnsi="Comic Sans MS"/>
                <w:sz w:val="16"/>
                <w:szCs w:val="16"/>
              </w:rPr>
            </w:pPr>
            <w:r w:rsidRPr="00727CAA">
              <w:rPr>
                <w:rFonts w:ascii="Comic Sans MS" w:hAnsi="Comic Sans MS"/>
                <w:sz w:val="16"/>
                <w:szCs w:val="16"/>
              </w:rPr>
              <w:t>123456789</w:t>
            </w:r>
          </w:p>
        </w:tc>
        <w:tc>
          <w:tcPr>
            <w:tcW w:w="3975" w:type="dxa"/>
            <w:gridSpan w:val="4"/>
          </w:tcPr>
          <w:p w:rsidR="004C7F4C" w:rsidRDefault="004C7F4C" w:rsidP="004C7F4C">
            <w:pPr>
              <w:rPr>
                <w:rFonts w:ascii="Comic Sans MS" w:hAnsi="Comic Sans MS"/>
                <w:sz w:val="16"/>
                <w:szCs w:val="16"/>
              </w:rPr>
            </w:pPr>
            <w:r w:rsidRPr="00727CAA">
              <w:rPr>
                <w:rFonts w:ascii="Comic Sans MS" w:hAnsi="Comic Sans MS"/>
                <w:sz w:val="16"/>
                <w:szCs w:val="16"/>
              </w:rPr>
              <w:t>10 Smith Rd, K</w:t>
            </w:r>
            <w:r>
              <w:rPr>
                <w:rFonts w:ascii="Comic Sans MS" w:hAnsi="Comic Sans MS"/>
                <w:sz w:val="16"/>
                <w:szCs w:val="16"/>
              </w:rPr>
              <w:t>angaroo Flat 3555</w:t>
            </w:r>
          </w:p>
          <w:p w:rsidR="004C7F4C" w:rsidRPr="00727CAA" w:rsidRDefault="004C7F4C" w:rsidP="004C7F4C">
            <w:pPr>
              <w:rPr>
                <w:rFonts w:ascii="Comic Sans MS" w:hAnsi="Comic Sans MS"/>
                <w:sz w:val="16"/>
                <w:szCs w:val="16"/>
              </w:rPr>
            </w:pPr>
          </w:p>
        </w:tc>
        <w:tc>
          <w:tcPr>
            <w:tcW w:w="2977" w:type="dxa"/>
            <w:gridSpan w:val="2"/>
          </w:tcPr>
          <w:p w:rsidR="004C7F4C" w:rsidRPr="00727CAA" w:rsidRDefault="004C7F4C" w:rsidP="004C7F4C">
            <w:pPr>
              <w:rPr>
                <w:rFonts w:ascii="Comic Sans MS" w:hAnsi="Comic Sans MS"/>
                <w:b/>
                <w:sz w:val="16"/>
                <w:szCs w:val="16"/>
              </w:rPr>
            </w:pPr>
          </w:p>
        </w:tc>
      </w:tr>
      <w:tr w:rsidR="004C7F4C" w:rsidRPr="00371827" w:rsidTr="00E16E77">
        <w:trPr>
          <w:trHeight w:val="424"/>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16"/>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23"/>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01"/>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396"/>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29"/>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60"/>
        </w:trPr>
        <w:tc>
          <w:tcPr>
            <w:tcW w:w="1950" w:type="dxa"/>
            <w:gridSpan w:val="2"/>
          </w:tcPr>
          <w:p w:rsidR="004C7F4C" w:rsidRPr="00371827" w:rsidRDefault="004C7F4C" w:rsidP="004C7F4C">
            <w:pPr>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58"/>
        </w:trPr>
        <w:tc>
          <w:tcPr>
            <w:tcW w:w="1950" w:type="dxa"/>
            <w:gridSpan w:val="2"/>
          </w:tcPr>
          <w:p w:rsidR="004C7F4C" w:rsidRPr="00371827" w:rsidRDefault="004C7F4C" w:rsidP="004C7F4C">
            <w:pPr>
              <w:pStyle w:val="ListParagraph"/>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58"/>
        </w:trPr>
        <w:tc>
          <w:tcPr>
            <w:tcW w:w="1950" w:type="dxa"/>
            <w:gridSpan w:val="2"/>
          </w:tcPr>
          <w:p w:rsidR="004C7F4C" w:rsidRPr="00371827" w:rsidRDefault="004C7F4C" w:rsidP="004C7F4C">
            <w:pPr>
              <w:pStyle w:val="ListParagraph"/>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458"/>
        </w:trPr>
        <w:tc>
          <w:tcPr>
            <w:tcW w:w="1950" w:type="dxa"/>
            <w:gridSpan w:val="2"/>
          </w:tcPr>
          <w:p w:rsidR="004C7F4C" w:rsidRPr="00371827" w:rsidRDefault="004C7F4C" w:rsidP="004C7F4C">
            <w:pPr>
              <w:pStyle w:val="ListParagraph"/>
              <w:rPr>
                <w:sz w:val="20"/>
                <w:szCs w:val="20"/>
              </w:rPr>
            </w:pPr>
          </w:p>
        </w:tc>
        <w:tc>
          <w:tcPr>
            <w:tcW w:w="1554" w:type="dxa"/>
          </w:tcPr>
          <w:p w:rsidR="004C7F4C" w:rsidRPr="00371827" w:rsidRDefault="004C7F4C" w:rsidP="004C7F4C">
            <w:pPr>
              <w:rPr>
                <w:sz w:val="20"/>
                <w:szCs w:val="20"/>
              </w:rPr>
            </w:pPr>
          </w:p>
        </w:tc>
        <w:tc>
          <w:tcPr>
            <w:tcW w:w="3975" w:type="dxa"/>
            <w:gridSpan w:val="4"/>
          </w:tcPr>
          <w:p w:rsidR="004C7F4C" w:rsidRPr="00371827" w:rsidRDefault="004C7F4C" w:rsidP="004C7F4C">
            <w:pPr>
              <w:rPr>
                <w:sz w:val="20"/>
                <w:szCs w:val="20"/>
              </w:rPr>
            </w:pPr>
          </w:p>
        </w:tc>
        <w:tc>
          <w:tcPr>
            <w:tcW w:w="2977" w:type="dxa"/>
            <w:gridSpan w:val="2"/>
          </w:tcPr>
          <w:p w:rsidR="004C7F4C" w:rsidRPr="00371827" w:rsidRDefault="004C7F4C" w:rsidP="004C7F4C">
            <w:pPr>
              <w:rPr>
                <w:sz w:val="20"/>
                <w:szCs w:val="20"/>
              </w:rPr>
            </w:pPr>
          </w:p>
        </w:tc>
      </w:tr>
      <w:tr w:rsidR="004C7F4C" w:rsidRPr="00371827" w:rsidTr="00E16E77">
        <w:trPr>
          <w:trHeight w:val="256"/>
        </w:trPr>
        <w:tc>
          <w:tcPr>
            <w:tcW w:w="10456" w:type="dxa"/>
            <w:gridSpan w:val="9"/>
            <w:tcBorders>
              <w:bottom w:val="single" w:sz="4" w:space="0" w:color="auto"/>
            </w:tcBorders>
          </w:tcPr>
          <w:p w:rsidR="004C7F4C" w:rsidRPr="00042FF4" w:rsidRDefault="004C7F4C" w:rsidP="004C7F4C">
            <w:pPr>
              <w:pStyle w:val="ListParagraph"/>
              <w:numPr>
                <w:ilvl w:val="0"/>
                <w:numId w:val="2"/>
              </w:numPr>
              <w:rPr>
                <w:sz w:val="20"/>
                <w:szCs w:val="20"/>
              </w:rPr>
            </w:pPr>
            <w:r>
              <w:rPr>
                <w:sz w:val="20"/>
                <w:szCs w:val="20"/>
              </w:rPr>
              <w:t>Please attach a list of additional lands if space provided is insufficient.</w:t>
            </w:r>
          </w:p>
        </w:tc>
      </w:tr>
      <w:tr w:rsidR="004C7F4C" w:rsidRPr="00371827" w:rsidTr="00E16E77">
        <w:trPr>
          <w:trHeight w:val="137"/>
        </w:trPr>
        <w:tc>
          <w:tcPr>
            <w:tcW w:w="10456" w:type="dxa"/>
            <w:gridSpan w:val="9"/>
            <w:tcBorders>
              <w:left w:val="nil"/>
              <w:right w:val="nil"/>
            </w:tcBorders>
          </w:tcPr>
          <w:p w:rsidR="004C7F4C" w:rsidRPr="0067146E" w:rsidRDefault="004C7F4C" w:rsidP="004C7F4C">
            <w:pPr>
              <w:rPr>
                <w:sz w:val="20"/>
                <w:szCs w:val="20"/>
              </w:rPr>
            </w:pPr>
          </w:p>
        </w:tc>
      </w:tr>
      <w:tr w:rsidR="004C7F4C" w:rsidRPr="0027642E" w:rsidTr="00E16E77">
        <w:tc>
          <w:tcPr>
            <w:tcW w:w="10456" w:type="dxa"/>
            <w:gridSpan w:val="9"/>
            <w:tcBorders>
              <w:top w:val="single" w:sz="4" w:space="0" w:color="auto"/>
              <w:left w:val="single" w:sz="4" w:space="0" w:color="auto"/>
              <w:bottom w:val="single" w:sz="4" w:space="0" w:color="auto"/>
            </w:tcBorders>
          </w:tcPr>
          <w:p w:rsidR="004C7F4C" w:rsidRPr="0027642E" w:rsidRDefault="004C7F4C" w:rsidP="00322F16">
            <w:pPr>
              <w:rPr>
                <w:b/>
              </w:rPr>
            </w:pPr>
            <w:r>
              <w:rPr>
                <w:b/>
              </w:rPr>
              <w:t>Part F</w:t>
            </w:r>
            <w:r w:rsidRPr="0027642E">
              <w:rPr>
                <w:b/>
              </w:rPr>
              <w:t xml:space="preserve"> –</w:t>
            </w:r>
            <w:r>
              <w:rPr>
                <w:b/>
              </w:rPr>
              <w:t xml:space="preserve"> Fire Services Property Levy Fixed Charge</w:t>
            </w:r>
            <w:r w:rsidRPr="00371827">
              <w:rPr>
                <w:b/>
              </w:rPr>
              <w:t xml:space="preserve"> </w:t>
            </w:r>
            <w:r w:rsidRPr="009A2C69">
              <w:rPr>
                <w:b/>
              </w:rPr>
              <w:t>Nomination</w:t>
            </w:r>
          </w:p>
        </w:tc>
      </w:tr>
      <w:tr w:rsidR="004C7F4C" w:rsidTr="00E16E77">
        <w:trPr>
          <w:trHeight w:val="270"/>
        </w:trPr>
        <w:tc>
          <w:tcPr>
            <w:tcW w:w="10456" w:type="dxa"/>
            <w:gridSpan w:val="9"/>
            <w:tcBorders>
              <w:top w:val="single" w:sz="4" w:space="0" w:color="auto"/>
              <w:bottom w:val="single" w:sz="4" w:space="0" w:color="auto"/>
            </w:tcBorders>
            <w:vAlign w:val="center"/>
          </w:tcPr>
          <w:p w:rsidR="004C7F4C" w:rsidRPr="009A2C69" w:rsidRDefault="004C7F4C" w:rsidP="004C7F4C">
            <w:pPr>
              <w:rPr>
                <w:sz w:val="20"/>
                <w:szCs w:val="20"/>
              </w:rPr>
            </w:pPr>
            <w:r>
              <w:rPr>
                <w:sz w:val="20"/>
                <w:szCs w:val="20"/>
              </w:rPr>
              <w:t xml:space="preserve">I nominate the following property as the </w:t>
            </w:r>
            <w:r w:rsidR="00E16E77" w:rsidRPr="00322F16">
              <w:rPr>
                <w:sz w:val="20"/>
                <w:szCs w:val="20"/>
              </w:rPr>
              <w:t>farm land</w:t>
            </w:r>
            <w:r>
              <w:rPr>
                <w:sz w:val="20"/>
                <w:szCs w:val="20"/>
              </w:rPr>
              <w:t xml:space="preserve"> for which the FSPL fixed charge will be paid.</w:t>
            </w:r>
          </w:p>
          <w:p w:rsidR="004C7F4C" w:rsidRDefault="004C7F4C" w:rsidP="004C7F4C">
            <w:pPr>
              <w:jc w:val="center"/>
            </w:pPr>
          </w:p>
        </w:tc>
      </w:tr>
      <w:tr w:rsidR="004C7F4C" w:rsidTr="00E16E77">
        <w:trPr>
          <w:trHeight w:val="163"/>
        </w:trPr>
        <w:tc>
          <w:tcPr>
            <w:tcW w:w="1950" w:type="dxa"/>
            <w:gridSpan w:val="2"/>
            <w:tcBorders>
              <w:top w:val="single" w:sz="4" w:space="0" w:color="auto"/>
              <w:bottom w:val="single" w:sz="4" w:space="0" w:color="auto"/>
            </w:tcBorders>
          </w:tcPr>
          <w:p w:rsidR="004C7F4C" w:rsidRPr="00371827" w:rsidRDefault="004C7F4C" w:rsidP="004C7F4C">
            <w:pPr>
              <w:jc w:val="center"/>
              <w:rPr>
                <w:b/>
                <w:sz w:val="20"/>
                <w:szCs w:val="20"/>
              </w:rPr>
            </w:pPr>
            <w:r>
              <w:rPr>
                <w:b/>
                <w:sz w:val="20"/>
                <w:szCs w:val="20"/>
              </w:rPr>
              <w:t>Municipality</w:t>
            </w:r>
          </w:p>
        </w:tc>
        <w:tc>
          <w:tcPr>
            <w:tcW w:w="1560" w:type="dxa"/>
            <w:gridSpan w:val="2"/>
            <w:tcBorders>
              <w:top w:val="single" w:sz="4" w:space="0" w:color="auto"/>
              <w:bottom w:val="single" w:sz="4" w:space="0" w:color="auto"/>
            </w:tcBorders>
          </w:tcPr>
          <w:p w:rsidR="004C7F4C" w:rsidRPr="00371827" w:rsidRDefault="004C7F4C" w:rsidP="004C7F4C">
            <w:pPr>
              <w:jc w:val="center"/>
              <w:rPr>
                <w:b/>
                <w:sz w:val="20"/>
                <w:szCs w:val="20"/>
              </w:rPr>
            </w:pPr>
            <w:r>
              <w:rPr>
                <w:b/>
                <w:sz w:val="20"/>
                <w:szCs w:val="20"/>
              </w:rPr>
              <w:t>Assessment No.</w:t>
            </w:r>
          </w:p>
        </w:tc>
        <w:tc>
          <w:tcPr>
            <w:tcW w:w="6946" w:type="dxa"/>
            <w:gridSpan w:val="5"/>
            <w:tcBorders>
              <w:top w:val="single" w:sz="4" w:space="0" w:color="auto"/>
              <w:bottom w:val="single" w:sz="4" w:space="0" w:color="auto"/>
            </w:tcBorders>
          </w:tcPr>
          <w:p w:rsidR="004C7F4C" w:rsidRPr="00371827" w:rsidRDefault="004C7F4C" w:rsidP="004C7F4C">
            <w:pPr>
              <w:jc w:val="center"/>
              <w:rPr>
                <w:b/>
                <w:sz w:val="20"/>
                <w:szCs w:val="20"/>
              </w:rPr>
            </w:pPr>
            <w:r>
              <w:rPr>
                <w:b/>
                <w:sz w:val="20"/>
                <w:szCs w:val="20"/>
              </w:rPr>
              <w:t>Property Address</w:t>
            </w:r>
          </w:p>
        </w:tc>
      </w:tr>
      <w:tr w:rsidR="004C7F4C" w:rsidTr="00E16E77">
        <w:trPr>
          <w:trHeight w:val="520"/>
        </w:trPr>
        <w:tc>
          <w:tcPr>
            <w:tcW w:w="1950" w:type="dxa"/>
            <w:gridSpan w:val="2"/>
            <w:tcBorders>
              <w:bottom w:val="single" w:sz="4" w:space="0" w:color="auto"/>
            </w:tcBorders>
          </w:tcPr>
          <w:p w:rsidR="004C7F4C" w:rsidRDefault="004C7F4C" w:rsidP="004C7F4C"/>
        </w:tc>
        <w:tc>
          <w:tcPr>
            <w:tcW w:w="1560" w:type="dxa"/>
            <w:gridSpan w:val="2"/>
            <w:tcBorders>
              <w:bottom w:val="single" w:sz="4" w:space="0" w:color="auto"/>
            </w:tcBorders>
          </w:tcPr>
          <w:p w:rsidR="004C7F4C" w:rsidRDefault="004C7F4C" w:rsidP="004C7F4C"/>
        </w:tc>
        <w:tc>
          <w:tcPr>
            <w:tcW w:w="6946" w:type="dxa"/>
            <w:gridSpan w:val="5"/>
            <w:tcBorders>
              <w:bottom w:val="single" w:sz="4" w:space="0" w:color="auto"/>
            </w:tcBorders>
          </w:tcPr>
          <w:p w:rsidR="004C7F4C" w:rsidRDefault="004C7F4C" w:rsidP="004C7F4C"/>
        </w:tc>
      </w:tr>
      <w:tr w:rsidR="004C7F4C" w:rsidTr="00E16E77">
        <w:trPr>
          <w:trHeight w:val="60"/>
        </w:trPr>
        <w:tc>
          <w:tcPr>
            <w:tcW w:w="1950" w:type="dxa"/>
            <w:gridSpan w:val="2"/>
            <w:tcBorders>
              <w:top w:val="single" w:sz="4" w:space="0" w:color="auto"/>
              <w:left w:val="nil"/>
              <w:bottom w:val="nil"/>
              <w:right w:val="nil"/>
            </w:tcBorders>
          </w:tcPr>
          <w:p w:rsidR="004C7F4C" w:rsidRDefault="004C7F4C" w:rsidP="004C7F4C"/>
        </w:tc>
        <w:tc>
          <w:tcPr>
            <w:tcW w:w="1560" w:type="dxa"/>
            <w:gridSpan w:val="2"/>
            <w:tcBorders>
              <w:top w:val="single" w:sz="4" w:space="0" w:color="auto"/>
              <w:left w:val="nil"/>
              <w:bottom w:val="nil"/>
              <w:right w:val="nil"/>
            </w:tcBorders>
          </w:tcPr>
          <w:p w:rsidR="004C7F4C" w:rsidRDefault="004C7F4C" w:rsidP="004C7F4C"/>
        </w:tc>
        <w:tc>
          <w:tcPr>
            <w:tcW w:w="6946" w:type="dxa"/>
            <w:gridSpan w:val="5"/>
            <w:tcBorders>
              <w:top w:val="single" w:sz="4" w:space="0" w:color="auto"/>
              <w:left w:val="nil"/>
              <w:bottom w:val="nil"/>
              <w:right w:val="nil"/>
            </w:tcBorders>
          </w:tcPr>
          <w:p w:rsidR="004C7F4C" w:rsidRDefault="004C7F4C" w:rsidP="004C7F4C"/>
        </w:tc>
      </w:tr>
      <w:tr w:rsidR="004C7F4C" w:rsidRPr="00371827" w:rsidTr="00E16E77">
        <w:trPr>
          <w:gridAfter w:val="1"/>
          <w:wAfter w:w="36" w:type="dxa"/>
        </w:trPr>
        <w:tc>
          <w:tcPr>
            <w:tcW w:w="10420" w:type="dxa"/>
            <w:gridSpan w:val="8"/>
          </w:tcPr>
          <w:p w:rsidR="004C7F4C" w:rsidRPr="00371827" w:rsidRDefault="004C7F4C" w:rsidP="004C7F4C">
            <w:pPr>
              <w:rPr>
                <w:b/>
              </w:rPr>
            </w:pPr>
            <w:r>
              <w:rPr>
                <w:b/>
              </w:rPr>
              <w:t>Part G</w:t>
            </w:r>
            <w:r w:rsidRPr="00371827">
              <w:rPr>
                <w:b/>
              </w:rPr>
              <w:t xml:space="preserve"> – Declaration</w:t>
            </w:r>
          </w:p>
        </w:tc>
      </w:tr>
      <w:tr w:rsidR="004C7F4C" w:rsidRPr="00371827" w:rsidTr="00E16E77">
        <w:trPr>
          <w:gridAfter w:val="1"/>
          <w:wAfter w:w="36" w:type="dxa"/>
        </w:trPr>
        <w:tc>
          <w:tcPr>
            <w:tcW w:w="10420" w:type="dxa"/>
            <w:gridSpan w:val="8"/>
          </w:tcPr>
          <w:p w:rsidR="004C7F4C" w:rsidRPr="00371827" w:rsidRDefault="004C7F4C" w:rsidP="00322F16">
            <w:pPr>
              <w:rPr>
                <w:b/>
                <w:sz w:val="20"/>
                <w:szCs w:val="20"/>
              </w:rPr>
            </w:pPr>
            <w:r w:rsidRPr="00371827">
              <w:rPr>
                <w:sz w:val="20"/>
                <w:szCs w:val="20"/>
              </w:rPr>
              <w:t xml:space="preserve">I certify that </w:t>
            </w:r>
            <w:r>
              <w:rPr>
                <w:sz w:val="20"/>
                <w:szCs w:val="20"/>
              </w:rPr>
              <w:t xml:space="preserve">the </w:t>
            </w:r>
            <w:r w:rsidRPr="00371827">
              <w:rPr>
                <w:sz w:val="20"/>
                <w:szCs w:val="20"/>
              </w:rPr>
              <w:t xml:space="preserve">information supplied is true and correct. I accept that </w:t>
            </w:r>
            <w:r>
              <w:rPr>
                <w:sz w:val="20"/>
                <w:szCs w:val="20"/>
              </w:rPr>
              <w:t>c</w:t>
            </w:r>
            <w:r w:rsidRPr="00371827">
              <w:rPr>
                <w:sz w:val="20"/>
                <w:szCs w:val="20"/>
              </w:rPr>
              <w:t xml:space="preserve">ouncil may require further information to determine whether this application complies with the provisions of the </w:t>
            </w:r>
            <w:r w:rsidRPr="00371827">
              <w:rPr>
                <w:i/>
                <w:sz w:val="20"/>
                <w:szCs w:val="20"/>
              </w:rPr>
              <w:t>Fire Services Levy Act 2012</w:t>
            </w:r>
            <w:r>
              <w:rPr>
                <w:sz w:val="20"/>
                <w:szCs w:val="20"/>
              </w:rPr>
              <w:t>.</w:t>
            </w:r>
            <w:r w:rsidRPr="00371827">
              <w:rPr>
                <w:sz w:val="20"/>
                <w:szCs w:val="20"/>
              </w:rPr>
              <w:t xml:space="preserve"> </w:t>
            </w:r>
            <w:r>
              <w:rPr>
                <w:sz w:val="20"/>
                <w:szCs w:val="20"/>
              </w:rPr>
              <w:t>I acknowledge that t</w:t>
            </w:r>
            <w:r w:rsidRPr="00371827">
              <w:rPr>
                <w:sz w:val="20"/>
                <w:szCs w:val="20"/>
              </w:rPr>
              <w:t xml:space="preserve">his information may be forwarded to the </w:t>
            </w:r>
            <w:r>
              <w:rPr>
                <w:sz w:val="20"/>
                <w:szCs w:val="20"/>
              </w:rPr>
              <w:t>State Revenue Office (</w:t>
            </w:r>
            <w:r w:rsidRPr="00371827">
              <w:rPr>
                <w:sz w:val="20"/>
                <w:szCs w:val="20"/>
              </w:rPr>
              <w:t>SRO</w:t>
            </w:r>
            <w:r>
              <w:rPr>
                <w:sz w:val="20"/>
                <w:szCs w:val="20"/>
              </w:rPr>
              <w:t>)</w:t>
            </w:r>
            <w:r w:rsidRPr="00371827">
              <w:rPr>
                <w:sz w:val="20"/>
                <w:szCs w:val="20"/>
              </w:rPr>
              <w:t xml:space="preserve"> for compliance purposes.</w:t>
            </w:r>
            <w:r>
              <w:rPr>
                <w:sz w:val="20"/>
                <w:szCs w:val="20"/>
              </w:rPr>
              <w:t xml:space="preserve"> My contact details are listed below to discuss this application further if required.</w:t>
            </w:r>
          </w:p>
        </w:tc>
      </w:tr>
      <w:tr w:rsidR="004C7F4C" w:rsidRPr="00371827" w:rsidTr="00E16E77">
        <w:trPr>
          <w:gridAfter w:val="1"/>
          <w:wAfter w:w="36" w:type="dxa"/>
        </w:trPr>
        <w:tc>
          <w:tcPr>
            <w:tcW w:w="1384" w:type="dxa"/>
          </w:tcPr>
          <w:p w:rsidR="004C7F4C" w:rsidRDefault="004C7F4C" w:rsidP="004C7F4C">
            <w:pPr>
              <w:rPr>
                <w:sz w:val="20"/>
                <w:szCs w:val="20"/>
              </w:rPr>
            </w:pPr>
          </w:p>
          <w:p w:rsidR="004C7F4C" w:rsidRPr="00BF415D" w:rsidRDefault="004C7F4C" w:rsidP="004C7F4C">
            <w:pPr>
              <w:rPr>
                <w:b/>
                <w:sz w:val="20"/>
                <w:szCs w:val="20"/>
              </w:rPr>
            </w:pPr>
            <w:r>
              <w:rPr>
                <w:b/>
                <w:sz w:val="20"/>
                <w:szCs w:val="20"/>
              </w:rPr>
              <w:t>Phone</w:t>
            </w:r>
          </w:p>
          <w:p w:rsidR="004C7F4C" w:rsidRPr="00371827" w:rsidRDefault="004C7F4C" w:rsidP="004C7F4C">
            <w:pPr>
              <w:rPr>
                <w:sz w:val="20"/>
                <w:szCs w:val="20"/>
              </w:rPr>
            </w:pPr>
          </w:p>
        </w:tc>
        <w:tc>
          <w:tcPr>
            <w:tcW w:w="3826" w:type="dxa"/>
            <w:gridSpan w:val="4"/>
          </w:tcPr>
          <w:p w:rsidR="004C7F4C" w:rsidRPr="00371827" w:rsidRDefault="004C7F4C" w:rsidP="004C7F4C">
            <w:pPr>
              <w:rPr>
                <w:sz w:val="20"/>
                <w:szCs w:val="20"/>
              </w:rPr>
            </w:pPr>
          </w:p>
        </w:tc>
        <w:tc>
          <w:tcPr>
            <w:tcW w:w="852" w:type="dxa"/>
          </w:tcPr>
          <w:p w:rsidR="004C7F4C" w:rsidRDefault="004C7F4C" w:rsidP="004C7F4C">
            <w:pPr>
              <w:rPr>
                <w:sz w:val="20"/>
                <w:szCs w:val="20"/>
              </w:rPr>
            </w:pPr>
          </w:p>
          <w:p w:rsidR="004C7F4C" w:rsidRPr="00BF415D" w:rsidRDefault="004C7F4C" w:rsidP="004C7F4C">
            <w:pPr>
              <w:rPr>
                <w:b/>
                <w:sz w:val="20"/>
                <w:szCs w:val="20"/>
              </w:rPr>
            </w:pPr>
            <w:r w:rsidRPr="00BF415D">
              <w:rPr>
                <w:b/>
                <w:sz w:val="20"/>
                <w:szCs w:val="20"/>
              </w:rPr>
              <w:t>Email</w:t>
            </w:r>
          </w:p>
        </w:tc>
        <w:tc>
          <w:tcPr>
            <w:tcW w:w="4358" w:type="dxa"/>
            <w:gridSpan w:val="2"/>
          </w:tcPr>
          <w:p w:rsidR="004C7F4C" w:rsidRPr="00371827" w:rsidRDefault="004C7F4C" w:rsidP="004C7F4C">
            <w:pPr>
              <w:rPr>
                <w:sz w:val="20"/>
                <w:szCs w:val="20"/>
              </w:rPr>
            </w:pPr>
          </w:p>
        </w:tc>
      </w:tr>
      <w:tr w:rsidR="004C7F4C" w:rsidRPr="00371827" w:rsidTr="00E16E77">
        <w:trPr>
          <w:gridAfter w:val="1"/>
          <w:wAfter w:w="36" w:type="dxa"/>
        </w:trPr>
        <w:tc>
          <w:tcPr>
            <w:tcW w:w="1384" w:type="dxa"/>
          </w:tcPr>
          <w:p w:rsidR="004C7F4C" w:rsidRDefault="004C7F4C" w:rsidP="004C7F4C">
            <w:pPr>
              <w:rPr>
                <w:sz w:val="20"/>
                <w:szCs w:val="20"/>
              </w:rPr>
            </w:pPr>
          </w:p>
          <w:p w:rsidR="004C7F4C" w:rsidRPr="00371827" w:rsidRDefault="004C7F4C" w:rsidP="004C7F4C">
            <w:pPr>
              <w:rPr>
                <w:b/>
                <w:sz w:val="20"/>
                <w:szCs w:val="20"/>
              </w:rPr>
            </w:pPr>
            <w:r w:rsidRPr="00371827">
              <w:rPr>
                <w:b/>
                <w:sz w:val="20"/>
                <w:szCs w:val="20"/>
              </w:rPr>
              <w:t>Signature</w:t>
            </w:r>
          </w:p>
          <w:p w:rsidR="004C7F4C" w:rsidRPr="00371827" w:rsidRDefault="004C7F4C" w:rsidP="004C7F4C">
            <w:pPr>
              <w:rPr>
                <w:sz w:val="20"/>
                <w:szCs w:val="20"/>
              </w:rPr>
            </w:pPr>
          </w:p>
        </w:tc>
        <w:tc>
          <w:tcPr>
            <w:tcW w:w="3826" w:type="dxa"/>
            <w:gridSpan w:val="4"/>
          </w:tcPr>
          <w:p w:rsidR="004C7F4C" w:rsidRPr="00371827" w:rsidRDefault="004C7F4C" w:rsidP="004C7F4C">
            <w:pPr>
              <w:rPr>
                <w:sz w:val="20"/>
                <w:szCs w:val="20"/>
              </w:rPr>
            </w:pPr>
          </w:p>
        </w:tc>
        <w:tc>
          <w:tcPr>
            <w:tcW w:w="852" w:type="dxa"/>
          </w:tcPr>
          <w:p w:rsidR="004C7F4C" w:rsidRDefault="004C7F4C" w:rsidP="004C7F4C">
            <w:pPr>
              <w:rPr>
                <w:sz w:val="20"/>
                <w:szCs w:val="20"/>
              </w:rPr>
            </w:pPr>
          </w:p>
          <w:p w:rsidR="004C7F4C" w:rsidRPr="007B3ABE" w:rsidRDefault="004C7F4C" w:rsidP="004C7F4C">
            <w:pPr>
              <w:rPr>
                <w:b/>
                <w:sz w:val="20"/>
                <w:szCs w:val="20"/>
              </w:rPr>
            </w:pPr>
            <w:r w:rsidRPr="007B3ABE">
              <w:rPr>
                <w:b/>
                <w:sz w:val="20"/>
                <w:szCs w:val="20"/>
              </w:rPr>
              <w:t>Date</w:t>
            </w:r>
          </w:p>
        </w:tc>
        <w:tc>
          <w:tcPr>
            <w:tcW w:w="4358" w:type="dxa"/>
            <w:gridSpan w:val="2"/>
          </w:tcPr>
          <w:p w:rsidR="004C7F4C" w:rsidRPr="00371827" w:rsidRDefault="004C7F4C" w:rsidP="004C7F4C">
            <w:pPr>
              <w:rPr>
                <w:sz w:val="20"/>
                <w:szCs w:val="20"/>
              </w:rPr>
            </w:pPr>
          </w:p>
        </w:tc>
      </w:tr>
    </w:tbl>
    <w:p w:rsidR="004C7F4C" w:rsidRDefault="004C7F4C" w:rsidP="004C7F4C">
      <w:pPr>
        <w:spacing w:after="0"/>
      </w:pPr>
    </w:p>
    <w:tbl>
      <w:tblPr>
        <w:tblStyle w:val="TableGrid"/>
        <w:tblW w:w="0" w:type="auto"/>
        <w:tblLook w:val="04A0"/>
      </w:tblPr>
      <w:tblGrid>
        <w:gridCol w:w="10420"/>
      </w:tblGrid>
      <w:tr w:rsidR="004C7F4C" w:rsidTr="004C7F4C">
        <w:tc>
          <w:tcPr>
            <w:tcW w:w="10420" w:type="dxa"/>
          </w:tcPr>
          <w:p w:rsidR="004C7F4C" w:rsidRPr="004069BE" w:rsidRDefault="004C7F4C" w:rsidP="004C7F4C">
            <w:pPr>
              <w:rPr>
                <w:b/>
              </w:rPr>
            </w:pPr>
            <w:r w:rsidRPr="004069BE">
              <w:rPr>
                <w:b/>
              </w:rPr>
              <w:t xml:space="preserve">Part </w:t>
            </w:r>
            <w:r>
              <w:rPr>
                <w:b/>
              </w:rPr>
              <w:t>H</w:t>
            </w:r>
            <w:r w:rsidRPr="004069BE">
              <w:rPr>
                <w:b/>
              </w:rPr>
              <w:t xml:space="preserve"> – Privacy Information</w:t>
            </w:r>
          </w:p>
        </w:tc>
      </w:tr>
      <w:tr w:rsidR="004C7F4C" w:rsidTr="004C7F4C">
        <w:tc>
          <w:tcPr>
            <w:tcW w:w="10420" w:type="dxa"/>
          </w:tcPr>
          <w:p w:rsidR="004C7F4C" w:rsidRDefault="004C7F4C" w:rsidP="00322F16">
            <w:r w:rsidRPr="0023482C">
              <w:rPr>
                <w:rFonts w:cs="Helv"/>
                <w:color w:val="000000"/>
                <w:sz w:val="20"/>
                <w:szCs w:val="20"/>
              </w:rPr>
              <w:t xml:space="preserve">This information is collected by </w:t>
            </w:r>
            <w:r w:rsidRPr="0023482C">
              <w:rPr>
                <w:rFonts w:cs="Helv"/>
                <w:b/>
                <w:bCs/>
                <w:color w:val="000000"/>
                <w:sz w:val="20"/>
                <w:szCs w:val="20"/>
              </w:rPr>
              <w:t xml:space="preserve">[insert </w:t>
            </w:r>
            <w:r>
              <w:rPr>
                <w:rFonts w:cs="Helv"/>
                <w:b/>
                <w:bCs/>
                <w:color w:val="000000"/>
                <w:sz w:val="20"/>
                <w:szCs w:val="20"/>
              </w:rPr>
              <w:t>c</w:t>
            </w:r>
            <w:r w:rsidRPr="0023482C">
              <w:rPr>
                <w:rFonts w:cs="Helv"/>
                <w:b/>
                <w:bCs/>
                <w:color w:val="000000"/>
                <w:sz w:val="20"/>
                <w:szCs w:val="20"/>
              </w:rPr>
              <w:t xml:space="preserve">ouncil name] </w:t>
            </w:r>
            <w:r w:rsidRPr="0023482C">
              <w:rPr>
                <w:rFonts w:cs="Helv"/>
                <w:color w:val="000000"/>
                <w:sz w:val="20"/>
                <w:szCs w:val="20"/>
              </w:rPr>
              <w:t>to establish your eligibility for a single farming enterprise exemption and is required to be provided by the</w:t>
            </w:r>
            <w:r w:rsidR="003C4720">
              <w:rPr>
                <w:rFonts w:cs="Helv"/>
                <w:color w:val="000000"/>
                <w:sz w:val="20"/>
                <w:szCs w:val="20"/>
              </w:rPr>
              <w:t xml:space="preserve"> </w:t>
            </w:r>
            <w:r w:rsidR="003C4720" w:rsidRPr="0023482C">
              <w:rPr>
                <w:rFonts w:cs="Helv"/>
                <w:i/>
                <w:iCs/>
                <w:color w:val="000000"/>
                <w:sz w:val="20"/>
                <w:szCs w:val="20"/>
              </w:rPr>
              <w:t>Fire Services Property Levy Act 2012</w:t>
            </w:r>
            <w:r>
              <w:rPr>
                <w:rFonts w:cs="Helv"/>
                <w:color w:val="000000"/>
                <w:sz w:val="20"/>
                <w:szCs w:val="20"/>
              </w:rPr>
              <w:t>.</w:t>
            </w:r>
            <w:r w:rsidRPr="0023482C">
              <w:rPr>
                <w:rFonts w:cs="Helv"/>
                <w:color w:val="000000"/>
                <w:sz w:val="20"/>
                <w:szCs w:val="20"/>
              </w:rPr>
              <w:t xml:space="preserve"> This information may also be used by the </w:t>
            </w:r>
            <w:r>
              <w:rPr>
                <w:rFonts w:cs="Helv"/>
                <w:color w:val="000000"/>
                <w:sz w:val="20"/>
                <w:szCs w:val="20"/>
              </w:rPr>
              <w:t>c</w:t>
            </w:r>
            <w:r w:rsidRPr="0023482C">
              <w:rPr>
                <w:rFonts w:cs="Helv"/>
                <w:color w:val="000000"/>
                <w:sz w:val="20"/>
                <w:szCs w:val="20"/>
              </w:rPr>
              <w:t>ounci</w:t>
            </w:r>
            <w:r>
              <w:rPr>
                <w:rFonts w:cs="Helv"/>
                <w:color w:val="000000"/>
                <w:sz w:val="20"/>
                <w:szCs w:val="20"/>
              </w:rPr>
              <w:t xml:space="preserve">l for other purposes including </w:t>
            </w:r>
            <w:r w:rsidRPr="0023482C">
              <w:rPr>
                <w:rFonts w:cs="Helv"/>
                <w:color w:val="000000"/>
                <w:sz w:val="20"/>
                <w:szCs w:val="20"/>
              </w:rPr>
              <w:t>issuing permits and licences and providing a variety of community services. If you do not provide the information required, we may not be able to process your application for an exemption.</w:t>
            </w:r>
            <w:r w:rsidR="00E22746">
              <w:rPr>
                <w:rFonts w:cs="Helv"/>
                <w:color w:val="000000"/>
                <w:sz w:val="20"/>
                <w:szCs w:val="20"/>
              </w:rPr>
              <w:t xml:space="preserve"> </w:t>
            </w:r>
            <w:r w:rsidRPr="0023482C">
              <w:rPr>
                <w:rFonts w:cs="Helv"/>
                <w:color w:val="000000"/>
                <w:sz w:val="20"/>
                <w:szCs w:val="20"/>
              </w:rPr>
              <w:t xml:space="preserve">The information collected may be disclosed to other </w:t>
            </w:r>
            <w:r>
              <w:rPr>
                <w:rFonts w:cs="Helv"/>
                <w:color w:val="000000"/>
                <w:sz w:val="20"/>
                <w:szCs w:val="20"/>
              </w:rPr>
              <w:t>m</w:t>
            </w:r>
            <w:r w:rsidRPr="0023482C">
              <w:rPr>
                <w:rFonts w:cs="Helv"/>
                <w:color w:val="000000"/>
                <w:sz w:val="20"/>
                <w:szCs w:val="20"/>
              </w:rPr>
              <w:t xml:space="preserve">unicipal </w:t>
            </w:r>
            <w:r>
              <w:rPr>
                <w:rFonts w:cs="Helv"/>
                <w:color w:val="000000"/>
                <w:sz w:val="20"/>
                <w:szCs w:val="20"/>
              </w:rPr>
              <w:t>c</w:t>
            </w:r>
            <w:r w:rsidRPr="0023482C">
              <w:rPr>
                <w:rFonts w:cs="Helv"/>
                <w:color w:val="000000"/>
                <w:sz w:val="20"/>
                <w:szCs w:val="20"/>
              </w:rPr>
              <w:t xml:space="preserve">ouncils, the </w:t>
            </w:r>
            <w:r>
              <w:rPr>
                <w:rFonts w:cs="Helv"/>
                <w:color w:val="000000"/>
                <w:sz w:val="20"/>
                <w:szCs w:val="20"/>
              </w:rPr>
              <w:t>SRO</w:t>
            </w:r>
            <w:r w:rsidRPr="0023482C">
              <w:rPr>
                <w:rFonts w:cs="Helv"/>
                <w:color w:val="000000"/>
                <w:sz w:val="20"/>
                <w:szCs w:val="20"/>
              </w:rPr>
              <w:t xml:space="preserve">, and other government agencies as authorised by law. You can find out more about how we use and protect your information in our privacy </w:t>
            </w:r>
            <w:r>
              <w:rPr>
                <w:rFonts w:cs="Helv"/>
                <w:color w:val="000000"/>
                <w:sz w:val="20"/>
                <w:szCs w:val="20"/>
              </w:rPr>
              <w:t>p</w:t>
            </w:r>
            <w:r w:rsidRPr="0023482C">
              <w:rPr>
                <w:rFonts w:cs="Helv"/>
                <w:color w:val="000000"/>
                <w:sz w:val="20"/>
                <w:szCs w:val="20"/>
              </w:rPr>
              <w:t xml:space="preserve">olicy on </w:t>
            </w:r>
            <w:hyperlink r:id="rId9" w:history="1">
              <w:r w:rsidR="00322F16" w:rsidRPr="007533C2">
                <w:rPr>
                  <w:rStyle w:val="Hyperlink"/>
                  <w:rFonts w:cs="Helv"/>
                  <w:sz w:val="20"/>
                  <w:szCs w:val="20"/>
                </w:rPr>
                <w:t>www.murrindindi.vic.gov.au</w:t>
              </w:r>
            </w:hyperlink>
            <w:r w:rsidR="00322F16">
              <w:rPr>
                <w:rFonts w:cs="Helv"/>
                <w:color w:val="000000"/>
                <w:sz w:val="20"/>
                <w:szCs w:val="20"/>
              </w:rPr>
              <w:t xml:space="preserve"> </w:t>
            </w:r>
            <w:r w:rsidRPr="0023482C">
              <w:rPr>
                <w:rFonts w:cs="Helv"/>
                <w:color w:val="000000"/>
                <w:sz w:val="20"/>
                <w:szCs w:val="20"/>
              </w:rPr>
              <w:t xml:space="preserve">. If you require access to the information you have provided us, please contact the </w:t>
            </w:r>
            <w:r>
              <w:rPr>
                <w:rFonts w:cs="Helv"/>
                <w:color w:val="000000"/>
                <w:sz w:val="20"/>
                <w:szCs w:val="20"/>
              </w:rPr>
              <w:t>c</w:t>
            </w:r>
            <w:r w:rsidRPr="0023482C">
              <w:rPr>
                <w:rFonts w:cs="Helv"/>
                <w:color w:val="000000"/>
                <w:sz w:val="20"/>
                <w:szCs w:val="20"/>
              </w:rPr>
              <w:t>ouncil on</w:t>
            </w:r>
            <w:r w:rsidRPr="0023482C">
              <w:rPr>
                <w:rFonts w:cs="Helv"/>
                <w:b/>
                <w:bCs/>
                <w:color w:val="000000"/>
                <w:sz w:val="20"/>
                <w:szCs w:val="20"/>
              </w:rPr>
              <w:t xml:space="preserve"> </w:t>
            </w:r>
            <w:r w:rsidR="00322F16" w:rsidRPr="00322F16">
              <w:rPr>
                <w:rFonts w:cs="Helv"/>
                <w:bCs/>
                <w:color w:val="000000"/>
                <w:sz w:val="20"/>
                <w:szCs w:val="20"/>
              </w:rPr>
              <w:t>03 5772 0333</w:t>
            </w:r>
            <w:r w:rsidRPr="00322F16">
              <w:rPr>
                <w:rFonts w:cs="Helv"/>
                <w:color w:val="000000"/>
                <w:sz w:val="20"/>
                <w:szCs w:val="20"/>
              </w:rPr>
              <w:t>.</w:t>
            </w:r>
          </w:p>
        </w:tc>
      </w:tr>
    </w:tbl>
    <w:p w:rsidR="004C7F4C" w:rsidRDefault="004C7F4C" w:rsidP="004C7F4C">
      <w:pPr>
        <w:spacing w:after="0"/>
      </w:pPr>
    </w:p>
    <w:tbl>
      <w:tblPr>
        <w:tblStyle w:val="TableGrid"/>
        <w:tblW w:w="0" w:type="auto"/>
        <w:tblLook w:val="04A0"/>
      </w:tblPr>
      <w:tblGrid>
        <w:gridCol w:w="4928"/>
        <w:gridCol w:w="5492"/>
      </w:tblGrid>
      <w:tr w:rsidR="004C7F4C" w:rsidRPr="00371827" w:rsidTr="004C7F4C">
        <w:tc>
          <w:tcPr>
            <w:tcW w:w="10420" w:type="dxa"/>
            <w:gridSpan w:val="2"/>
          </w:tcPr>
          <w:p w:rsidR="004C7F4C" w:rsidRPr="00371827" w:rsidRDefault="004C7F4C" w:rsidP="004C7F4C">
            <w:pPr>
              <w:rPr>
                <w:b/>
              </w:rPr>
            </w:pPr>
            <w:r>
              <w:rPr>
                <w:b/>
              </w:rPr>
              <w:t>Part I</w:t>
            </w:r>
            <w:r w:rsidRPr="00371827">
              <w:rPr>
                <w:b/>
              </w:rPr>
              <w:t xml:space="preserve"> </w:t>
            </w:r>
            <w:r>
              <w:rPr>
                <w:b/>
              </w:rPr>
              <w:t>–</w:t>
            </w:r>
            <w:r w:rsidRPr="00371827">
              <w:rPr>
                <w:b/>
              </w:rPr>
              <w:t xml:space="preserve"> Submission</w:t>
            </w:r>
            <w:r>
              <w:rPr>
                <w:b/>
              </w:rPr>
              <w:t xml:space="preserve"> </w:t>
            </w:r>
          </w:p>
        </w:tc>
      </w:tr>
      <w:tr w:rsidR="004C7F4C" w:rsidRPr="00CE2A23" w:rsidTr="009E7800">
        <w:trPr>
          <w:trHeight w:val="1047"/>
        </w:trPr>
        <w:tc>
          <w:tcPr>
            <w:tcW w:w="4928" w:type="dxa"/>
          </w:tcPr>
          <w:p w:rsidR="004C7F4C" w:rsidRPr="00322F16" w:rsidRDefault="004C7F4C" w:rsidP="004C7F4C">
            <w:pPr>
              <w:rPr>
                <w:b/>
                <w:sz w:val="20"/>
                <w:szCs w:val="20"/>
              </w:rPr>
            </w:pPr>
            <w:r w:rsidRPr="00322F16">
              <w:rPr>
                <w:b/>
                <w:sz w:val="20"/>
                <w:szCs w:val="20"/>
              </w:rPr>
              <w:t xml:space="preserve">By post: </w:t>
            </w:r>
          </w:p>
          <w:p w:rsidR="00322F16" w:rsidRDefault="00322F16" w:rsidP="004C7F4C">
            <w:pPr>
              <w:rPr>
                <w:sz w:val="20"/>
                <w:szCs w:val="20"/>
              </w:rPr>
            </w:pPr>
            <w:r>
              <w:rPr>
                <w:sz w:val="20"/>
                <w:szCs w:val="20"/>
              </w:rPr>
              <w:t>Murrindindi Shire Council</w:t>
            </w:r>
          </w:p>
          <w:p w:rsidR="00322F16" w:rsidRDefault="00322F16" w:rsidP="004C7F4C">
            <w:pPr>
              <w:rPr>
                <w:sz w:val="20"/>
                <w:szCs w:val="20"/>
              </w:rPr>
            </w:pPr>
            <w:r>
              <w:rPr>
                <w:sz w:val="20"/>
                <w:szCs w:val="20"/>
              </w:rPr>
              <w:t>PO Box 138</w:t>
            </w:r>
          </w:p>
          <w:p w:rsidR="004C7F4C" w:rsidRDefault="00322F16" w:rsidP="004C7F4C">
            <w:pPr>
              <w:rPr>
                <w:color w:val="FF0000"/>
              </w:rPr>
            </w:pPr>
            <w:r>
              <w:rPr>
                <w:sz w:val="20"/>
                <w:szCs w:val="20"/>
              </w:rPr>
              <w:t>Alexandra  VIC  3714</w:t>
            </w:r>
          </w:p>
          <w:p w:rsidR="00937B6E" w:rsidRPr="00583310" w:rsidRDefault="00937B6E" w:rsidP="004C7F4C">
            <w:pPr>
              <w:rPr>
                <w:color w:val="FF0000"/>
              </w:rPr>
            </w:pPr>
          </w:p>
        </w:tc>
        <w:tc>
          <w:tcPr>
            <w:tcW w:w="5492" w:type="dxa"/>
          </w:tcPr>
          <w:p w:rsidR="004C7F4C" w:rsidRPr="00322F16" w:rsidRDefault="004C7F4C" w:rsidP="00E16E77">
            <w:pPr>
              <w:rPr>
                <w:b/>
                <w:sz w:val="20"/>
                <w:szCs w:val="20"/>
              </w:rPr>
            </w:pPr>
            <w:r w:rsidRPr="00322F16">
              <w:rPr>
                <w:b/>
                <w:sz w:val="20"/>
                <w:szCs w:val="20"/>
              </w:rPr>
              <w:t xml:space="preserve">In person: </w:t>
            </w:r>
          </w:p>
          <w:p w:rsidR="00322F16" w:rsidRDefault="00322F16" w:rsidP="00E16E77">
            <w:pPr>
              <w:rPr>
                <w:rFonts w:cs="Helv"/>
                <w:b/>
                <w:bCs/>
                <w:color w:val="000000"/>
                <w:sz w:val="20"/>
                <w:szCs w:val="20"/>
              </w:rPr>
            </w:pPr>
            <w:r>
              <w:rPr>
                <w:sz w:val="20"/>
                <w:szCs w:val="20"/>
              </w:rPr>
              <w:t>28 Perkins Street</w:t>
            </w:r>
          </w:p>
          <w:p w:rsidR="00E16E77" w:rsidRPr="00322F16" w:rsidRDefault="00322F16" w:rsidP="00E16E77">
            <w:pPr>
              <w:rPr>
                <w:rFonts w:cs="Helv"/>
                <w:bCs/>
                <w:color w:val="000000"/>
                <w:sz w:val="20"/>
                <w:szCs w:val="20"/>
              </w:rPr>
            </w:pPr>
            <w:r w:rsidRPr="00322F16">
              <w:rPr>
                <w:rFonts w:cs="Helv"/>
                <w:bCs/>
                <w:color w:val="000000"/>
                <w:sz w:val="20"/>
                <w:szCs w:val="20"/>
              </w:rPr>
              <w:t>Alexandra  VIC  3714</w:t>
            </w:r>
          </w:p>
          <w:p w:rsidR="00E16E77" w:rsidRDefault="00E16E77" w:rsidP="00E16E77">
            <w:pPr>
              <w:rPr>
                <w:rFonts w:cs="Helv"/>
                <w:b/>
                <w:bCs/>
                <w:color w:val="000000"/>
                <w:sz w:val="20"/>
                <w:szCs w:val="20"/>
              </w:rPr>
            </w:pPr>
          </w:p>
          <w:p w:rsidR="00E16E77" w:rsidRDefault="00E16E77" w:rsidP="00E16E77">
            <w:pPr>
              <w:rPr>
                <w:rFonts w:cs="Helv"/>
                <w:b/>
                <w:bCs/>
                <w:color w:val="000000"/>
                <w:sz w:val="20"/>
                <w:szCs w:val="20"/>
              </w:rPr>
            </w:pPr>
          </w:p>
          <w:p w:rsidR="00E16E77" w:rsidRDefault="00E16E77" w:rsidP="00E16E77">
            <w:pPr>
              <w:rPr>
                <w:rFonts w:cs="Helv"/>
                <w:b/>
                <w:bCs/>
                <w:color w:val="000000"/>
                <w:sz w:val="20"/>
                <w:szCs w:val="20"/>
              </w:rPr>
            </w:pPr>
          </w:p>
          <w:p w:rsidR="00E16E77" w:rsidRPr="00CE2A23" w:rsidRDefault="00E16E77" w:rsidP="00E16E77">
            <w:pPr>
              <w:rPr>
                <w:sz w:val="20"/>
                <w:szCs w:val="20"/>
              </w:rPr>
            </w:pPr>
          </w:p>
        </w:tc>
      </w:tr>
    </w:tbl>
    <w:p w:rsidR="00583310" w:rsidRPr="00371827" w:rsidRDefault="00583310" w:rsidP="00937B6E">
      <w:pPr>
        <w:spacing w:after="0"/>
      </w:pPr>
    </w:p>
    <w:sectPr w:rsidR="00583310" w:rsidRPr="00371827" w:rsidSect="005E07F4">
      <w:pgSz w:w="11906" w:h="16838"/>
      <w:pgMar w:top="568" w:right="851" w:bottom="709"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C9" w:rsidRDefault="00E806C9" w:rsidP="008B0E86">
      <w:pPr>
        <w:spacing w:after="0" w:line="240" w:lineRule="auto"/>
      </w:pPr>
      <w:r>
        <w:separator/>
      </w:r>
    </w:p>
  </w:endnote>
  <w:endnote w:type="continuationSeparator" w:id="0">
    <w:p w:rsidR="00E806C9" w:rsidRDefault="00E806C9" w:rsidP="008B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C9" w:rsidRDefault="00E806C9" w:rsidP="008B0E86">
      <w:pPr>
        <w:spacing w:after="0" w:line="240" w:lineRule="auto"/>
      </w:pPr>
      <w:r>
        <w:separator/>
      </w:r>
    </w:p>
  </w:footnote>
  <w:footnote w:type="continuationSeparator" w:id="0">
    <w:p w:rsidR="00E806C9" w:rsidRDefault="00E806C9" w:rsidP="008B0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3D9D"/>
    <w:multiLevelType w:val="hybridMultilevel"/>
    <w:tmpl w:val="AFFCDB1E"/>
    <w:lvl w:ilvl="0" w:tplc="A2F637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EB2098"/>
    <w:multiLevelType w:val="hybridMultilevel"/>
    <w:tmpl w:val="C2AA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4F2D"/>
    <w:rsid w:val="00013927"/>
    <w:rsid w:val="00030F84"/>
    <w:rsid w:val="000365A2"/>
    <w:rsid w:val="00042FF4"/>
    <w:rsid w:val="00046CAC"/>
    <w:rsid w:val="000664BD"/>
    <w:rsid w:val="000840BA"/>
    <w:rsid w:val="000D1231"/>
    <w:rsid w:val="001536C3"/>
    <w:rsid w:val="00162DF8"/>
    <w:rsid w:val="00192E0F"/>
    <w:rsid w:val="001B6015"/>
    <w:rsid w:val="001D55DE"/>
    <w:rsid w:val="001D6E27"/>
    <w:rsid w:val="001F1D26"/>
    <w:rsid w:val="002037F1"/>
    <w:rsid w:val="00220002"/>
    <w:rsid w:val="002267D8"/>
    <w:rsid w:val="00232BF3"/>
    <w:rsid w:val="0023482C"/>
    <w:rsid w:val="002525D3"/>
    <w:rsid w:val="002720FD"/>
    <w:rsid w:val="0027642E"/>
    <w:rsid w:val="002844B1"/>
    <w:rsid w:val="002A2A81"/>
    <w:rsid w:val="003040D4"/>
    <w:rsid w:val="00314265"/>
    <w:rsid w:val="00322F16"/>
    <w:rsid w:val="00322F67"/>
    <w:rsid w:val="00330EFD"/>
    <w:rsid w:val="00371827"/>
    <w:rsid w:val="00385D13"/>
    <w:rsid w:val="00396DA4"/>
    <w:rsid w:val="003B4762"/>
    <w:rsid w:val="003B7FD3"/>
    <w:rsid w:val="003C4720"/>
    <w:rsid w:val="00400D4C"/>
    <w:rsid w:val="004069BE"/>
    <w:rsid w:val="00422AD1"/>
    <w:rsid w:val="00461F0C"/>
    <w:rsid w:val="00471910"/>
    <w:rsid w:val="00483307"/>
    <w:rsid w:val="00485939"/>
    <w:rsid w:val="004A4ABF"/>
    <w:rsid w:val="004C7F4C"/>
    <w:rsid w:val="004E44B4"/>
    <w:rsid w:val="004F4198"/>
    <w:rsid w:val="00513C0D"/>
    <w:rsid w:val="00545788"/>
    <w:rsid w:val="00556D81"/>
    <w:rsid w:val="005572FE"/>
    <w:rsid w:val="00572674"/>
    <w:rsid w:val="00583310"/>
    <w:rsid w:val="00590BE6"/>
    <w:rsid w:val="005A0D55"/>
    <w:rsid w:val="005C6E3B"/>
    <w:rsid w:val="005D3832"/>
    <w:rsid w:val="005E07F4"/>
    <w:rsid w:val="005E68DC"/>
    <w:rsid w:val="00601721"/>
    <w:rsid w:val="00614779"/>
    <w:rsid w:val="00631B59"/>
    <w:rsid w:val="00637917"/>
    <w:rsid w:val="00647768"/>
    <w:rsid w:val="00660CBC"/>
    <w:rsid w:val="006628B0"/>
    <w:rsid w:val="006632D3"/>
    <w:rsid w:val="0067146E"/>
    <w:rsid w:val="00691667"/>
    <w:rsid w:val="00696ECB"/>
    <w:rsid w:val="006A637A"/>
    <w:rsid w:val="006D275A"/>
    <w:rsid w:val="006D6B01"/>
    <w:rsid w:val="006D7EE0"/>
    <w:rsid w:val="007106DC"/>
    <w:rsid w:val="00727CAA"/>
    <w:rsid w:val="00733DCE"/>
    <w:rsid w:val="00744891"/>
    <w:rsid w:val="00767095"/>
    <w:rsid w:val="0079330E"/>
    <w:rsid w:val="00797CAC"/>
    <w:rsid w:val="007B3ABE"/>
    <w:rsid w:val="007C0F25"/>
    <w:rsid w:val="007E1C28"/>
    <w:rsid w:val="00802D91"/>
    <w:rsid w:val="00822977"/>
    <w:rsid w:val="008454E6"/>
    <w:rsid w:val="00854D77"/>
    <w:rsid w:val="00862717"/>
    <w:rsid w:val="0088628B"/>
    <w:rsid w:val="008A592D"/>
    <w:rsid w:val="008B0E86"/>
    <w:rsid w:val="008B79D7"/>
    <w:rsid w:val="008D4D13"/>
    <w:rsid w:val="009061D4"/>
    <w:rsid w:val="00914914"/>
    <w:rsid w:val="009227CB"/>
    <w:rsid w:val="009233E4"/>
    <w:rsid w:val="00937B6E"/>
    <w:rsid w:val="0095113F"/>
    <w:rsid w:val="009A2C69"/>
    <w:rsid w:val="009B72BD"/>
    <w:rsid w:val="009E33FA"/>
    <w:rsid w:val="009E7800"/>
    <w:rsid w:val="00A01BF7"/>
    <w:rsid w:val="00A14BE1"/>
    <w:rsid w:val="00A37731"/>
    <w:rsid w:val="00A549DB"/>
    <w:rsid w:val="00A5748A"/>
    <w:rsid w:val="00A6505A"/>
    <w:rsid w:val="00A82107"/>
    <w:rsid w:val="00AA1FA2"/>
    <w:rsid w:val="00AA2EC6"/>
    <w:rsid w:val="00AC724C"/>
    <w:rsid w:val="00AD2D9C"/>
    <w:rsid w:val="00AE1773"/>
    <w:rsid w:val="00B04616"/>
    <w:rsid w:val="00B246E7"/>
    <w:rsid w:val="00B51969"/>
    <w:rsid w:val="00B616B9"/>
    <w:rsid w:val="00B83B29"/>
    <w:rsid w:val="00B841C5"/>
    <w:rsid w:val="00BB5BCB"/>
    <w:rsid w:val="00BD4CCC"/>
    <w:rsid w:val="00BF415D"/>
    <w:rsid w:val="00C04F58"/>
    <w:rsid w:val="00C2046C"/>
    <w:rsid w:val="00C51CB8"/>
    <w:rsid w:val="00C605EF"/>
    <w:rsid w:val="00C74F2D"/>
    <w:rsid w:val="00CA0787"/>
    <w:rsid w:val="00CC216D"/>
    <w:rsid w:val="00CC359D"/>
    <w:rsid w:val="00CE2A23"/>
    <w:rsid w:val="00D17968"/>
    <w:rsid w:val="00D2428C"/>
    <w:rsid w:val="00D25C72"/>
    <w:rsid w:val="00D33A66"/>
    <w:rsid w:val="00D62A71"/>
    <w:rsid w:val="00D76BF6"/>
    <w:rsid w:val="00D912E0"/>
    <w:rsid w:val="00DE3881"/>
    <w:rsid w:val="00E12EED"/>
    <w:rsid w:val="00E16D96"/>
    <w:rsid w:val="00E16E77"/>
    <w:rsid w:val="00E17DD4"/>
    <w:rsid w:val="00E22746"/>
    <w:rsid w:val="00E32529"/>
    <w:rsid w:val="00E339CE"/>
    <w:rsid w:val="00E52CFE"/>
    <w:rsid w:val="00E67477"/>
    <w:rsid w:val="00E806C9"/>
    <w:rsid w:val="00E93D4D"/>
    <w:rsid w:val="00EA10A7"/>
    <w:rsid w:val="00ED59F1"/>
    <w:rsid w:val="00F14608"/>
    <w:rsid w:val="00F31082"/>
    <w:rsid w:val="00F53017"/>
    <w:rsid w:val="00F64D9C"/>
    <w:rsid w:val="00FE2113"/>
    <w:rsid w:val="00FE2EA9"/>
    <w:rsid w:val="00FF1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E0F"/>
    <w:pPr>
      <w:ind w:left="720"/>
      <w:contextualSpacing/>
    </w:pPr>
  </w:style>
  <w:style w:type="paragraph" w:styleId="BalloonText">
    <w:name w:val="Balloon Text"/>
    <w:basedOn w:val="Normal"/>
    <w:link w:val="BalloonTextChar"/>
    <w:uiPriority w:val="99"/>
    <w:semiHidden/>
    <w:unhideWhenUsed/>
    <w:rsid w:val="00A5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8A"/>
    <w:rPr>
      <w:rFonts w:ascii="Tahoma" w:hAnsi="Tahoma" w:cs="Tahoma"/>
      <w:sz w:val="16"/>
      <w:szCs w:val="16"/>
    </w:rPr>
  </w:style>
  <w:style w:type="paragraph" w:styleId="Header">
    <w:name w:val="header"/>
    <w:basedOn w:val="Normal"/>
    <w:link w:val="HeaderChar"/>
    <w:uiPriority w:val="99"/>
    <w:semiHidden/>
    <w:unhideWhenUsed/>
    <w:rsid w:val="008B0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0E86"/>
  </w:style>
  <w:style w:type="paragraph" w:styleId="Footer">
    <w:name w:val="footer"/>
    <w:basedOn w:val="Normal"/>
    <w:link w:val="FooterChar"/>
    <w:uiPriority w:val="99"/>
    <w:semiHidden/>
    <w:unhideWhenUsed/>
    <w:rsid w:val="008B0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0E86"/>
  </w:style>
  <w:style w:type="character" w:styleId="CommentReference">
    <w:name w:val="annotation reference"/>
    <w:basedOn w:val="DefaultParagraphFont"/>
    <w:uiPriority w:val="99"/>
    <w:semiHidden/>
    <w:unhideWhenUsed/>
    <w:rsid w:val="00396DA4"/>
    <w:rPr>
      <w:sz w:val="16"/>
      <w:szCs w:val="16"/>
    </w:rPr>
  </w:style>
  <w:style w:type="paragraph" w:styleId="CommentText">
    <w:name w:val="annotation text"/>
    <w:basedOn w:val="Normal"/>
    <w:link w:val="CommentTextChar"/>
    <w:uiPriority w:val="99"/>
    <w:semiHidden/>
    <w:unhideWhenUsed/>
    <w:rsid w:val="00396DA4"/>
    <w:pPr>
      <w:spacing w:line="240" w:lineRule="auto"/>
    </w:pPr>
    <w:rPr>
      <w:sz w:val="20"/>
      <w:szCs w:val="20"/>
    </w:rPr>
  </w:style>
  <w:style w:type="character" w:customStyle="1" w:styleId="CommentTextChar">
    <w:name w:val="Comment Text Char"/>
    <w:basedOn w:val="DefaultParagraphFont"/>
    <w:link w:val="CommentText"/>
    <w:uiPriority w:val="99"/>
    <w:semiHidden/>
    <w:rsid w:val="00396DA4"/>
    <w:rPr>
      <w:sz w:val="20"/>
      <w:szCs w:val="20"/>
    </w:rPr>
  </w:style>
  <w:style w:type="paragraph" w:styleId="CommentSubject">
    <w:name w:val="annotation subject"/>
    <w:basedOn w:val="CommentText"/>
    <w:next w:val="CommentText"/>
    <w:link w:val="CommentSubjectChar"/>
    <w:uiPriority w:val="99"/>
    <w:semiHidden/>
    <w:unhideWhenUsed/>
    <w:rsid w:val="00396DA4"/>
    <w:rPr>
      <w:b/>
      <w:bCs/>
    </w:rPr>
  </w:style>
  <w:style w:type="character" w:customStyle="1" w:styleId="CommentSubjectChar">
    <w:name w:val="Comment Subject Char"/>
    <w:basedOn w:val="CommentTextChar"/>
    <w:link w:val="CommentSubject"/>
    <w:uiPriority w:val="99"/>
    <w:semiHidden/>
    <w:rsid w:val="00396DA4"/>
    <w:rPr>
      <w:b/>
      <w:bCs/>
    </w:rPr>
  </w:style>
  <w:style w:type="paragraph" w:customStyle="1" w:styleId="DraftHeading5">
    <w:name w:val="Draft Heading 5"/>
    <w:basedOn w:val="Normal"/>
    <w:next w:val="Normal"/>
    <w:uiPriority w:val="99"/>
    <w:rsid w:val="0057267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2F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rrindindi.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16FB7-D2EF-4CCE-B1CD-ABFAEBB9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Revenue Office</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RXH3</dc:creator>
  <cp:lastModifiedBy>trudia</cp:lastModifiedBy>
  <cp:revision>2</cp:revision>
  <cp:lastPrinted>2013-07-30T04:21:00Z</cp:lastPrinted>
  <dcterms:created xsi:type="dcterms:W3CDTF">2016-06-05T01:10:00Z</dcterms:created>
  <dcterms:modified xsi:type="dcterms:W3CDTF">2016-06-05T01:10:00Z</dcterms:modified>
</cp:coreProperties>
</file>